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BF" w:rsidRPr="00EF6A1E" w:rsidRDefault="00BC2EBF" w:rsidP="00EF6A1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6A1E">
        <w:rPr>
          <w:rFonts w:ascii="Times New Roman" w:hAnsi="Times New Roman"/>
          <w:b/>
          <w:sz w:val="28"/>
          <w:szCs w:val="28"/>
          <w:lang w:eastAsia="ru-RU"/>
        </w:rPr>
        <w:t xml:space="preserve">О принятии мер по регистрации прав на объекты недвижимости </w:t>
      </w:r>
    </w:p>
    <w:p w:rsidR="00BC2EBF" w:rsidRPr="00EF6A1E" w:rsidRDefault="00BC2EBF" w:rsidP="00EF6A1E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EF6A1E">
        <w:rPr>
          <w:rFonts w:ascii="Times New Roman" w:hAnsi="Times New Roman"/>
          <w:sz w:val="28"/>
          <w:szCs w:val="28"/>
          <w:lang w:eastAsia="ru-RU"/>
        </w:rPr>
        <w:t>Комитет муниципальной собственности и земельных отношений администрации Корочанского района информирует физических и юридических лиц.</w:t>
      </w:r>
    </w:p>
    <w:p w:rsidR="00BC2EBF" w:rsidRPr="00EF6A1E" w:rsidRDefault="00BC2EBF" w:rsidP="00EF6A1E">
      <w:pPr>
        <w:spacing w:after="0" w:line="240" w:lineRule="auto"/>
        <w:ind w:firstLine="6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A1E">
        <w:rPr>
          <w:rFonts w:ascii="Times New Roman" w:hAnsi="Times New Roman"/>
          <w:sz w:val="28"/>
          <w:szCs w:val="28"/>
          <w:lang w:eastAsia="ru-RU"/>
        </w:rPr>
        <w:t>Статьей 131 Гражданского кодекса Российской Федерации установлено, что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настоящим Кодексом и иными законами.</w:t>
      </w:r>
    </w:p>
    <w:p w:rsidR="00BC2EBF" w:rsidRPr="00EF6A1E" w:rsidRDefault="00BC2EBF" w:rsidP="00EF6A1E">
      <w:pPr>
        <w:spacing w:after="0" w:line="240" w:lineRule="auto"/>
        <w:ind w:firstLine="6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A1E">
        <w:rPr>
          <w:rFonts w:ascii="Times New Roman" w:hAnsi="Times New Roman"/>
          <w:sz w:val="28"/>
          <w:szCs w:val="28"/>
          <w:lang w:eastAsia="ru-RU"/>
        </w:rPr>
        <w:t>Аналогичные требования предусмотрены и Федеральным законом от 13.07.2015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EF6A1E">
        <w:rPr>
          <w:rFonts w:ascii="Times New Roman" w:hAnsi="Times New Roman"/>
          <w:sz w:val="28"/>
          <w:szCs w:val="28"/>
          <w:lang w:eastAsia="ru-RU"/>
        </w:rPr>
        <w:t xml:space="preserve"> № 218-ФЗ «О государственной регистрации недвижимости».</w:t>
      </w:r>
    </w:p>
    <w:p w:rsidR="00BC2EBF" w:rsidRPr="00EF6A1E" w:rsidRDefault="00BC2EBF" w:rsidP="00EF6A1E">
      <w:pPr>
        <w:spacing w:after="0" w:line="240" w:lineRule="auto"/>
        <w:ind w:firstLine="6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A1E">
        <w:rPr>
          <w:rFonts w:ascii="Times New Roman" w:hAnsi="Times New Roman"/>
          <w:sz w:val="28"/>
          <w:szCs w:val="28"/>
          <w:lang w:eastAsia="ru-RU"/>
        </w:rPr>
        <w:t>Таким образом, государственная регистрация соответствующих прав на объекты недвижимого имущества, предусматривающая заявительный характер, является обязательной.</w:t>
      </w:r>
    </w:p>
    <w:p w:rsidR="00BC2EBF" w:rsidRPr="00EF6A1E" w:rsidRDefault="00BC2EBF" w:rsidP="00EF6A1E">
      <w:pPr>
        <w:spacing w:after="0" w:line="240" w:lineRule="auto"/>
        <w:ind w:firstLine="6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A1E">
        <w:rPr>
          <w:rFonts w:ascii="Times New Roman" w:hAnsi="Times New Roman"/>
          <w:sz w:val="28"/>
          <w:szCs w:val="28"/>
          <w:lang w:eastAsia="ru-RU"/>
        </w:rPr>
        <w:t>В соответствии со ст.19.21 Кодекса Российской Федерации об административных правонарушениях несоблюдение собственником, арендатором или иным пользователем установленного порядка государственной регистрации прав на недвижимое имущество или сделок с ним влечет наложение административного штрафа на граждан в размере от одной тысячи пятисот до двух тысяч рублей; на должностных лиц – от трех тысяч до четырех тысяч рублей; на юридических лиц – от тридцати тысяч до сорока тысяч рублей.</w:t>
      </w:r>
    </w:p>
    <w:p w:rsidR="00BC2EBF" w:rsidRPr="00EF6A1E" w:rsidRDefault="00BC2EBF" w:rsidP="00EF6A1E">
      <w:pPr>
        <w:spacing w:after="0" w:line="240" w:lineRule="auto"/>
        <w:ind w:firstLine="6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A1E">
        <w:rPr>
          <w:rFonts w:ascii="Times New Roman" w:hAnsi="Times New Roman"/>
          <w:sz w:val="28"/>
          <w:szCs w:val="28"/>
          <w:lang w:eastAsia="ru-RU"/>
        </w:rPr>
        <w:t>Обращаем внимание, что отсутствие государственной регистрации права собственности на недвижимое имущество не может служить основанием для освобождения налогоплательщика от уплаты налога на имущество физических лиц.</w:t>
      </w:r>
    </w:p>
    <w:p w:rsidR="00BC2EBF" w:rsidRPr="00EF6A1E" w:rsidRDefault="00BC2EBF" w:rsidP="00EF6A1E">
      <w:pPr>
        <w:spacing w:after="0" w:line="240" w:lineRule="auto"/>
        <w:ind w:firstLine="6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A1E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законодательством, использование физическими или юридическими  лицами объектов недвижимого имущества, права на которые длительное время не регистрируются в установленном порядке, может рассматриваться как уклонение от уплаты налогов.</w:t>
      </w:r>
    </w:p>
    <w:p w:rsidR="00BC2EBF" w:rsidRPr="00EF6A1E" w:rsidRDefault="00BC2EBF" w:rsidP="00EF6A1E">
      <w:pPr>
        <w:spacing w:after="0" w:line="240" w:lineRule="auto"/>
        <w:ind w:firstLine="6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A1E">
        <w:rPr>
          <w:rFonts w:ascii="Times New Roman" w:hAnsi="Times New Roman"/>
          <w:sz w:val="28"/>
          <w:szCs w:val="28"/>
          <w:lang w:eastAsia="ru-RU"/>
        </w:rPr>
        <w:t>В связи с вышеизложенным лицам, не зарегистрировавшим права на недвижимое имущество в установленном порядке, следует незамедлительно принять меры по регистрации права собственности и/или других вещных прав на объекты недвижимости.</w:t>
      </w:r>
    </w:p>
    <w:p w:rsidR="00BC2EBF" w:rsidRDefault="00BC2EBF" w:rsidP="00BB3A4C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2EBF" w:rsidRPr="00BB3A4C" w:rsidRDefault="00BC2EBF" w:rsidP="00BB3A4C">
      <w:pPr>
        <w:pStyle w:val="ConsPlusNormal"/>
        <w:tabs>
          <w:tab w:val="left" w:pos="709"/>
          <w:tab w:val="left" w:pos="851"/>
          <w:tab w:val="left" w:pos="4820"/>
          <w:tab w:val="left" w:pos="5103"/>
        </w:tabs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3A4C">
        <w:rPr>
          <w:rFonts w:ascii="Times New Roman" w:hAnsi="Times New Roman" w:cs="Times New Roman"/>
          <w:b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EBF" w:rsidRPr="00BB3A4C" w:rsidRDefault="00BC2EBF" w:rsidP="00BB3A4C">
      <w:pPr>
        <w:pStyle w:val="ConsPlusNormal"/>
        <w:tabs>
          <w:tab w:val="left" w:pos="709"/>
          <w:tab w:val="left" w:pos="851"/>
        </w:tabs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3A4C">
        <w:rPr>
          <w:rFonts w:ascii="Times New Roman" w:hAnsi="Times New Roman" w:cs="Times New Roman"/>
          <w:b/>
          <w:sz w:val="28"/>
          <w:szCs w:val="28"/>
        </w:rPr>
        <w:t>Ирина Владимировна Бувалко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EBF" w:rsidRDefault="00BC2EBF" w:rsidP="00ED5D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2EBF" w:rsidRDefault="00BC2EBF" w:rsidP="00ED5D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2EBF" w:rsidRPr="006B2F4D" w:rsidRDefault="00BC2EBF" w:rsidP="00440911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BC2EBF" w:rsidRPr="006B2F4D" w:rsidSect="00125C4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EBF" w:rsidRDefault="00BC2EBF" w:rsidP="00440911">
      <w:pPr>
        <w:spacing w:after="0" w:line="240" w:lineRule="auto"/>
      </w:pPr>
      <w:r>
        <w:separator/>
      </w:r>
    </w:p>
  </w:endnote>
  <w:endnote w:type="continuationSeparator" w:id="0">
    <w:p w:rsidR="00BC2EBF" w:rsidRDefault="00BC2EBF" w:rsidP="0044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EBF" w:rsidRDefault="00BC2EBF" w:rsidP="00440911">
      <w:pPr>
        <w:spacing w:after="0" w:line="240" w:lineRule="auto"/>
      </w:pPr>
      <w:r>
        <w:separator/>
      </w:r>
    </w:p>
  </w:footnote>
  <w:footnote w:type="continuationSeparator" w:id="0">
    <w:p w:rsidR="00BC2EBF" w:rsidRDefault="00BC2EBF" w:rsidP="00440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3009"/>
    <w:multiLevelType w:val="hybridMultilevel"/>
    <w:tmpl w:val="C442AE76"/>
    <w:lvl w:ilvl="0" w:tplc="E008255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289"/>
    <w:rsid w:val="0000474A"/>
    <w:rsid w:val="00045DFB"/>
    <w:rsid w:val="000665A7"/>
    <w:rsid w:val="000762D1"/>
    <w:rsid w:val="00080612"/>
    <w:rsid w:val="00090AEC"/>
    <w:rsid w:val="00125C48"/>
    <w:rsid w:val="00127E7F"/>
    <w:rsid w:val="00184AE9"/>
    <w:rsid w:val="001910A5"/>
    <w:rsid w:val="001A4995"/>
    <w:rsid w:val="001C2CB4"/>
    <w:rsid w:val="001E7BAA"/>
    <w:rsid w:val="001F7434"/>
    <w:rsid w:val="00205646"/>
    <w:rsid w:val="00263797"/>
    <w:rsid w:val="0035719A"/>
    <w:rsid w:val="003865BD"/>
    <w:rsid w:val="00394B58"/>
    <w:rsid w:val="00406F31"/>
    <w:rsid w:val="004265EC"/>
    <w:rsid w:val="0043565E"/>
    <w:rsid w:val="00440911"/>
    <w:rsid w:val="00440B61"/>
    <w:rsid w:val="00443527"/>
    <w:rsid w:val="004543E9"/>
    <w:rsid w:val="004D355F"/>
    <w:rsid w:val="004F044E"/>
    <w:rsid w:val="00514F48"/>
    <w:rsid w:val="0053725D"/>
    <w:rsid w:val="00586776"/>
    <w:rsid w:val="00660FF5"/>
    <w:rsid w:val="0066305B"/>
    <w:rsid w:val="00697BB5"/>
    <w:rsid w:val="006B2F4D"/>
    <w:rsid w:val="006F35B0"/>
    <w:rsid w:val="00780D6A"/>
    <w:rsid w:val="007964AC"/>
    <w:rsid w:val="00797521"/>
    <w:rsid w:val="007B3D33"/>
    <w:rsid w:val="007C7F05"/>
    <w:rsid w:val="007F3430"/>
    <w:rsid w:val="00811744"/>
    <w:rsid w:val="008732C5"/>
    <w:rsid w:val="00873857"/>
    <w:rsid w:val="00887B76"/>
    <w:rsid w:val="00924A73"/>
    <w:rsid w:val="00956517"/>
    <w:rsid w:val="00956B51"/>
    <w:rsid w:val="009631F6"/>
    <w:rsid w:val="009C4D73"/>
    <w:rsid w:val="009F2B6B"/>
    <w:rsid w:val="00A62C59"/>
    <w:rsid w:val="00AD0907"/>
    <w:rsid w:val="00AE26BD"/>
    <w:rsid w:val="00AE5E13"/>
    <w:rsid w:val="00B07C77"/>
    <w:rsid w:val="00B61219"/>
    <w:rsid w:val="00B72E6B"/>
    <w:rsid w:val="00BB3A4C"/>
    <w:rsid w:val="00BB7B9F"/>
    <w:rsid w:val="00BC2EBF"/>
    <w:rsid w:val="00C0308F"/>
    <w:rsid w:val="00C26439"/>
    <w:rsid w:val="00C4390C"/>
    <w:rsid w:val="00C56289"/>
    <w:rsid w:val="00C56EED"/>
    <w:rsid w:val="00C65650"/>
    <w:rsid w:val="00C712EA"/>
    <w:rsid w:val="00C7663D"/>
    <w:rsid w:val="00C8499A"/>
    <w:rsid w:val="00CD7CDA"/>
    <w:rsid w:val="00DC1018"/>
    <w:rsid w:val="00DE1CE4"/>
    <w:rsid w:val="00E47A07"/>
    <w:rsid w:val="00E55283"/>
    <w:rsid w:val="00ED4940"/>
    <w:rsid w:val="00ED5DE5"/>
    <w:rsid w:val="00EE6BA8"/>
    <w:rsid w:val="00EF6A1E"/>
    <w:rsid w:val="00F43AEA"/>
    <w:rsid w:val="00F523BF"/>
    <w:rsid w:val="00F52FAA"/>
    <w:rsid w:val="00FB6908"/>
    <w:rsid w:val="00FC2F1F"/>
    <w:rsid w:val="00FC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08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63797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63797"/>
    <w:pPr>
      <w:widowControl w:val="0"/>
      <w:shd w:val="clear" w:color="auto" w:fill="FFFFFF"/>
      <w:spacing w:after="0" w:line="324" w:lineRule="exact"/>
      <w:jc w:val="center"/>
    </w:pPr>
    <w:rPr>
      <w:b/>
      <w:bCs/>
      <w:sz w:val="26"/>
      <w:szCs w:val="26"/>
    </w:rPr>
  </w:style>
  <w:style w:type="character" w:customStyle="1" w:styleId="2Exact">
    <w:name w:val="Основной текст (2) Exact"/>
    <w:basedOn w:val="DefaultParagraphFont"/>
    <w:uiPriority w:val="99"/>
    <w:rsid w:val="00263797"/>
    <w:rPr>
      <w:rFonts w:ascii="Times New Roman" w:hAnsi="Times New Roman" w:cs="Times New Roman"/>
      <w:b/>
      <w:bCs/>
      <w:spacing w:val="4"/>
      <w:u w:val="none"/>
    </w:rPr>
  </w:style>
  <w:style w:type="character" w:customStyle="1" w:styleId="Exact">
    <w:name w:val="Основной текст Exact"/>
    <w:basedOn w:val="DefaultParagraphFont"/>
    <w:link w:val="1"/>
    <w:uiPriority w:val="99"/>
    <w:locked/>
    <w:rsid w:val="00263797"/>
    <w:rPr>
      <w:rFonts w:cs="Times New Roman"/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Exact"/>
    <w:uiPriority w:val="99"/>
    <w:rsid w:val="00263797"/>
    <w:pPr>
      <w:widowControl w:val="0"/>
      <w:shd w:val="clear" w:color="auto" w:fill="FFFFFF"/>
      <w:spacing w:before="420" w:after="240" w:line="326" w:lineRule="exact"/>
      <w:jc w:val="both"/>
    </w:pPr>
    <w:rPr>
      <w:spacing w:val="2"/>
      <w:sz w:val="26"/>
      <w:szCs w:val="26"/>
    </w:rPr>
  </w:style>
  <w:style w:type="paragraph" w:customStyle="1" w:styleId="ConsPlusNormal">
    <w:name w:val="ConsPlusNormal"/>
    <w:uiPriority w:val="99"/>
    <w:rsid w:val="0026379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47A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0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09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0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09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354</Words>
  <Characters>2021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2019-06-19T08:31:00Z</cp:lastPrinted>
  <dcterms:created xsi:type="dcterms:W3CDTF">2019-06-19T08:36:00Z</dcterms:created>
  <dcterms:modified xsi:type="dcterms:W3CDTF">2019-06-19T11:24:00Z</dcterms:modified>
</cp:coreProperties>
</file>