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7D" w:rsidRPr="0095247D" w:rsidRDefault="0095247D" w:rsidP="0095247D">
      <w:pPr>
        <w:jc w:val="center"/>
        <w:rPr>
          <w:b/>
        </w:rPr>
      </w:pPr>
      <w:r w:rsidRPr="0095247D">
        <w:rPr>
          <w:b/>
        </w:rPr>
        <w:t>Ужесточены</w:t>
      </w:r>
      <w:r w:rsidRPr="0095247D">
        <w:rPr>
          <w:b/>
        </w:rPr>
        <w:t xml:space="preserve"> меры  ответственности по преступлениям против половой неприкосновенности несовершеннолетних</w:t>
      </w:r>
    </w:p>
    <w:p w:rsidR="0095247D" w:rsidRDefault="0095247D" w:rsidP="0095247D">
      <w:pPr>
        <w:jc w:val="both"/>
      </w:pPr>
    </w:p>
    <w:p w:rsidR="0095247D" w:rsidRDefault="0095247D" w:rsidP="0095247D">
      <w:pPr>
        <w:jc w:val="both"/>
      </w:pPr>
      <w:r>
        <w:t>Федеральным законом от 6 марта 2022 г. № 38-ФЗ внесены изменения в Уголовный кодекс Российской Федерации и статью 280 Уголовно-процессуального кодекса Российской Федерации,  которые направлены на  борьбу с преступлениями против половой неприкосновенности несовершеннолетних.</w:t>
      </w:r>
    </w:p>
    <w:p w:rsidR="0095247D" w:rsidRDefault="0095247D" w:rsidP="0095247D">
      <w:pPr>
        <w:jc w:val="both"/>
      </w:pPr>
      <w:proofErr w:type="gramStart"/>
      <w:r>
        <w:t>Внесенными поправками предусмотрены дополнительные отягчающие обстоятельства - преступление совершено лицом, несущим обязанности не только по воспитанию, но и содержанию, обучению и защите интересов несовершеннолетнего, или работающим в сфере образования, воспитания, развития несовершеннолетних, организации их отдыха и оздоровления, медицинского обеспечения, социальной защиты и обслуживания, в сфере детско-юношеского спорта, культуры и искусства с участием несовершеннолетних.</w:t>
      </w:r>
      <w:proofErr w:type="gramEnd"/>
    </w:p>
    <w:p w:rsidR="0095247D" w:rsidRDefault="0095247D" w:rsidP="0095247D">
      <w:pPr>
        <w:jc w:val="both"/>
      </w:pPr>
      <w:r>
        <w:t xml:space="preserve">Также ужесточена ответственность за понуждение детей к действиям сексуального характера, если оно совершено группой лиц по предварительному сговору или организованной группой, с использованием СМИ или Интернета, лицом, имеющим судимость за ранее совершенное преступление против половой неприкосновенности несовершеннолетнего. </w:t>
      </w:r>
    </w:p>
    <w:p w:rsidR="0095247D" w:rsidRDefault="0095247D" w:rsidP="0095247D">
      <w:pPr>
        <w:jc w:val="both"/>
      </w:pPr>
      <w:r>
        <w:t xml:space="preserve">В указанных случаях предусмотрено лишение свободы на срок до 6 лет с лишением права занимать определенные должности или заниматься определенной деятельностью на срок до 10 лет или без такового. </w:t>
      </w:r>
    </w:p>
    <w:p w:rsidR="0095247D" w:rsidRDefault="0095247D" w:rsidP="0095247D">
      <w:pPr>
        <w:jc w:val="both"/>
      </w:pPr>
      <w:r>
        <w:t xml:space="preserve">Кроме того, уточнены нормы о распространении порнографических материалов через Интернет и отдельно введена ответственность за заранее не обещанное укрывательство тяжких преступлений, совершенных в отношении несовершеннолетних до 14 лет. </w:t>
      </w:r>
    </w:p>
    <w:p w:rsidR="0095247D" w:rsidRDefault="0095247D" w:rsidP="0095247D">
      <w:pPr>
        <w:jc w:val="both"/>
      </w:pPr>
      <w:r>
        <w:t>Такие преступления  будут наказываться штрафом в размере до 100 тыс. руб. или в размере зарплаты или иного дохода осужденного за период до 1 года, либо принудительными работами на срок до 1 года, либо лишением свободы на тот же срок.</w:t>
      </w:r>
    </w:p>
    <w:p w:rsidR="0095247D" w:rsidRDefault="0095247D" w:rsidP="0095247D"/>
    <w:p w:rsidR="002C14BE" w:rsidRDefault="0095247D" w:rsidP="0095247D">
      <w:r>
        <w:t>Информация подготовлена помощник</w:t>
      </w:r>
      <w:bookmarkStart w:id="0" w:name="_GoBack"/>
      <w:bookmarkEnd w:id="0"/>
      <w:r>
        <w:t xml:space="preserve">ом прокурора </w:t>
      </w:r>
      <w:r>
        <w:t xml:space="preserve">                                                       </w:t>
      </w:r>
      <w:proofErr w:type="spellStart"/>
      <w:r>
        <w:t>Логвиновым</w:t>
      </w:r>
      <w:proofErr w:type="spellEnd"/>
      <w:r>
        <w:t xml:space="preserve"> А.И.</w:t>
      </w:r>
    </w:p>
    <w:sectPr w:rsidR="002C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91"/>
    <w:rsid w:val="002C14BE"/>
    <w:rsid w:val="006D1891"/>
    <w:rsid w:val="0095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2022-04-01T05:34:00Z</dcterms:created>
  <dcterms:modified xsi:type="dcterms:W3CDTF">2022-04-01T05:35:00Z</dcterms:modified>
</cp:coreProperties>
</file>