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34" w:rsidRPr="00C8223F" w:rsidRDefault="00EE0234" w:rsidP="00C8223F">
      <w:pPr>
        <w:jc w:val="center"/>
        <w:rPr>
          <w:b/>
          <w:sz w:val="28"/>
          <w:szCs w:val="28"/>
        </w:rPr>
      </w:pPr>
      <w:r w:rsidRPr="00C8223F">
        <w:rPr>
          <w:b/>
          <w:sz w:val="28"/>
          <w:szCs w:val="28"/>
        </w:rPr>
        <w:t>Установлен новый срок уплаты земельного налога для налогоплательщиков-организаций</w:t>
      </w:r>
    </w:p>
    <w:p w:rsidR="00EE0234" w:rsidRPr="00C8223F" w:rsidRDefault="00EE0234" w:rsidP="00C8223F">
      <w:pPr>
        <w:jc w:val="center"/>
        <w:rPr>
          <w:b/>
          <w:sz w:val="28"/>
          <w:szCs w:val="28"/>
        </w:rPr>
      </w:pPr>
    </w:p>
    <w:p w:rsidR="00EE0234" w:rsidRDefault="00EE0234" w:rsidP="00F3276C">
      <w:pPr>
        <w:ind w:firstLine="799"/>
        <w:rPr>
          <w:sz w:val="28"/>
          <w:szCs w:val="28"/>
        </w:rPr>
      </w:pPr>
      <w:r w:rsidRPr="00F3276C">
        <w:rPr>
          <w:sz w:val="28"/>
          <w:szCs w:val="28"/>
        </w:rPr>
        <w:t xml:space="preserve">Федеральным законом от 29.09.2019 </w:t>
      </w:r>
      <w:r>
        <w:rPr>
          <w:sz w:val="28"/>
          <w:szCs w:val="28"/>
        </w:rPr>
        <w:t xml:space="preserve">года </w:t>
      </w:r>
      <w:r w:rsidRPr="00F3276C">
        <w:rPr>
          <w:sz w:val="28"/>
          <w:szCs w:val="28"/>
        </w:rPr>
        <w:t xml:space="preserve">№ 325-ФЗ «О внесении изменений в части первую и вторую Налогового кодекса Российской Федерации» установлен конкретный срок уплаты земельного налога для налогоплательщиков-организаций </w:t>
      </w:r>
      <w:r>
        <w:rPr>
          <w:sz w:val="28"/>
          <w:szCs w:val="28"/>
        </w:rPr>
        <w:t>–</w:t>
      </w:r>
      <w:r w:rsidRPr="00F3276C">
        <w:rPr>
          <w:sz w:val="28"/>
          <w:szCs w:val="28"/>
        </w:rPr>
        <w:t xml:space="preserve"> не позднее 1 марта года, следующего за истекшим налоговым периодом.</w:t>
      </w:r>
    </w:p>
    <w:p w:rsidR="00EE0234" w:rsidRDefault="00EE0234" w:rsidP="00F3276C">
      <w:pPr>
        <w:ind w:firstLine="799"/>
        <w:rPr>
          <w:sz w:val="28"/>
          <w:szCs w:val="28"/>
        </w:rPr>
      </w:pPr>
      <w:r w:rsidRPr="00F3276C">
        <w:rPr>
          <w:sz w:val="28"/>
          <w:szCs w:val="28"/>
        </w:rPr>
        <w:t>В предыдущей редакции Налоговый кодекс РФ предусматривал, что срок уплаты налога для налогоплательщиков-организаций не может быть установлен ранее срока, предусмотренного для предоставления налоговых деклараций по земельному налогу.</w:t>
      </w:r>
    </w:p>
    <w:p w:rsidR="00EE0234" w:rsidRDefault="00EE0234" w:rsidP="00F3276C">
      <w:pPr>
        <w:ind w:firstLine="799"/>
        <w:rPr>
          <w:sz w:val="28"/>
          <w:szCs w:val="28"/>
        </w:rPr>
      </w:pPr>
      <w:bookmarkStart w:id="0" w:name="_GoBack"/>
      <w:bookmarkEnd w:id="0"/>
      <w:r w:rsidRPr="00F3276C">
        <w:rPr>
          <w:sz w:val="28"/>
          <w:szCs w:val="28"/>
        </w:rPr>
        <w:t>Конкретный срок уплаты налога ранее устанавливался представительным органом соответствующего муниципального образования.</w:t>
      </w:r>
    </w:p>
    <w:p w:rsidR="00EE0234" w:rsidRDefault="00EE0234" w:rsidP="00F3276C">
      <w:pPr>
        <w:ind w:firstLine="799"/>
        <w:rPr>
          <w:sz w:val="28"/>
          <w:szCs w:val="28"/>
        </w:rPr>
      </w:pPr>
      <w:r w:rsidRPr="00F3276C">
        <w:rPr>
          <w:sz w:val="28"/>
          <w:szCs w:val="28"/>
        </w:rPr>
        <w:t>Данные изменения вступают в силу с 1 января 2021 года.</w:t>
      </w:r>
    </w:p>
    <w:p w:rsidR="00EE0234" w:rsidRDefault="00EE0234">
      <w:pPr>
        <w:rPr>
          <w:sz w:val="28"/>
          <w:szCs w:val="28"/>
        </w:rPr>
      </w:pPr>
    </w:p>
    <w:p w:rsidR="00EE0234" w:rsidRPr="00C8223F" w:rsidRDefault="00EE0234" w:rsidP="00F3276C">
      <w:pPr>
        <w:rPr>
          <w:b/>
          <w:sz w:val="28"/>
          <w:szCs w:val="28"/>
        </w:rPr>
      </w:pPr>
      <w:r w:rsidRPr="00C8223F">
        <w:rPr>
          <w:b/>
          <w:sz w:val="28"/>
          <w:szCs w:val="28"/>
        </w:rPr>
        <w:t xml:space="preserve">Заместитель прокурора </w:t>
      </w:r>
    </w:p>
    <w:p w:rsidR="00EE0234" w:rsidRPr="00C8223F" w:rsidRDefault="00EE0234" w:rsidP="00F3276C">
      <w:pPr>
        <w:rPr>
          <w:b/>
          <w:sz w:val="28"/>
          <w:szCs w:val="28"/>
        </w:rPr>
      </w:pPr>
      <w:r w:rsidRPr="00C8223F">
        <w:rPr>
          <w:b/>
          <w:sz w:val="28"/>
          <w:szCs w:val="28"/>
        </w:rPr>
        <w:t xml:space="preserve">Корочанского района                      </w:t>
      </w:r>
      <w:r>
        <w:rPr>
          <w:b/>
          <w:sz w:val="28"/>
          <w:szCs w:val="28"/>
        </w:rPr>
        <w:t xml:space="preserve">                              </w:t>
      </w:r>
      <w:r w:rsidRPr="00C8223F">
        <w:rPr>
          <w:b/>
          <w:sz w:val="28"/>
          <w:szCs w:val="28"/>
        </w:rPr>
        <w:t xml:space="preserve">               Е.А. Круговых</w:t>
      </w:r>
    </w:p>
    <w:p w:rsidR="00EE0234" w:rsidRPr="00C8223F" w:rsidRDefault="00EE0234">
      <w:pPr>
        <w:rPr>
          <w:b/>
          <w:sz w:val="28"/>
          <w:szCs w:val="28"/>
        </w:rPr>
      </w:pPr>
    </w:p>
    <w:sectPr w:rsidR="00EE0234" w:rsidRPr="00C8223F" w:rsidSect="00F3276C">
      <w:pgSz w:w="11906" w:h="16838"/>
      <w:pgMar w:top="1134" w:right="850" w:bottom="1134" w:left="1701" w:header="720" w:footer="720" w:gutter="0"/>
      <w:cols w:space="720"/>
      <w:docGrid w:linePitch="272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lgun Gothic">
    <w:altName w:val="?¬рЎюўа??¬р?? ?Ўю¬§?¬рЎю¬ў?Ўю¬А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removePersonalInformation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D4D"/>
    <w:rsid w:val="00224D4D"/>
    <w:rsid w:val="00A27CFA"/>
    <w:rsid w:val="00A64304"/>
    <w:rsid w:val="00C8223F"/>
    <w:rsid w:val="00EE0234"/>
    <w:rsid w:val="00F3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FA"/>
    <w:pPr>
      <w:jc w:val="both"/>
    </w:pPr>
    <w:rPr>
      <w:color w:val="000011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135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2020-03-26T08:21:00Z</dcterms:created>
  <dcterms:modified xsi:type="dcterms:W3CDTF">2020-04-01T07:21:00Z</dcterms:modified>
</cp:coreProperties>
</file>