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05" w:rsidRPr="00E32F0E" w:rsidRDefault="002F0B05" w:rsidP="00E32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0E">
        <w:rPr>
          <w:rFonts w:ascii="Times New Roman" w:hAnsi="Times New Roman" w:cs="Times New Roman"/>
          <w:b/>
          <w:sz w:val="28"/>
          <w:szCs w:val="28"/>
        </w:rPr>
        <w:t>Трудовой кодекс РФ дополнен новой статьей</w:t>
      </w:r>
    </w:p>
    <w:p w:rsidR="002F0B05" w:rsidRPr="002F0B05" w:rsidRDefault="002F0B05" w:rsidP="002F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05" w:rsidRPr="002F0B05" w:rsidRDefault="002F0B05" w:rsidP="002F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05">
        <w:rPr>
          <w:rFonts w:ascii="Times New Roman" w:hAnsi="Times New Roman" w:cs="Times New Roman"/>
          <w:sz w:val="28"/>
          <w:szCs w:val="28"/>
        </w:rPr>
        <w:t>С 1 июля 2020 Трудовой Кодекс РФ будет дополнен статьей 332.1 «Особенности заключения и прекращения трудового договора с руководителями, заместителями руководителей государственных и муниципальных образовательных организаций высшего образования и руководителями их филиалов».</w:t>
      </w:r>
    </w:p>
    <w:p w:rsidR="002F0B05" w:rsidRPr="002F0B05" w:rsidRDefault="002F0B05" w:rsidP="002F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05">
        <w:rPr>
          <w:rFonts w:ascii="Times New Roman" w:hAnsi="Times New Roman" w:cs="Times New Roman"/>
          <w:sz w:val="28"/>
          <w:szCs w:val="28"/>
        </w:rPr>
        <w:t xml:space="preserve">Согласно принятым поправкам с руководителями государственных и муниципальных образовательных организаций высшего образования заключаются трудовые договоры на срок до пяти лет, а с заместителями руководителей государственных и муниципальных образовательных организаций высшего образования, руководителями их филиалов заключаются срочные трудовые договоры, </w:t>
      </w:r>
      <w:proofErr w:type="gramStart"/>
      <w:r w:rsidRPr="002F0B05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2F0B05">
        <w:rPr>
          <w:rFonts w:ascii="Times New Roman" w:hAnsi="Times New Roman" w:cs="Times New Roman"/>
          <w:sz w:val="28"/>
          <w:szCs w:val="28"/>
        </w:rPr>
        <w:t xml:space="preserve"> действия которых не могут превышать сроки полномочий руководителей указанных организаций.</w:t>
      </w:r>
    </w:p>
    <w:p w:rsidR="002F0B05" w:rsidRPr="002F0B05" w:rsidRDefault="002F0B05" w:rsidP="002F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05">
        <w:rPr>
          <w:rFonts w:ascii="Times New Roman" w:hAnsi="Times New Roman" w:cs="Times New Roman"/>
          <w:sz w:val="28"/>
          <w:szCs w:val="28"/>
        </w:rPr>
        <w:t>Должности руководителей,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договоров. Лица, замещающие указанные должности и достигшие возраста семидесяти лет, переводятся с их письменного согласия на иные должности, соответствующие их квалификации.</w:t>
      </w:r>
    </w:p>
    <w:p w:rsidR="002F0B05" w:rsidRPr="002F0B05" w:rsidRDefault="002F0B05" w:rsidP="002F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05">
        <w:rPr>
          <w:rFonts w:ascii="Times New Roman" w:hAnsi="Times New Roman" w:cs="Times New Roman"/>
          <w:sz w:val="28"/>
          <w:szCs w:val="28"/>
        </w:rPr>
        <w:t>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сроков, если иное не предусмотрено федеральными законами.</w:t>
      </w:r>
    </w:p>
    <w:p w:rsidR="002F0B05" w:rsidRPr="002F0B05" w:rsidRDefault="002F0B05" w:rsidP="002F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05">
        <w:rPr>
          <w:rFonts w:ascii="Times New Roman" w:hAnsi="Times New Roman" w:cs="Times New Roman"/>
          <w:sz w:val="28"/>
          <w:szCs w:val="28"/>
        </w:rPr>
        <w:t>В отдельных случаях, предусмотренных федеральными законами,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возраста, установленного ч. 2 ст. 332.1ТК РФ, может быть продлен.</w:t>
      </w:r>
    </w:p>
    <w:p w:rsidR="002F0B05" w:rsidRPr="002F0B05" w:rsidRDefault="002F0B05" w:rsidP="002F0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F0E" w:rsidRDefault="002F0B05" w:rsidP="00E32F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F0E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bookmarkStart w:id="0" w:name="_GoBack"/>
      <w:bookmarkEnd w:id="0"/>
    </w:p>
    <w:p w:rsidR="002F0B05" w:rsidRPr="00E32F0E" w:rsidRDefault="002F0B05" w:rsidP="00E32F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F0E">
        <w:rPr>
          <w:rFonts w:ascii="Times New Roman" w:hAnsi="Times New Roman" w:cs="Times New Roman"/>
          <w:b/>
          <w:sz w:val="28"/>
          <w:szCs w:val="28"/>
        </w:rPr>
        <w:t>Федоровская Д.С.</w:t>
      </w:r>
      <w:r w:rsidR="00E32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40E" w:rsidRPr="00E32F0E" w:rsidRDefault="0010440E">
      <w:pPr>
        <w:rPr>
          <w:b/>
        </w:rPr>
      </w:pPr>
    </w:p>
    <w:p w:rsidR="00E32F0E" w:rsidRPr="00E32F0E" w:rsidRDefault="00E32F0E">
      <w:pPr>
        <w:rPr>
          <w:b/>
        </w:rPr>
      </w:pPr>
    </w:p>
    <w:sectPr w:rsidR="00E32F0E" w:rsidRPr="00E3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42"/>
    <w:rsid w:val="0010440E"/>
    <w:rsid w:val="002F0B05"/>
    <w:rsid w:val="00621242"/>
    <w:rsid w:val="00E3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2020-07-13T08:09:00Z</dcterms:created>
  <dcterms:modified xsi:type="dcterms:W3CDTF">2020-08-05T14:03:00Z</dcterms:modified>
</cp:coreProperties>
</file>