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5C" w:rsidRDefault="0029625C" w:rsidP="0029625C">
      <w:pPr>
        <w:jc w:val="center"/>
      </w:pPr>
      <w:r>
        <w:t>Сокращение штата</w:t>
      </w:r>
      <w:bookmarkStart w:id="0" w:name="_GoBack"/>
      <w:bookmarkEnd w:id="0"/>
    </w:p>
    <w:p w:rsidR="0029625C" w:rsidRDefault="0029625C" w:rsidP="0029625C">
      <w:pPr>
        <w:jc w:val="both"/>
      </w:pPr>
    </w:p>
    <w:p w:rsidR="0029625C" w:rsidRDefault="0029625C" w:rsidP="0029625C">
      <w:pPr>
        <w:jc w:val="both"/>
      </w:pPr>
      <w:r>
        <w:t xml:space="preserve">При планировании сокращения штата работодателем должен был издан приказ, которым  также вводится новое штатное расписание либо вносятся изменения </w:t>
      </w:r>
      <w:proofErr w:type="gramStart"/>
      <w:r>
        <w:t>в</w:t>
      </w:r>
      <w:proofErr w:type="gramEnd"/>
      <w:r>
        <w:t xml:space="preserve"> действующее.</w:t>
      </w:r>
    </w:p>
    <w:p w:rsidR="0029625C" w:rsidRDefault="0029625C" w:rsidP="0029625C">
      <w:pPr>
        <w:jc w:val="both"/>
      </w:pPr>
      <w:r>
        <w:t>В приказе указываются сокращаемые штатные должности, определяются должностные лица, ответственные за проведение сокращения.</w:t>
      </w:r>
    </w:p>
    <w:p w:rsidR="0029625C" w:rsidRDefault="0029625C" w:rsidP="0029625C">
      <w:pPr>
        <w:jc w:val="both"/>
      </w:pPr>
      <w:r>
        <w:t xml:space="preserve">Письменное уведомление в органы занятости и в первичную профсоюзную организацию должно быть направлено вашим работодателем не </w:t>
      </w:r>
      <w:proofErr w:type="gramStart"/>
      <w:r>
        <w:t>позднее</w:t>
      </w:r>
      <w:proofErr w:type="gramEnd"/>
      <w:r>
        <w:t xml:space="preserve"> чем за два месяца (работодатель ИП уведомляет органы занятости не позднее, чем за две недели), а при массовом увольнении в связи с сокращением штата (численности) - не позднее чем за три месяца до даты увольнения конкретного работника. Критерии, по которым увольнение относится к массовым, закрепляются в отраслевых и (или) территориальных коллективных соглашениях (ст. 82 ТК РФ; п. 2 ст. 25 Закона от 19.04.1991 № 1032-1).</w:t>
      </w:r>
    </w:p>
    <w:p w:rsidR="0029625C" w:rsidRDefault="0029625C" w:rsidP="0029625C">
      <w:pPr>
        <w:jc w:val="both"/>
      </w:pPr>
      <w:r>
        <w:t>При сокращении штата (численности) такое право предоставляется работникам с более высокой производительностью труда и квалификацией (ч. 1 ст. 179 ТК РФ).</w:t>
      </w:r>
    </w:p>
    <w:p w:rsidR="0029625C" w:rsidRDefault="0029625C" w:rsidP="0029625C">
      <w:pPr>
        <w:jc w:val="both"/>
      </w:pPr>
      <w:r>
        <w:t>При равной производительности труда и квалификации на работе оставляют (ч. 2 ст. 179 ТК РФ):</w:t>
      </w:r>
    </w:p>
    <w:p w:rsidR="0029625C" w:rsidRDefault="0029625C" w:rsidP="0029625C">
      <w:pPr>
        <w:jc w:val="both"/>
      </w:pPr>
      <w:r>
        <w:t>- семейных работников при наличии двух или более иждивенцев - 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уществованию;</w:t>
      </w:r>
    </w:p>
    <w:p w:rsidR="0029625C" w:rsidRDefault="0029625C" w:rsidP="0029625C">
      <w:pPr>
        <w:jc w:val="both"/>
      </w:pPr>
      <w:r>
        <w:t>- лиц, в семье которых нет других работников с самостоятельным заработком;</w:t>
      </w:r>
    </w:p>
    <w:p w:rsidR="0029625C" w:rsidRDefault="0029625C" w:rsidP="0029625C">
      <w:pPr>
        <w:jc w:val="both"/>
      </w:pPr>
      <w:r>
        <w:t>- работников, получивших в период работы у данного работодателя трудовое увечье (профессиональное заболевание);</w:t>
      </w:r>
    </w:p>
    <w:p w:rsidR="0029625C" w:rsidRDefault="0029625C" w:rsidP="0029625C">
      <w:pPr>
        <w:jc w:val="both"/>
      </w:pPr>
      <w:r>
        <w:t>- инвалидов Великой Отечественной войны и инвалидов боевых действий;</w:t>
      </w:r>
    </w:p>
    <w:p w:rsidR="0029625C" w:rsidRDefault="0029625C" w:rsidP="0029625C">
      <w:pPr>
        <w:jc w:val="both"/>
      </w:pPr>
      <w:r>
        <w:t>- работников, повышающих свою квалификацию по направлению работодателя без отрыва от работы.</w:t>
      </w:r>
    </w:p>
    <w:p w:rsidR="0029625C" w:rsidRDefault="0029625C" w:rsidP="0029625C">
      <w:pPr>
        <w:jc w:val="both"/>
      </w:pPr>
      <w:r>
        <w:t xml:space="preserve">Отдельными федеральными законами дополнительно установлены категории работников, имеющие преимущественное право оставления на работе, например инвалиды-чернобыльцы, лица, допущенные к государственной тайне на постоянной основе (ст. 14 Закона от 15.05.1991 N 1244-1; ст. 21 Закона от 21.07.1993 N 5485-1; Доклад, утв. </w:t>
      </w:r>
      <w:proofErr w:type="spellStart"/>
      <w:r>
        <w:t>Рострудом</w:t>
      </w:r>
      <w:proofErr w:type="spellEnd"/>
      <w:r>
        <w:t xml:space="preserve"> 23.09.2020).</w:t>
      </w:r>
    </w:p>
    <w:p w:rsidR="0029625C" w:rsidRDefault="0029625C" w:rsidP="0029625C">
      <w:pPr>
        <w:jc w:val="both"/>
      </w:pPr>
      <w:r>
        <w:t>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 (ч. 3 ст. 179 ТК РФ).</w:t>
      </w:r>
    </w:p>
    <w:p w:rsidR="0029625C" w:rsidRDefault="0029625C" w:rsidP="0029625C">
      <w:pPr>
        <w:jc w:val="both"/>
      </w:pPr>
      <w:r>
        <w:t>Если работник имеет преимущественное право на оставление на работе, то работодатель не вправе его сократить в первоочередном порядке, пока не уволены работники такой же производительности и квалификации, но без указанного права.</w:t>
      </w:r>
    </w:p>
    <w:p w:rsidR="0029625C" w:rsidRDefault="0029625C" w:rsidP="0029625C">
      <w:pPr>
        <w:jc w:val="both"/>
      </w:pPr>
      <w:r>
        <w:t>Также существуют категории работников, которые не могут быть уволены при сокращении, в частности (ст. 261 ТК РФ):</w:t>
      </w:r>
    </w:p>
    <w:p w:rsidR="0029625C" w:rsidRDefault="0029625C" w:rsidP="0029625C">
      <w:pPr>
        <w:jc w:val="both"/>
      </w:pPr>
      <w:r>
        <w:lastRenderedPageBreak/>
        <w:t>- беременная женщина;</w:t>
      </w:r>
    </w:p>
    <w:p w:rsidR="0029625C" w:rsidRDefault="0029625C" w:rsidP="0029625C">
      <w:pPr>
        <w:jc w:val="both"/>
      </w:pPr>
      <w:r>
        <w:t>- женщина, имеющая ребенка в возрасте до трех лет;</w:t>
      </w:r>
    </w:p>
    <w:p w:rsidR="0029625C" w:rsidRDefault="0029625C" w:rsidP="0029625C">
      <w:pPr>
        <w:jc w:val="both"/>
      </w:pPr>
      <w:r>
        <w:t>- одинокая мать, воспитывающая ребенка-инвалида в возрасте до 18 лет или малолетнего ребенка - ребенка до 14 лет.</w:t>
      </w:r>
    </w:p>
    <w:p w:rsidR="0029625C" w:rsidRDefault="0029625C" w:rsidP="0029625C">
      <w:pPr>
        <w:jc w:val="both"/>
      </w:pPr>
      <w:r>
        <w:t>Категории работников, имеющих преимущества при сокращении штата, могут предусматриваться коллективными договорами (ч. 3 ст. 179 ТК РФ).</w:t>
      </w:r>
    </w:p>
    <w:p w:rsidR="0029625C" w:rsidRDefault="0029625C" w:rsidP="0029625C">
      <w:pPr>
        <w:jc w:val="both"/>
      </w:pPr>
      <w:r>
        <w:t xml:space="preserve">О сокращении работника необходимо предупредить не </w:t>
      </w:r>
      <w:proofErr w:type="gramStart"/>
      <w:r>
        <w:t>позднее</w:t>
      </w:r>
      <w:proofErr w:type="gramEnd"/>
      <w:r>
        <w:t xml:space="preserve"> чем за два месяца до даты увольнения. Предупреждение (уведомление) должно быть сделано персонально и под роспись. </w:t>
      </w:r>
    </w:p>
    <w:p w:rsidR="0029625C" w:rsidRDefault="0029625C" w:rsidP="0029625C">
      <w:pPr>
        <w:jc w:val="both"/>
      </w:pPr>
      <w:r>
        <w:t xml:space="preserve">До истечения двух месяцев трудовой </w:t>
      </w:r>
      <w:proofErr w:type="gramStart"/>
      <w:r>
        <w:t>договор</w:t>
      </w:r>
      <w:proofErr w:type="gramEnd"/>
      <w:r>
        <w:t xml:space="preserve"> может быть расторгнут при получении от вас письменного согласия (заявление о согласии) на досрочное расторжение трудового договора с выплатой компенсации в размере среднего заработка, исчисленного пропорционально времени, оставшемуся до истечения срока предупреждения об увольнении (ст. 180 ТК РФ). </w:t>
      </w:r>
    </w:p>
    <w:p w:rsidR="0029625C" w:rsidRDefault="0029625C" w:rsidP="0029625C">
      <w:pPr>
        <w:jc w:val="both"/>
      </w:pPr>
      <w:r>
        <w:t>В отношении отдельных категорий работников установлены иные сроки предупреждения о сокращении, например, в отношении работника, занятого на сезонных работах, работника, заключившего трудовой договор на срок до двух месяцев (ст. ст. 292, 296 ТК РФ).</w:t>
      </w:r>
    </w:p>
    <w:p w:rsidR="0029625C" w:rsidRDefault="0029625C" w:rsidP="0029625C">
      <w:pPr>
        <w:jc w:val="both"/>
      </w:pPr>
      <w:r>
        <w:t>Предупредить о сокращении, а также оформить согласие на досрочное расторжение трудового договора можно в электронной форме, если используется электронный документооборот (ч. 2 ст. 22.1, ст. 22.2 ТК РФ).</w:t>
      </w:r>
    </w:p>
    <w:p w:rsidR="0029625C" w:rsidRDefault="0029625C" w:rsidP="0029625C">
      <w:pPr>
        <w:jc w:val="both"/>
      </w:pPr>
      <w:r>
        <w:t xml:space="preserve">Следует учесть, что сроки предупреждения об увольнении, случаи и размеры выплачиваемых работодателем - индивидуальным предпринимателем при прекращении трудового договора выходного пособия и других компенсационных выплат определяются трудовым договором (ч. 2 ст. 307 ТК РФ; п. 28 Постановления Пленума Верховного Суда РФ от 29.05.2018 N 15; Доклад </w:t>
      </w:r>
      <w:proofErr w:type="spellStart"/>
      <w:r>
        <w:t>Роструда</w:t>
      </w:r>
      <w:proofErr w:type="spellEnd"/>
      <w:r>
        <w:t>).</w:t>
      </w:r>
    </w:p>
    <w:p w:rsidR="0029625C" w:rsidRDefault="0029625C" w:rsidP="0029625C">
      <w:pPr>
        <w:jc w:val="both"/>
      </w:pPr>
      <w:r>
        <w:t>Если о предстоящем сокращении работник не уведомлен либо это сделано не вовремя, увольнение может быть признано незаконным.</w:t>
      </w:r>
    </w:p>
    <w:p w:rsidR="002A663F" w:rsidRDefault="0029625C" w:rsidP="0029625C">
      <w:pPr>
        <w:jc w:val="both"/>
      </w:pPr>
      <w:r>
        <w:t>Следует учесть, что для взаимодействия дистанционного работника и работодателя установлен особый порядок, в том числе путем обмена электронными документами (ст. 312.3 ТК РФ).</w:t>
      </w:r>
    </w:p>
    <w:p w:rsidR="0029625C" w:rsidRDefault="0029625C" w:rsidP="0029625C">
      <w:pPr>
        <w:jc w:val="both"/>
      </w:pPr>
    </w:p>
    <w:p w:rsidR="0029625C" w:rsidRDefault="0029625C" w:rsidP="0029625C">
      <w:pPr>
        <w:jc w:val="both"/>
      </w:pPr>
      <w:r w:rsidRPr="0029625C">
        <w:t>Информация подготовлена помощником прокурора Корочанского района Евгенией Скоковой</w:t>
      </w:r>
    </w:p>
    <w:sectPr w:rsidR="0029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D5"/>
    <w:rsid w:val="0029625C"/>
    <w:rsid w:val="002A663F"/>
    <w:rsid w:val="00F0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Company>MICROSOFT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2022-06-27T06:26:00Z</dcterms:created>
  <dcterms:modified xsi:type="dcterms:W3CDTF">2022-06-27T06:27:00Z</dcterms:modified>
</cp:coreProperties>
</file>