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65C" w:rsidRPr="0096765C" w:rsidRDefault="0096765C" w:rsidP="0096765C">
      <w:pPr>
        <w:jc w:val="center"/>
        <w:rPr>
          <w:b/>
        </w:rPr>
      </w:pPr>
      <w:bookmarkStart w:id="0" w:name="_GoBack"/>
      <w:r w:rsidRPr="0096765C">
        <w:rPr>
          <w:b/>
        </w:rPr>
        <w:t xml:space="preserve">С 1 сентября 2022 г запрещается эксплуатация самоходных машин </w:t>
      </w:r>
      <w:bookmarkEnd w:id="0"/>
      <w:r w:rsidRPr="0096765C">
        <w:rPr>
          <w:b/>
        </w:rPr>
        <w:t>и других видов техники при наличии установленных неисправностей</w:t>
      </w:r>
    </w:p>
    <w:p w:rsidR="0096765C" w:rsidRDefault="0096765C" w:rsidP="0096765C">
      <w:pPr>
        <w:jc w:val="both"/>
      </w:pPr>
    </w:p>
    <w:p w:rsidR="0096765C" w:rsidRDefault="0096765C" w:rsidP="0096765C">
      <w:pPr>
        <w:jc w:val="both"/>
      </w:pPr>
      <w:r>
        <w:t>Постановлением Правительства Российской Федерации от 20 мая 2022 № 916 утвержден перечень неисправностей и условий, при которых запрещается эксплуатация самоходных машин и других видов техники.</w:t>
      </w:r>
    </w:p>
    <w:p w:rsidR="0096765C" w:rsidRDefault="0096765C" w:rsidP="0096765C">
      <w:pPr>
        <w:jc w:val="both"/>
      </w:pPr>
      <w:r>
        <w:t>Такие неисправности могут касаться тормозной системы, рулевого управления, внешних световых приборов, стеклоочистителей и стеклоомывателей ветрового стекла, колес и шин, двигателя и прочих элементов конструкции самоходных машин и других видов техники.</w:t>
      </w:r>
    </w:p>
    <w:p w:rsidR="0096765C" w:rsidRDefault="0096765C" w:rsidP="0096765C">
      <w:pPr>
        <w:jc w:val="both"/>
      </w:pPr>
      <w:r>
        <w:t>Постановление Правительства Российской Федерации от 20 мая 2022 г. № 916 вступает в силу 1 сентября 2022 г. и действует до 1 сентября 2028 г.</w:t>
      </w:r>
    </w:p>
    <w:p w:rsidR="00216C91" w:rsidRDefault="0096765C" w:rsidP="0096765C">
      <w:pPr>
        <w:jc w:val="both"/>
      </w:pPr>
      <w:r>
        <w:t>За нарушение правил или норм эксплуатации тракторов, самоходных, дорожно-строительных и иных машин и оборудования статьей 9.3 Кодекса об административных правонарушениях Российской Федерации предусмотрена административная ответственность.</w:t>
      </w:r>
    </w:p>
    <w:p w:rsidR="0096765C" w:rsidRDefault="0096765C" w:rsidP="0096765C">
      <w:pPr>
        <w:jc w:val="both"/>
      </w:pPr>
    </w:p>
    <w:p w:rsidR="0096765C" w:rsidRDefault="0096765C" w:rsidP="0096765C">
      <w:pPr>
        <w:jc w:val="both"/>
      </w:pPr>
      <w:r>
        <w:t>Информация подготовлена помощником прокурора Корочанского района Евгенией Скоковой</w:t>
      </w:r>
    </w:p>
    <w:sectPr w:rsidR="0096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AC"/>
    <w:rsid w:val="00216C91"/>
    <w:rsid w:val="006655AC"/>
    <w:rsid w:val="0096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2022-06-27T06:05:00Z</dcterms:created>
  <dcterms:modified xsi:type="dcterms:W3CDTF">2022-06-27T06:06:00Z</dcterms:modified>
</cp:coreProperties>
</file>