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8FD" w:rsidRDefault="003708FD">
      <w:pPr>
        <w:rPr>
          <w:rStyle w:val="Strong"/>
          <w:rFonts w:ascii="Times New Roman" w:hAnsi="Times New Roman"/>
          <w:bCs/>
          <w:sz w:val="28"/>
          <w:szCs w:val="28"/>
        </w:rPr>
      </w:pPr>
      <w:r w:rsidRPr="000D6806">
        <w:rPr>
          <w:rStyle w:val="Strong"/>
          <w:rFonts w:ascii="Times New Roman" w:hAnsi="Times New Roman"/>
          <w:bCs/>
          <w:sz w:val="28"/>
          <w:szCs w:val="28"/>
        </w:rPr>
        <w:t>О результатах опросов потребителей на предмет удовлетворенности качеством товаров, работ и услуг, ценовой конкуренцией, а также предпринимателей на предмет наличия (отсутствия) административных барьеров и оценки состояния конкурентной среды субъектами предпринимательской деятельности на социально значимых и приоритетных рынках Корочанского района</w:t>
      </w:r>
    </w:p>
    <w:p w:rsidR="003708FD" w:rsidRPr="000D6806" w:rsidRDefault="003708FD">
      <w:pPr>
        <w:rPr>
          <w:rFonts w:ascii="Times New Roman" w:hAnsi="Times New Roman"/>
          <w:sz w:val="28"/>
          <w:szCs w:val="28"/>
        </w:rPr>
      </w:pPr>
    </w:p>
    <w:p w:rsidR="003708FD" w:rsidRDefault="003708FD" w:rsidP="00003ED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03EDD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соответствии со стандартом развития конкуренции в субъектах Российской Федерации, утвержденным распоряжением Правительства Российской Федерации  от 5 сентября 2015 года № 1738-р, комитетом экономического развития администрации Корочанского района организован опрос потребителей и предпринимателей района. </w:t>
      </w:r>
    </w:p>
    <w:p w:rsidR="003708FD" w:rsidRDefault="003708FD" w:rsidP="00003ED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ходе обобщения и анализа результатов анкетирования потребителей установлено, что из 60 потребителей-участников анкетирования 70 %  опрошенных удовлетворены качеством и доступностью товаров, работ и услуг, более 60 % проголосовавших удовлетворены уровнем цен и качеством, предоставляемых товаров, работ и услуг, более 40 % потребителей отразили в анкетах увеличение цен на товары, работы и услуги. </w:t>
      </w:r>
    </w:p>
    <w:p w:rsidR="003708FD" w:rsidRDefault="003708FD" w:rsidP="00003ED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Из 60 потребителей 5 человек в 2018 году столкнулись с нарушениями прав потребителей в сфере медицинских услуг и ЖКХ, которые удовлетворены в досудебном порядке посредством обращения в Роспотребнадзор и администрацию Корочанского района.</w:t>
      </w:r>
    </w:p>
    <w:p w:rsidR="003708FD" w:rsidRDefault="003708FD" w:rsidP="00003ED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Более 30 % потребителей оценили состояние конкуренции и конкурентной среды в районе активно конкурирующей.</w:t>
      </w:r>
    </w:p>
    <w:p w:rsidR="003708FD" w:rsidRDefault="003708FD" w:rsidP="00003ED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Кроме того, анализ анкет показал, что более 60 % опрошенных удовлетворены уровнем понятности и удобством получения официальной информации о состоянии конкурентной среды и деятельности по содействию развитию конкуренции в Белгородской области, размещаемой органами власти и местного самоуправления на официальных сайтах.</w:t>
      </w:r>
    </w:p>
    <w:p w:rsidR="003708FD" w:rsidRDefault="003708FD" w:rsidP="00003ED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 результатам мониторинга наличия (отсутствия) административных барьеров и оценки состояния конкурентной среды субъектами предпринимательской деятельности установлено, что более 50 % опрошенных считают, что органы власти своими действиями помогают ведению бизнеса и административные барьеры если и имеются, то несущественные и легко преодолимые. Более 80 % опрошенных предпринимателей удовлетворены сроками получения доступа к услугам и стоимостью их подключения. </w:t>
      </w:r>
    </w:p>
    <w:p w:rsidR="003708FD" w:rsidRPr="00003EDD" w:rsidRDefault="003708FD" w:rsidP="00F3597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При анализе удовлетворенности качеством официальной информации о состоянии конкурентной среды и деятельности по содействию развитию конкуренции установлено, что более 80 % опрошенных удовлетворены уровнем понятности и удобством получения официальной информации. </w:t>
      </w:r>
    </w:p>
    <w:sectPr w:rsidR="003708FD" w:rsidRPr="00003EDD" w:rsidSect="00602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3EDD"/>
    <w:rsid w:val="00003EDD"/>
    <w:rsid w:val="000D6806"/>
    <w:rsid w:val="003708FD"/>
    <w:rsid w:val="004D15E8"/>
    <w:rsid w:val="0060296A"/>
    <w:rsid w:val="0060729A"/>
    <w:rsid w:val="00745DDF"/>
    <w:rsid w:val="00872698"/>
    <w:rsid w:val="008A3E4A"/>
    <w:rsid w:val="009272FD"/>
    <w:rsid w:val="00962E22"/>
    <w:rsid w:val="00A26950"/>
    <w:rsid w:val="00A70762"/>
    <w:rsid w:val="00B23C69"/>
    <w:rsid w:val="00B73FBA"/>
    <w:rsid w:val="00E96AEC"/>
    <w:rsid w:val="00F10F31"/>
    <w:rsid w:val="00F1481B"/>
    <w:rsid w:val="00F3597B"/>
    <w:rsid w:val="00FD6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96A"/>
    <w:pPr>
      <w:jc w:val="center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A3E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A3E4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locked/>
    <w:rsid w:val="000D6806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97</TotalTime>
  <Pages>1</Pages>
  <Words>367</Words>
  <Characters>2092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2019-02-05T05:55:00Z</cp:lastPrinted>
  <dcterms:created xsi:type="dcterms:W3CDTF">2019-01-30T10:30:00Z</dcterms:created>
  <dcterms:modified xsi:type="dcterms:W3CDTF">2019-02-05T07:48:00Z</dcterms:modified>
</cp:coreProperties>
</file>