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E6" w:rsidRDefault="00E60AE6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AE6">
        <w:rPr>
          <w:rFonts w:ascii="Times New Roman" w:hAnsi="Times New Roman" w:cs="Times New Roman"/>
          <w:sz w:val="28"/>
          <w:szCs w:val="28"/>
        </w:rPr>
        <w:t>Прокуратурой Корочанского района проведена проверка исполнен</w:t>
      </w:r>
      <w:r w:rsidR="003F20B7">
        <w:rPr>
          <w:rFonts w:ascii="Times New Roman" w:hAnsi="Times New Roman" w:cs="Times New Roman"/>
          <w:sz w:val="28"/>
          <w:szCs w:val="28"/>
        </w:rPr>
        <w:t>ия бюджетного законодательства.</w:t>
      </w:r>
    </w:p>
    <w:p w:rsidR="003F20B7" w:rsidRPr="003F20B7" w:rsidRDefault="003F20B7" w:rsidP="003F20B7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0B7">
        <w:rPr>
          <w:rFonts w:ascii="Times New Roman" w:hAnsi="Times New Roman" w:cs="Times New Roman"/>
          <w:sz w:val="28"/>
          <w:szCs w:val="28"/>
        </w:rPr>
        <w:t>Федеральным законом от 01.07.2021г. №251-ФЗ в ст. 61.5 п. 2 Бюджетного кодекса РФ внесены изменения, так в бюджеты сельских поселений подлежат зачислению налоговые доходы от следующих федеральных налогов и сборов, в том числе налогов, предусмотренных специальными налоговыми режимами:</w:t>
      </w:r>
    </w:p>
    <w:p w:rsidR="003F20B7" w:rsidRDefault="003F20B7" w:rsidP="003F20B7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0B7">
        <w:rPr>
          <w:rFonts w:ascii="Times New Roman" w:hAnsi="Times New Roman" w:cs="Times New Roman"/>
          <w:sz w:val="28"/>
          <w:szCs w:val="28"/>
        </w:rPr>
        <w:t>-налога на доходы физических лиц (за исключением налога на доходы физических лиц в отношении доходов, указанных в абзацах 35, 36 и 39 ст. 50 Бюджетного кодекса РФ) – по нормативу 2 процента.</w:t>
      </w:r>
    </w:p>
    <w:p w:rsidR="003F20B7" w:rsidRDefault="003F20B7" w:rsidP="003F20B7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установлено, что в 22 сельских поселениях </w:t>
      </w:r>
      <w:r w:rsidRPr="003F20B7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20B7">
        <w:rPr>
          <w:rFonts w:ascii="Times New Roman" w:hAnsi="Times New Roman" w:cs="Times New Roman"/>
          <w:sz w:val="28"/>
          <w:szCs w:val="28"/>
        </w:rPr>
        <w:t xml:space="preserve"> бюджетном устройстве и бюджетном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0B7">
        <w:rPr>
          <w:rFonts w:ascii="Times New Roman" w:hAnsi="Times New Roman" w:cs="Times New Roman"/>
          <w:sz w:val="28"/>
          <w:szCs w:val="28"/>
        </w:rPr>
        <w:t>противореч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20B7">
        <w:rPr>
          <w:rFonts w:ascii="Times New Roman" w:hAnsi="Times New Roman" w:cs="Times New Roman"/>
          <w:sz w:val="28"/>
          <w:szCs w:val="28"/>
        </w:rPr>
        <w:t>т требованиям бюджетного законодатель</w:t>
      </w:r>
      <w:bookmarkStart w:id="0" w:name="_GoBack"/>
      <w:bookmarkEnd w:id="0"/>
      <w:r w:rsidRPr="003F20B7">
        <w:rPr>
          <w:rFonts w:ascii="Times New Roman" w:hAnsi="Times New Roman" w:cs="Times New Roman"/>
          <w:sz w:val="28"/>
          <w:szCs w:val="28"/>
        </w:rPr>
        <w:t>ства и подлеж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20B7">
        <w:rPr>
          <w:rFonts w:ascii="Times New Roman" w:hAnsi="Times New Roman" w:cs="Times New Roman"/>
          <w:sz w:val="28"/>
          <w:szCs w:val="28"/>
        </w:rPr>
        <w:t xml:space="preserve">т приведению в соответствие </w:t>
      </w:r>
      <w:proofErr w:type="gramStart"/>
      <w:r w:rsidRPr="003F20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F20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вышеназванного закона.</w:t>
      </w:r>
    </w:p>
    <w:p w:rsidR="000F5F7D" w:rsidRPr="000F5F7D" w:rsidRDefault="000F5F7D" w:rsidP="000F5F7D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5F7D">
        <w:rPr>
          <w:rFonts w:ascii="Times New Roman" w:hAnsi="Times New Roman" w:cs="Times New Roman"/>
          <w:sz w:val="28"/>
          <w:szCs w:val="28"/>
        </w:rPr>
        <w:t xml:space="preserve">По факту выявленных нарушений прокуратурой </w:t>
      </w:r>
      <w:r w:rsidR="0000245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F20B7">
        <w:rPr>
          <w:rFonts w:ascii="Times New Roman" w:hAnsi="Times New Roman" w:cs="Times New Roman"/>
          <w:sz w:val="28"/>
          <w:szCs w:val="28"/>
        </w:rPr>
        <w:t>принесено</w:t>
      </w:r>
      <w:r w:rsidR="00E021C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40436">
        <w:rPr>
          <w:rFonts w:ascii="Times New Roman" w:hAnsi="Times New Roman" w:cs="Times New Roman"/>
          <w:sz w:val="28"/>
          <w:szCs w:val="28"/>
        </w:rPr>
        <w:t xml:space="preserve"> </w:t>
      </w:r>
      <w:r w:rsidR="003F20B7">
        <w:rPr>
          <w:rFonts w:ascii="Times New Roman" w:hAnsi="Times New Roman" w:cs="Times New Roman"/>
          <w:sz w:val="28"/>
          <w:szCs w:val="28"/>
        </w:rPr>
        <w:t xml:space="preserve">22 протеста, </w:t>
      </w:r>
      <w:proofErr w:type="gramStart"/>
      <w:r w:rsidR="00240436">
        <w:rPr>
          <w:rFonts w:ascii="Times New Roman" w:hAnsi="Times New Roman" w:cs="Times New Roman"/>
          <w:sz w:val="28"/>
          <w:szCs w:val="28"/>
        </w:rPr>
        <w:t>котор</w:t>
      </w:r>
      <w:r w:rsidR="003F20B7">
        <w:rPr>
          <w:rFonts w:ascii="Times New Roman" w:hAnsi="Times New Roman" w:cs="Times New Roman"/>
          <w:sz w:val="28"/>
          <w:szCs w:val="28"/>
        </w:rPr>
        <w:t>ые</w:t>
      </w:r>
      <w:proofErr w:type="gramEnd"/>
      <w:r w:rsidR="003F20B7">
        <w:rPr>
          <w:rFonts w:ascii="Times New Roman" w:hAnsi="Times New Roman" w:cs="Times New Roman"/>
          <w:sz w:val="28"/>
          <w:szCs w:val="28"/>
        </w:rPr>
        <w:t xml:space="preserve"> </w:t>
      </w:r>
      <w:r w:rsidR="00240436">
        <w:rPr>
          <w:rFonts w:ascii="Times New Roman" w:hAnsi="Times New Roman" w:cs="Times New Roman"/>
          <w:sz w:val="28"/>
          <w:szCs w:val="28"/>
        </w:rPr>
        <w:t>наход</w:t>
      </w:r>
      <w:r w:rsidR="003F20B7">
        <w:rPr>
          <w:rFonts w:ascii="Times New Roman" w:hAnsi="Times New Roman" w:cs="Times New Roman"/>
          <w:sz w:val="28"/>
          <w:szCs w:val="28"/>
        </w:rPr>
        <w:t>я</w:t>
      </w:r>
      <w:r w:rsidR="00240436">
        <w:rPr>
          <w:rFonts w:ascii="Times New Roman" w:hAnsi="Times New Roman" w:cs="Times New Roman"/>
          <w:sz w:val="28"/>
          <w:szCs w:val="28"/>
        </w:rPr>
        <w:t>тся на рассмотрении.</w:t>
      </w:r>
    </w:p>
    <w:p w:rsidR="00D54FC6" w:rsidRPr="00D54FC6" w:rsidRDefault="00D54FC6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39B3" w:rsidRDefault="00BC39B3" w:rsidP="00BC39B3">
      <w:pPr>
        <w:pStyle w:val="a5"/>
        <w:spacing w:line="16" w:lineRule="atLeast"/>
        <w:ind w:firstLine="0"/>
        <w:rPr>
          <w:sz w:val="20"/>
        </w:rPr>
      </w:pPr>
    </w:p>
    <w:p w:rsidR="008643E6" w:rsidRPr="003B70E9" w:rsidRDefault="003B70E9" w:rsidP="003B70E9">
      <w:pPr>
        <w:tabs>
          <w:tab w:val="left" w:pos="3315"/>
        </w:tabs>
        <w:rPr>
          <w:lang w:eastAsia="ru-RU"/>
        </w:rPr>
      </w:pPr>
      <w:r>
        <w:rPr>
          <w:lang w:eastAsia="ru-RU"/>
        </w:rPr>
        <w:tab/>
      </w:r>
    </w:p>
    <w:sectPr w:rsidR="008643E6" w:rsidRPr="003B70E9" w:rsidSect="00D54FC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AA"/>
    <w:rsid w:val="00002450"/>
    <w:rsid w:val="00015197"/>
    <w:rsid w:val="000773F0"/>
    <w:rsid w:val="000E433A"/>
    <w:rsid w:val="000F5F7D"/>
    <w:rsid w:val="001B41DE"/>
    <w:rsid w:val="001B4BDD"/>
    <w:rsid w:val="00211928"/>
    <w:rsid w:val="00240436"/>
    <w:rsid w:val="002A05A5"/>
    <w:rsid w:val="00305FDA"/>
    <w:rsid w:val="00324F81"/>
    <w:rsid w:val="00327BE8"/>
    <w:rsid w:val="0038723E"/>
    <w:rsid w:val="003B70E9"/>
    <w:rsid w:val="003F20B7"/>
    <w:rsid w:val="00456E09"/>
    <w:rsid w:val="00475768"/>
    <w:rsid w:val="005E7620"/>
    <w:rsid w:val="00607065"/>
    <w:rsid w:val="006125A1"/>
    <w:rsid w:val="00643DD7"/>
    <w:rsid w:val="007352FD"/>
    <w:rsid w:val="007824A7"/>
    <w:rsid w:val="00783496"/>
    <w:rsid w:val="007A5284"/>
    <w:rsid w:val="00813210"/>
    <w:rsid w:val="008643E6"/>
    <w:rsid w:val="00921E6C"/>
    <w:rsid w:val="0092629B"/>
    <w:rsid w:val="009B4B98"/>
    <w:rsid w:val="00A22B9E"/>
    <w:rsid w:val="00A279B0"/>
    <w:rsid w:val="00AC20AA"/>
    <w:rsid w:val="00B22BC1"/>
    <w:rsid w:val="00B55551"/>
    <w:rsid w:val="00B673A7"/>
    <w:rsid w:val="00BC39B3"/>
    <w:rsid w:val="00C13B76"/>
    <w:rsid w:val="00D54FC6"/>
    <w:rsid w:val="00DA6281"/>
    <w:rsid w:val="00E021CF"/>
    <w:rsid w:val="00E27271"/>
    <w:rsid w:val="00E60AE6"/>
    <w:rsid w:val="00E7734B"/>
    <w:rsid w:val="00EF2355"/>
    <w:rsid w:val="00F754C3"/>
    <w:rsid w:val="00FD07CA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8CF89-E876-4ECD-AAD5-A309B2FA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Sargienko</cp:lastModifiedBy>
  <cp:revision>15</cp:revision>
  <cp:lastPrinted>2021-10-28T15:29:00Z</cp:lastPrinted>
  <dcterms:created xsi:type="dcterms:W3CDTF">2021-01-13T11:37:00Z</dcterms:created>
  <dcterms:modified xsi:type="dcterms:W3CDTF">2022-04-29T06:17:00Z</dcterms:modified>
</cp:coreProperties>
</file>