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29" w:rsidRDefault="001D7429" w:rsidP="003D46DB">
      <w:pPr>
        <w:shd w:val="clear" w:color="auto" w:fill="FFFFFF"/>
        <w:spacing w:line="240" w:lineRule="auto"/>
        <w:ind w:firstLine="708"/>
        <w:rPr>
          <w:sz w:val="28"/>
          <w:szCs w:val="28"/>
        </w:rPr>
      </w:pPr>
    </w:p>
    <w:p w:rsidR="003D46DB" w:rsidRDefault="003D46DB" w:rsidP="003D46DB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единый день, 25 октября 2019 года, в общеобразовательных учреждениях Корочанского района проведен школьный этап Всероссийской олимпиады школьников по вопросам избирательного права и избирательного процесса. Около 200 старшеклассников продемонстрировали свои знания в области избирательного законодательства. Ребятам было предложено выполнить тестовые задания, решить ситуативные задачи, которые могут возникнуть на избирательном участке, написать эссе. </w:t>
      </w:r>
      <w:r w:rsidR="001D7429">
        <w:rPr>
          <w:sz w:val="28"/>
          <w:szCs w:val="28"/>
        </w:rPr>
        <w:t xml:space="preserve">Определены победители и призеры первого этапа олимпиады. </w:t>
      </w:r>
      <w:r>
        <w:rPr>
          <w:sz w:val="28"/>
          <w:szCs w:val="28"/>
        </w:rPr>
        <w:t xml:space="preserve">Победители школьного этапа будут участвовать во втором этапе – на уровне муниципалитета 10 декабря. </w:t>
      </w:r>
      <w:r w:rsidR="001D7429">
        <w:rPr>
          <w:sz w:val="28"/>
          <w:szCs w:val="28"/>
        </w:rPr>
        <w:t>Желаем всем удачи!</w:t>
      </w:r>
    </w:p>
    <w:p w:rsidR="0046767B" w:rsidRDefault="0046767B"/>
    <w:sectPr w:rsidR="0046767B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46DB"/>
    <w:rsid w:val="001D7429"/>
    <w:rsid w:val="003D46DB"/>
    <w:rsid w:val="0046767B"/>
    <w:rsid w:val="004A6D1E"/>
    <w:rsid w:val="00540ACC"/>
    <w:rsid w:val="00A7429C"/>
    <w:rsid w:val="00B1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2019-10-28T12:06:00Z</dcterms:created>
  <dcterms:modified xsi:type="dcterms:W3CDTF">2019-10-28T12:08:00Z</dcterms:modified>
</cp:coreProperties>
</file>