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1" w:rsidRDefault="007A66D1" w:rsidP="007A66D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ПРОТОКОЛ</w:t>
      </w:r>
    </w:p>
    <w:p w:rsidR="007A66D1" w:rsidRDefault="007A66D1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согласительной комиссии</w:t>
      </w:r>
      <w:r>
        <w:rPr>
          <w:b/>
          <w:bCs/>
          <w:sz w:val="26"/>
          <w:szCs w:val="26"/>
        </w:rPr>
        <w:br/>
        <w:t xml:space="preserve">по вопросу согласования местоположения границ земельных участков, расположенных в границах кадастрового квартала с </w:t>
      </w:r>
      <w:proofErr w:type="gramStart"/>
      <w:r>
        <w:rPr>
          <w:b/>
          <w:bCs/>
          <w:sz w:val="26"/>
          <w:szCs w:val="26"/>
        </w:rPr>
        <w:t>учетным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5500"/>
      </w:tblGrid>
      <w:tr w:rsidR="007A66D1" w:rsidTr="009739E8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номером: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AF272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31:</w:t>
            </w:r>
            <w:r w:rsidR="00290018">
              <w:rPr>
                <w:b/>
                <w:bCs/>
                <w:sz w:val="26"/>
                <w:szCs w:val="26"/>
              </w:rPr>
              <w:t>09</w:t>
            </w:r>
            <w:r>
              <w:rPr>
                <w:b/>
                <w:bCs/>
                <w:sz w:val="26"/>
                <w:szCs w:val="26"/>
              </w:rPr>
              <w:t>:</w:t>
            </w:r>
            <w:r w:rsidR="00290018">
              <w:rPr>
                <w:b/>
                <w:bCs/>
                <w:sz w:val="26"/>
                <w:szCs w:val="26"/>
              </w:rPr>
              <w:t>0901002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, при выполнении </w:t>
            </w:r>
            <w:proofErr w:type="gramStart"/>
            <w:r>
              <w:rPr>
                <w:b/>
                <w:bCs/>
                <w:sz w:val="26"/>
                <w:szCs w:val="26"/>
              </w:rPr>
              <w:t>комплексных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кадастровых</w:t>
            </w:r>
          </w:p>
        </w:tc>
      </w:tr>
    </w:tbl>
    <w:p w:rsidR="007A66D1" w:rsidRDefault="007A66D1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 в соответствии с государственным (муниципальным) контрактом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284"/>
        <w:gridCol w:w="1247"/>
        <w:gridCol w:w="397"/>
        <w:gridCol w:w="397"/>
        <w:gridCol w:w="709"/>
        <w:gridCol w:w="3651"/>
      </w:tblGrid>
      <w:tr w:rsidR="007A66D1" w:rsidTr="00290018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66D1" w:rsidRDefault="00290018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66D1" w:rsidRDefault="00290018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66D1" w:rsidRDefault="00290018" w:rsidP="002900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66D1" w:rsidRDefault="00290018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66358F">
              <w:rPr>
                <w:b/>
                <w:sz w:val="28"/>
                <w:szCs w:val="28"/>
              </w:rPr>
              <w:t>0126300008620000002/8</w:t>
            </w:r>
          </w:p>
        </w:tc>
      </w:tr>
    </w:tbl>
    <w:p w:rsidR="007A66D1" w:rsidRDefault="007A66D1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выполнение комплексных кадастровых работ на территории </w:t>
      </w:r>
      <w:r w:rsidR="00290018">
        <w:rPr>
          <w:b/>
          <w:bCs/>
          <w:sz w:val="26"/>
          <w:szCs w:val="26"/>
        </w:rPr>
        <w:t xml:space="preserve">ул. Бутурлина и ул. Мичурина </w:t>
      </w:r>
      <w:r w:rsidR="00C430C4">
        <w:rPr>
          <w:b/>
          <w:bCs/>
          <w:sz w:val="26"/>
          <w:szCs w:val="26"/>
        </w:rPr>
        <w:t xml:space="preserve">г. Короча </w:t>
      </w:r>
      <w:r w:rsidR="00290018">
        <w:rPr>
          <w:b/>
          <w:bCs/>
          <w:sz w:val="26"/>
          <w:szCs w:val="26"/>
        </w:rPr>
        <w:t xml:space="preserve">городского поселения </w:t>
      </w:r>
      <w:r>
        <w:rPr>
          <w:b/>
          <w:bCs/>
          <w:sz w:val="26"/>
          <w:szCs w:val="26"/>
        </w:rPr>
        <w:t>«</w:t>
      </w:r>
      <w:r w:rsidR="00290018">
        <w:rPr>
          <w:b/>
          <w:bCs/>
          <w:sz w:val="26"/>
          <w:szCs w:val="26"/>
        </w:rPr>
        <w:t>Город Короча</w:t>
      </w:r>
      <w:r>
        <w:rPr>
          <w:b/>
          <w:bCs/>
          <w:sz w:val="26"/>
          <w:szCs w:val="26"/>
        </w:rPr>
        <w:t xml:space="preserve">» </w:t>
      </w:r>
      <w:r w:rsidR="00290018">
        <w:rPr>
          <w:b/>
          <w:bCs/>
          <w:sz w:val="26"/>
          <w:szCs w:val="26"/>
        </w:rPr>
        <w:t>Корочанского</w:t>
      </w:r>
      <w:r>
        <w:rPr>
          <w:b/>
          <w:bCs/>
          <w:sz w:val="26"/>
          <w:szCs w:val="26"/>
        </w:rPr>
        <w:t xml:space="preserve"> района Белгородской области</w:t>
      </w:r>
    </w:p>
    <w:p w:rsidR="007A66D1" w:rsidRDefault="007A66D1" w:rsidP="00E95979">
      <w:pPr>
        <w:pBdr>
          <w:top w:val="single" w:sz="8" w:space="3" w:color="auto"/>
        </w:pBdr>
        <w:spacing w:after="60"/>
        <w:rPr>
          <w:sz w:val="2"/>
          <w:szCs w:val="2"/>
        </w:rPr>
      </w:pPr>
    </w:p>
    <w:p w:rsidR="007A66D1" w:rsidRDefault="00290018" w:rsidP="007A66D1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Корочанский</w:t>
      </w:r>
      <w:r w:rsidR="007A66D1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г</w:t>
      </w:r>
      <w:r w:rsidR="007A66D1">
        <w:rPr>
          <w:sz w:val="24"/>
          <w:szCs w:val="24"/>
        </w:rPr>
        <w:t xml:space="preserve">. </w:t>
      </w:r>
      <w:r>
        <w:rPr>
          <w:sz w:val="24"/>
          <w:szCs w:val="24"/>
        </w:rPr>
        <w:t>Короча</w:t>
      </w:r>
      <w:r w:rsidR="007A66D1">
        <w:rPr>
          <w:sz w:val="24"/>
          <w:szCs w:val="24"/>
        </w:rPr>
        <w:t xml:space="preserve">, </w:t>
      </w:r>
      <w:r>
        <w:rPr>
          <w:sz w:val="24"/>
          <w:szCs w:val="24"/>
        </w:rPr>
        <w:t>пл</w:t>
      </w:r>
      <w:r w:rsidR="007A66D1">
        <w:rPr>
          <w:sz w:val="24"/>
          <w:szCs w:val="24"/>
        </w:rPr>
        <w:t xml:space="preserve">. </w:t>
      </w:r>
      <w:r>
        <w:rPr>
          <w:sz w:val="24"/>
          <w:szCs w:val="24"/>
        </w:rPr>
        <w:t>Васильева</w:t>
      </w:r>
      <w:r w:rsidR="007A66D1">
        <w:rPr>
          <w:sz w:val="24"/>
          <w:szCs w:val="24"/>
        </w:rPr>
        <w:t>,</w:t>
      </w:r>
      <w:r>
        <w:rPr>
          <w:sz w:val="24"/>
          <w:szCs w:val="24"/>
        </w:rPr>
        <w:t>18</w:t>
      </w:r>
    </w:p>
    <w:p w:rsidR="007A66D1" w:rsidRDefault="007A66D1" w:rsidP="007A66D1">
      <w:pPr>
        <w:pBdr>
          <w:top w:val="single" w:sz="4" w:space="1" w:color="auto"/>
        </w:pBdr>
        <w:spacing w:after="240"/>
        <w:ind w:left="2268" w:right="226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247"/>
        <w:gridCol w:w="369"/>
        <w:gridCol w:w="397"/>
        <w:gridCol w:w="595"/>
        <w:gridCol w:w="5359"/>
        <w:gridCol w:w="1134"/>
      </w:tblGrid>
      <w:tr w:rsidR="007A66D1" w:rsidTr="009739E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290018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290018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290018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1D07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9C605D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A66D1" w:rsidRDefault="007A66D1" w:rsidP="007A66D1">
      <w:pPr>
        <w:spacing w:before="48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Присутствовали:</w:t>
      </w:r>
    </w:p>
    <w:p w:rsidR="007A66D1" w:rsidRDefault="007A66D1" w:rsidP="007A66D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454916" w:rsidRDefault="00454916" w:rsidP="007A66D1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49"/>
      </w:tblGrid>
      <w:tr w:rsidR="007A66D1" w:rsidTr="006C7C5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6D1" w:rsidRDefault="00290018" w:rsidP="0045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Коротких </w:t>
            </w:r>
            <w:r w:rsidR="00B2124D">
              <w:rPr>
                <w:sz w:val="24"/>
                <w:szCs w:val="24"/>
              </w:rPr>
              <w:t xml:space="preserve">Александр </w:t>
            </w:r>
            <w:r w:rsidR="00454916">
              <w:rPr>
                <w:sz w:val="24"/>
                <w:szCs w:val="24"/>
              </w:rPr>
              <w:t>Н</w:t>
            </w:r>
            <w:r w:rsidR="00B2124D">
              <w:rPr>
                <w:sz w:val="24"/>
                <w:szCs w:val="24"/>
              </w:rPr>
              <w:t>иколаевич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7A66D1" w:rsidRDefault="00B2124D" w:rsidP="00B2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</w:t>
            </w:r>
            <w:r w:rsidR="007A66D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«Город Короча»</w:t>
            </w:r>
          </w:p>
        </w:tc>
      </w:tr>
      <w:tr w:rsidR="007A66D1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7A66D1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6C7C55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7A66D1" w:rsidRDefault="007A66D1" w:rsidP="007A66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49"/>
      </w:tblGrid>
      <w:tr w:rsidR="007A66D1" w:rsidTr="00C301FD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6D1" w:rsidRDefault="00454916" w:rsidP="004549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Светлана  Михайловна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Pr="00454916" w:rsidRDefault="00454916" w:rsidP="009739E8">
            <w:pPr>
              <w:jc w:val="center"/>
              <w:rPr>
                <w:sz w:val="24"/>
                <w:szCs w:val="24"/>
              </w:rPr>
            </w:pPr>
            <w:r w:rsidRPr="00454916">
              <w:rPr>
                <w:sz w:val="24"/>
                <w:szCs w:val="24"/>
              </w:rPr>
              <w:t>начальник отдела по экономическому развитию и сельскому хозяйству администрации городского поселения                «Город Короча» муниципального района «Корочанский район»</w:t>
            </w:r>
          </w:p>
        </w:tc>
      </w:tr>
      <w:tr w:rsidR="007A66D1" w:rsidTr="009739E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7A66D1" w:rsidRDefault="007A66D1" w:rsidP="007A66D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6549"/>
      </w:tblGrid>
      <w:tr w:rsidR="007A66D1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454916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Игошина Татьяна Викторовна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Pr="00454916" w:rsidRDefault="00C301FD" w:rsidP="00454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54916" w:rsidRPr="00454916">
              <w:rPr>
                <w:rFonts w:ascii="Times New Roman" w:hAnsi="Times New Roman" w:cs="Times New Roman"/>
                <w:sz w:val="24"/>
                <w:szCs w:val="24"/>
              </w:rPr>
              <w:t>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</w:tc>
      </w:tr>
      <w:tr w:rsidR="007A66D1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C301FD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FD" w:rsidRDefault="009412BE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01F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916" w:rsidRPr="00454916" w:rsidRDefault="00454916" w:rsidP="00454916">
            <w:pPr>
              <w:pStyle w:val="ConsPlusNormal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Сивиринова</w:t>
            </w:r>
            <w:proofErr w:type="spellEnd"/>
          </w:p>
          <w:p w:rsidR="00C301FD" w:rsidRDefault="00454916" w:rsidP="00454916">
            <w:pPr>
              <w:jc w:val="center"/>
              <w:rPr>
                <w:sz w:val="24"/>
                <w:szCs w:val="24"/>
              </w:rPr>
            </w:pPr>
            <w:r w:rsidRPr="00454916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1FD" w:rsidRDefault="00454916" w:rsidP="00454916">
            <w:pPr>
              <w:jc w:val="center"/>
              <w:rPr>
                <w:sz w:val="24"/>
                <w:szCs w:val="24"/>
              </w:rPr>
            </w:pPr>
            <w:r w:rsidRPr="00454916">
              <w:rPr>
                <w:sz w:val="24"/>
                <w:szCs w:val="24"/>
              </w:rPr>
              <w:t>начальник отдела архитектуры – районный архитектор администрации района</w:t>
            </w:r>
          </w:p>
        </w:tc>
      </w:tr>
      <w:tr w:rsidR="00C301FD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1D07D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C301FD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C301FD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FD" w:rsidRDefault="009412BE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1F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1FD" w:rsidRPr="004725C1" w:rsidRDefault="00454916" w:rsidP="009739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25C1">
              <w:rPr>
                <w:color w:val="000000" w:themeColor="text1"/>
                <w:sz w:val="24"/>
                <w:szCs w:val="24"/>
              </w:rPr>
              <w:t>Морозов Николай Иванович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1FD" w:rsidRPr="00454916" w:rsidRDefault="00454916" w:rsidP="009412BE">
            <w:pPr>
              <w:jc w:val="center"/>
              <w:rPr>
                <w:color w:val="FF0000"/>
                <w:sz w:val="24"/>
                <w:szCs w:val="24"/>
              </w:rPr>
            </w:pPr>
            <w:r w:rsidRPr="00454916">
              <w:rPr>
                <w:color w:val="000000" w:themeColor="text1"/>
                <w:sz w:val="24"/>
                <w:szCs w:val="24"/>
              </w:rPr>
              <w:t xml:space="preserve">член Ассоциации СРО </w:t>
            </w:r>
            <w:r w:rsidRPr="00454916">
              <w:rPr>
                <w:sz w:val="24"/>
                <w:szCs w:val="24"/>
              </w:rPr>
              <w:t>«</w:t>
            </w:r>
            <w:r w:rsidRPr="00454916">
              <w:rPr>
                <w:color w:val="000000" w:themeColor="text1"/>
                <w:sz w:val="24"/>
                <w:szCs w:val="24"/>
              </w:rPr>
              <w:t>Объединение профессионалов кадастровой деятельности</w:t>
            </w:r>
            <w:r w:rsidRPr="00454916">
              <w:rPr>
                <w:sz w:val="24"/>
                <w:szCs w:val="24"/>
              </w:rPr>
              <w:t>»</w:t>
            </w:r>
          </w:p>
        </w:tc>
      </w:tr>
      <w:tr w:rsidR="00C301FD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1FD" w:rsidRPr="00454916" w:rsidRDefault="00C301FD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01FD" w:rsidRPr="00454916" w:rsidRDefault="00C301FD" w:rsidP="009739E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C301FD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01FD" w:rsidRDefault="00C301FD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1FD" w:rsidRPr="00454916" w:rsidRDefault="00C301FD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01FD" w:rsidRPr="00454916" w:rsidRDefault="00C301FD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D07DC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D07DC" w:rsidRDefault="001D07DC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D07DC" w:rsidRDefault="001D07DC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1D07DC" w:rsidRDefault="001D07DC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9412BE" w:rsidRDefault="00454916" w:rsidP="009412BE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Ечина</w:t>
      </w:r>
      <w:proofErr w:type="spellEnd"/>
      <w:r>
        <w:rPr>
          <w:sz w:val="24"/>
          <w:szCs w:val="24"/>
        </w:rPr>
        <w:t xml:space="preserve"> Валентина Ивановна</w:t>
      </w:r>
      <w:r w:rsidR="009412BE">
        <w:rPr>
          <w:sz w:val="24"/>
          <w:szCs w:val="24"/>
        </w:rPr>
        <w:t xml:space="preserve"> </w:t>
      </w:r>
      <w:r w:rsidR="009412BE" w:rsidRPr="00454916">
        <w:rPr>
          <w:sz w:val="24"/>
          <w:szCs w:val="24"/>
        </w:rPr>
        <w:t xml:space="preserve">– </w:t>
      </w:r>
      <w:r w:rsidRPr="00454916">
        <w:rPr>
          <w:color w:val="000000" w:themeColor="text1"/>
          <w:sz w:val="24"/>
          <w:szCs w:val="24"/>
        </w:rPr>
        <w:t xml:space="preserve">начальник отдела учета государственных земель и кадастровой работы управления земельных ресурсов департамента имущественных и земельных отношений Белгородской области </w:t>
      </w:r>
      <w:r w:rsidR="009C0BB2" w:rsidRPr="00454916">
        <w:rPr>
          <w:sz w:val="24"/>
          <w:szCs w:val="24"/>
        </w:rPr>
        <w:t>отсутств</w:t>
      </w:r>
      <w:r w:rsidR="00340CD3">
        <w:rPr>
          <w:sz w:val="24"/>
          <w:szCs w:val="24"/>
        </w:rPr>
        <w:t>ует</w:t>
      </w:r>
      <w:r w:rsidR="009C0BB2" w:rsidRPr="00454916">
        <w:rPr>
          <w:sz w:val="24"/>
          <w:szCs w:val="24"/>
        </w:rPr>
        <w:t>.</w:t>
      </w:r>
      <w:r w:rsidR="009C0BB2">
        <w:rPr>
          <w:sz w:val="24"/>
          <w:szCs w:val="24"/>
        </w:rPr>
        <w:t xml:space="preserve"> О дате и времени проведения заседания была уведомлена в установленном порядке. </w:t>
      </w:r>
    </w:p>
    <w:p w:rsidR="001D2728" w:rsidRDefault="001D2728" w:rsidP="00CA2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Махнатеева</w:t>
      </w:r>
      <w:proofErr w:type="spellEnd"/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Николаевна</w:t>
      </w:r>
      <w:r w:rsidRPr="00454916">
        <w:rPr>
          <w:sz w:val="24"/>
          <w:szCs w:val="24"/>
        </w:rPr>
        <w:t xml:space="preserve"> </w:t>
      </w:r>
      <w:r w:rsidRPr="00CA2B32">
        <w:rPr>
          <w:rFonts w:ascii="Times New Roman" w:hAnsi="Times New Roman" w:cs="Times New Roman"/>
          <w:sz w:val="24"/>
          <w:szCs w:val="24"/>
        </w:rPr>
        <w:t>–</w:t>
      </w:r>
      <w:r w:rsidRPr="00454916">
        <w:rPr>
          <w:sz w:val="24"/>
          <w:szCs w:val="24"/>
        </w:rPr>
        <w:t xml:space="preserve"> </w:t>
      </w:r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отдела правового обеспечения, оценки, управления и распоряжения недвижимым имуществом и земельными участками Межрегионального территориального управления Федерального агентства по управлению государственным имуществом в Курской и Белгородской областях</w:t>
      </w:r>
      <w:r w:rsidR="0034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отсутствует</w:t>
      </w:r>
      <w:r w:rsidRPr="001D27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2728">
        <w:rPr>
          <w:rFonts w:ascii="Times New Roman" w:hAnsi="Times New Roman" w:cs="Times New Roman"/>
          <w:sz w:val="24"/>
          <w:szCs w:val="24"/>
        </w:rPr>
        <w:t xml:space="preserve"> О дате и времени проведения заседания была уведомлена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728" w:rsidRDefault="001D2728" w:rsidP="00CA2B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2728" w:rsidRPr="001D2728" w:rsidRDefault="001D2728" w:rsidP="00CA2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728">
        <w:rPr>
          <w:rFonts w:ascii="Times New Roman" w:hAnsi="Times New Roman" w:cs="Times New Roman"/>
          <w:sz w:val="24"/>
          <w:szCs w:val="24"/>
        </w:rPr>
        <w:t xml:space="preserve">Котлярова Светлана Александровна – </w:t>
      </w:r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t>Корочанского</w:t>
      </w:r>
      <w:proofErr w:type="spellEnd"/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Управления </w:t>
      </w:r>
      <w:proofErr w:type="spellStart"/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1D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Белгородской области</w:t>
      </w:r>
      <w:r w:rsidR="0034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отсутствует</w:t>
      </w:r>
      <w:r w:rsidRPr="001D2728">
        <w:rPr>
          <w:rFonts w:ascii="Times New Roman" w:hAnsi="Times New Roman" w:cs="Times New Roman"/>
          <w:sz w:val="24"/>
          <w:szCs w:val="24"/>
        </w:rPr>
        <w:t>. О дате и времени проведения заседания была уведомлена в установленном порядке.</w:t>
      </w:r>
    </w:p>
    <w:bookmarkEnd w:id="0"/>
    <w:p w:rsidR="009C0BB2" w:rsidRDefault="009C0BB2" w:rsidP="00CA2B3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1D2728">
        <w:rPr>
          <w:sz w:val="24"/>
          <w:szCs w:val="24"/>
        </w:rPr>
        <w:t>8</w:t>
      </w:r>
      <w:r>
        <w:rPr>
          <w:sz w:val="24"/>
          <w:szCs w:val="24"/>
        </w:rPr>
        <w:t xml:space="preserve"> членов комиссии на заседании присутств</w:t>
      </w:r>
      <w:r w:rsidR="00340CD3">
        <w:rPr>
          <w:sz w:val="24"/>
          <w:szCs w:val="24"/>
        </w:rPr>
        <w:t>ует</w:t>
      </w:r>
      <w:r>
        <w:rPr>
          <w:sz w:val="24"/>
          <w:szCs w:val="24"/>
        </w:rPr>
        <w:t xml:space="preserve"> </w:t>
      </w:r>
      <w:r w:rsidR="001D2728">
        <w:rPr>
          <w:sz w:val="24"/>
          <w:szCs w:val="24"/>
        </w:rPr>
        <w:t>5</w:t>
      </w:r>
      <w:r>
        <w:rPr>
          <w:sz w:val="24"/>
          <w:szCs w:val="24"/>
        </w:rPr>
        <w:t>. Кворум имеется.</w:t>
      </w:r>
      <w:r w:rsidR="000939DD">
        <w:rPr>
          <w:sz w:val="24"/>
          <w:szCs w:val="24"/>
        </w:rPr>
        <w:t xml:space="preserve"> Заседание согласительной комиссии является правомочным.</w:t>
      </w:r>
    </w:p>
    <w:p w:rsidR="007A66D1" w:rsidRDefault="007A66D1" w:rsidP="00CA2B3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Приглашенные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6549"/>
      </w:tblGrid>
      <w:tr w:rsidR="007A66D1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CA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1D2728" w:rsidP="00CA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Оксана Анатольевна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655078" w:rsidP="00CA2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инженер ООО «</w:t>
            </w:r>
            <w:proofErr w:type="spellStart"/>
            <w:r w:rsidR="001D2728">
              <w:rPr>
                <w:sz w:val="24"/>
                <w:szCs w:val="24"/>
              </w:rPr>
              <w:t>Белгородземпроект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6D1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CA2B3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CA2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CA2B3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7A66D1" w:rsidRDefault="007A66D1" w:rsidP="00CA2B32">
      <w:pPr>
        <w:rPr>
          <w:sz w:val="24"/>
          <w:szCs w:val="24"/>
        </w:rPr>
      </w:pPr>
    </w:p>
    <w:p w:rsidR="007A66D1" w:rsidRDefault="007A66D1" w:rsidP="00CA2B32">
      <w:pPr>
        <w:keepNext/>
        <w:spacing w:before="360" w:after="120"/>
        <w:rPr>
          <w:sz w:val="24"/>
          <w:szCs w:val="24"/>
        </w:rPr>
      </w:pPr>
      <w:r>
        <w:rPr>
          <w:sz w:val="24"/>
          <w:szCs w:val="24"/>
        </w:rPr>
        <w:t>Правообладатели земельных участков (заинтересованные лица):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268"/>
        <w:gridCol w:w="2665"/>
        <w:gridCol w:w="1758"/>
      </w:tblGrid>
      <w:tr w:rsidR="007A66D1" w:rsidTr="009C605D">
        <w:trPr>
          <w:cantSplit/>
          <w:trHeight w:val="655"/>
        </w:trPr>
        <w:tc>
          <w:tcPr>
            <w:tcW w:w="567" w:type="dxa"/>
            <w:vMerge w:val="restart"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22" w:type="dxa"/>
            <w:vMerge w:val="restart"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заинтересованного лица или его представителя (отчество указывается при наличии)</w:t>
            </w:r>
          </w:p>
        </w:tc>
        <w:tc>
          <w:tcPr>
            <w:tcW w:w="2268" w:type="dxa"/>
            <w:vMerge w:val="restart"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подтверждающего полномочия представителя заинтересованного лица</w:t>
            </w:r>
            <w:r>
              <w:rPr>
                <w:sz w:val="22"/>
                <w:szCs w:val="22"/>
              </w:rPr>
              <w:br/>
              <w:t>(заполняется</w:t>
            </w:r>
            <w:r>
              <w:rPr>
                <w:sz w:val="22"/>
                <w:szCs w:val="22"/>
              </w:rPr>
              <w:br/>
              <w:t>в случае участия представителя заинтересованного лица)</w:t>
            </w:r>
          </w:p>
        </w:tc>
        <w:tc>
          <w:tcPr>
            <w:tcW w:w="4423" w:type="dxa"/>
            <w:gridSpan w:val="2"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земельных участках</w:t>
            </w:r>
          </w:p>
        </w:tc>
      </w:tr>
      <w:tr w:rsidR="007A66D1" w:rsidTr="009C605D">
        <w:trPr>
          <w:cantSplit/>
        </w:trPr>
        <w:tc>
          <w:tcPr>
            <w:tcW w:w="567" w:type="dxa"/>
            <w:vMerge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(местоположение)</w:t>
            </w:r>
            <w:r>
              <w:rPr>
                <w:sz w:val="22"/>
                <w:szCs w:val="22"/>
              </w:rPr>
              <w:br/>
              <w:t>и кадастровый номер земельного участка</w:t>
            </w:r>
          </w:p>
        </w:tc>
        <w:tc>
          <w:tcPr>
            <w:tcW w:w="1758" w:type="dxa"/>
            <w:vAlign w:val="center"/>
          </w:tcPr>
          <w:p w:rsidR="007A66D1" w:rsidRDefault="007A66D1" w:rsidP="00CA2B3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 на земельный участок</w:t>
            </w:r>
          </w:p>
        </w:tc>
      </w:tr>
      <w:tr w:rsidR="007A66D1" w:rsidTr="009C605D">
        <w:trPr>
          <w:cantSplit/>
          <w:trHeight w:val="480"/>
        </w:trPr>
        <w:tc>
          <w:tcPr>
            <w:tcW w:w="567" w:type="dxa"/>
          </w:tcPr>
          <w:p w:rsidR="007A66D1" w:rsidRDefault="007A66D1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7A66D1" w:rsidRDefault="004725C1" w:rsidP="00CA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Московченко Дмитрий</w:t>
            </w:r>
            <w:r w:rsidR="007D65A3">
              <w:rPr>
                <w:sz w:val="22"/>
                <w:szCs w:val="22"/>
              </w:rPr>
              <w:t xml:space="preserve"> Валерьевич</w:t>
            </w:r>
          </w:p>
        </w:tc>
        <w:tc>
          <w:tcPr>
            <w:tcW w:w="2268" w:type="dxa"/>
          </w:tcPr>
          <w:p w:rsidR="007A66D1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9C08A0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31:09:0901002:</w:t>
            </w:r>
            <w:r w:rsidR="007D65A3">
              <w:rPr>
                <w:sz w:val="22"/>
                <w:szCs w:val="22"/>
              </w:rPr>
              <w:t>66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Белгородская область, 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Короча, </w:t>
            </w:r>
          </w:p>
          <w:p w:rsidR="007A66D1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Бутурлина, д. </w:t>
            </w:r>
            <w:r w:rsidR="007D65A3">
              <w:rPr>
                <w:sz w:val="22"/>
                <w:szCs w:val="22"/>
              </w:rPr>
              <w:t>4</w:t>
            </w:r>
          </w:p>
        </w:tc>
        <w:tc>
          <w:tcPr>
            <w:tcW w:w="1758" w:type="dxa"/>
          </w:tcPr>
          <w:p w:rsidR="007A66D1" w:rsidRDefault="009C08A0" w:rsidP="00CA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</w:tr>
      <w:tr w:rsidR="007A66D1" w:rsidTr="009C605D">
        <w:trPr>
          <w:cantSplit/>
          <w:trHeight w:val="480"/>
        </w:trPr>
        <w:tc>
          <w:tcPr>
            <w:tcW w:w="567" w:type="dxa"/>
          </w:tcPr>
          <w:p w:rsidR="007A66D1" w:rsidRDefault="007A66D1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7A66D1" w:rsidRDefault="009C08A0" w:rsidP="00CA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Комаровский</w:t>
            </w:r>
            <w:proofErr w:type="spellEnd"/>
            <w:r w:rsidR="007D65A3">
              <w:rPr>
                <w:sz w:val="22"/>
                <w:szCs w:val="22"/>
              </w:rPr>
              <w:t xml:space="preserve"> Олег Александрович</w:t>
            </w:r>
          </w:p>
          <w:p w:rsidR="007D65A3" w:rsidRDefault="007D65A3" w:rsidP="00CA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Комаровская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7A66D1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9C08A0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31:09:0901002:</w:t>
            </w:r>
            <w:r w:rsidR="007D65A3">
              <w:rPr>
                <w:sz w:val="22"/>
                <w:szCs w:val="22"/>
              </w:rPr>
              <w:t>59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Белгородская область, 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Короча, </w:t>
            </w:r>
          </w:p>
          <w:p w:rsidR="007A66D1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Бутурлина, д. </w:t>
            </w:r>
            <w:r w:rsidR="007D65A3">
              <w:rPr>
                <w:sz w:val="22"/>
                <w:szCs w:val="22"/>
              </w:rPr>
              <w:t>2Б/2</w:t>
            </w:r>
          </w:p>
        </w:tc>
        <w:tc>
          <w:tcPr>
            <w:tcW w:w="1758" w:type="dxa"/>
          </w:tcPr>
          <w:p w:rsidR="007A66D1" w:rsidRDefault="007D65A3" w:rsidP="00CA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</w:t>
            </w:r>
            <w:r w:rsidR="009C08A0">
              <w:rPr>
                <w:sz w:val="22"/>
                <w:szCs w:val="22"/>
              </w:rPr>
              <w:t>обственность</w:t>
            </w:r>
          </w:p>
        </w:tc>
      </w:tr>
      <w:tr w:rsidR="00E37483" w:rsidTr="009C605D">
        <w:trPr>
          <w:cantSplit/>
          <w:trHeight w:val="480"/>
        </w:trPr>
        <w:tc>
          <w:tcPr>
            <w:tcW w:w="567" w:type="dxa"/>
          </w:tcPr>
          <w:p w:rsidR="00E37483" w:rsidRDefault="00E37483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E37483" w:rsidRDefault="009C08A0" w:rsidP="00CA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Зиньковс</w:t>
            </w:r>
            <w:r w:rsidR="007D65A3">
              <w:rPr>
                <w:sz w:val="22"/>
                <w:szCs w:val="22"/>
              </w:rPr>
              <w:t>кий</w:t>
            </w:r>
            <w:proofErr w:type="spellEnd"/>
            <w:r w:rsidR="007D65A3">
              <w:rPr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2268" w:type="dxa"/>
          </w:tcPr>
          <w:p w:rsidR="00E37483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9C08A0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31:09:0901002:</w:t>
            </w:r>
            <w:r w:rsidR="007D65A3">
              <w:rPr>
                <w:sz w:val="22"/>
                <w:szCs w:val="22"/>
              </w:rPr>
              <w:t>60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Белгородская область, 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Короча, </w:t>
            </w:r>
          </w:p>
          <w:p w:rsidR="00E37483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Бутурлина, д. </w:t>
            </w:r>
            <w:r w:rsidR="007D65A3">
              <w:rPr>
                <w:sz w:val="22"/>
                <w:szCs w:val="22"/>
              </w:rPr>
              <w:t>2Б/1</w:t>
            </w:r>
          </w:p>
        </w:tc>
        <w:tc>
          <w:tcPr>
            <w:tcW w:w="1758" w:type="dxa"/>
          </w:tcPr>
          <w:p w:rsidR="00E37483" w:rsidRDefault="009C08A0" w:rsidP="00CA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</w:tr>
      <w:tr w:rsidR="00E37483" w:rsidTr="009C605D">
        <w:trPr>
          <w:cantSplit/>
          <w:trHeight w:val="480"/>
        </w:trPr>
        <w:tc>
          <w:tcPr>
            <w:tcW w:w="567" w:type="dxa"/>
          </w:tcPr>
          <w:p w:rsidR="00E37483" w:rsidRDefault="00E37483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E37483" w:rsidRDefault="009C08A0" w:rsidP="00CA2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Цыпкина</w:t>
            </w:r>
            <w:proofErr w:type="spellEnd"/>
            <w:r w:rsidR="007D65A3">
              <w:rPr>
                <w:sz w:val="22"/>
                <w:szCs w:val="22"/>
              </w:rPr>
              <w:t xml:space="preserve"> Тамара Владимировна</w:t>
            </w:r>
          </w:p>
        </w:tc>
        <w:tc>
          <w:tcPr>
            <w:tcW w:w="2268" w:type="dxa"/>
          </w:tcPr>
          <w:p w:rsidR="00E37483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9C08A0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31:09:0901002:</w:t>
            </w:r>
            <w:r w:rsidR="007D65A3">
              <w:rPr>
                <w:sz w:val="22"/>
                <w:szCs w:val="22"/>
              </w:rPr>
              <w:t>135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Белгородская область, 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Короча, </w:t>
            </w:r>
          </w:p>
          <w:p w:rsidR="00E37483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7D65A3">
              <w:rPr>
                <w:sz w:val="22"/>
                <w:szCs w:val="22"/>
              </w:rPr>
              <w:t>Мичурина</w:t>
            </w:r>
            <w:r>
              <w:rPr>
                <w:sz w:val="22"/>
                <w:szCs w:val="22"/>
              </w:rPr>
              <w:t xml:space="preserve">, д. </w:t>
            </w:r>
            <w:r w:rsidR="007D65A3">
              <w:rPr>
                <w:sz w:val="22"/>
                <w:szCs w:val="22"/>
              </w:rPr>
              <w:t>2б</w:t>
            </w:r>
          </w:p>
        </w:tc>
        <w:tc>
          <w:tcPr>
            <w:tcW w:w="1758" w:type="dxa"/>
          </w:tcPr>
          <w:p w:rsidR="00E37483" w:rsidRDefault="009C08A0" w:rsidP="00CA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</w:tr>
      <w:tr w:rsidR="00E37483" w:rsidTr="009C605D">
        <w:trPr>
          <w:cantSplit/>
          <w:trHeight w:val="480"/>
        </w:trPr>
        <w:tc>
          <w:tcPr>
            <w:tcW w:w="567" w:type="dxa"/>
          </w:tcPr>
          <w:p w:rsidR="00E37483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E37483" w:rsidRDefault="009C08A0" w:rsidP="00CA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Малахов Александр Владимирович</w:t>
            </w:r>
          </w:p>
        </w:tc>
        <w:tc>
          <w:tcPr>
            <w:tcW w:w="2268" w:type="dxa"/>
          </w:tcPr>
          <w:p w:rsidR="00E37483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5" w:type="dxa"/>
          </w:tcPr>
          <w:p w:rsidR="009C08A0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31:09:0901002:41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Белгородская область, </w:t>
            </w:r>
          </w:p>
          <w:p w:rsidR="00AF272D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Короча, </w:t>
            </w:r>
          </w:p>
          <w:p w:rsidR="00E37483" w:rsidRDefault="009C08A0" w:rsidP="00C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Бутурлина, д. 14</w:t>
            </w:r>
          </w:p>
        </w:tc>
        <w:tc>
          <w:tcPr>
            <w:tcW w:w="1758" w:type="dxa"/>
          </w:tcPr>
          <w:p w:rsidR="00E37483" w:rsidRDefault="009C08A0" w:rsidP="00CA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</w:tr>
    </w:tbl>
    <w:p w:rsidR="00AF272D" w:rsidRDefault="00AF272D" w:rsidP="00CA2B32">
      <w:pPr>
        <w:spacing w:before="240"/>
        <w:rPr>
          <w:b/>
          <w:bCs/>
          <w:sz w:val="24"/>
          <w:szCs w:val="24"/>
        </w:rPr>
      </w:pPr>
    </w:p>
    <w:p w:rsidR="007A66D1" w:rsidRDefault="007A66D1" w:rsidP="00CA2B32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Повестка дня заседания:</w:t>
      </w:r>
    </w:p>
    <w:p w:rsidR="007A66D1" w:rsidRDefault="000939DD" w:rsidP="000939D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Pr="007A6687">
        <w:rPr>
          <w:bCs/>
          <w:sz w:val="24"/>
          <w:szCs w:val="24"/>
        </w:rPr>
        <w:t>Общая информация о результатах выполнения комплексных кадастровых работ</w:t>
      </w:r>
      <w:r>
        <w:rPr>
          <w:bCs/>
          <w:sz w:val="24"/>
          <w:szCs w:val="24"/>
        </w:rPr>
        <w:t xml:space="preserve"> в границах 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="00966F48" w:rsidRPr="00966F48">
        <w:rPr>
          <w:sz w:val="24"/>
          <w:szCs w:val="24"/>
        </w:rPr>
        <w:t>:</w:t>
      </w:r>
      <w:r w:rsidR="00966F48">
        <w:rPr>
          <w:sz w:val="24"/>
          <w:szCs w:val="24"/>
        </w:rPr>
        <w:t xml:space="preserve"> </w:t>
      </w:r>
      <w:r w:rsidR="00966F48" w:rsidRPr="00966F48">
        <w:rPr>
          <w:sz w:val="24"/>
          <w:szCs w:val="24"/>
        </w:rPr>
        <w:t>31:</w:t>
      </w:r>
      <w:r w:rsidR="001D2728">
        <w:rPr>
          <w:sz w:val="24"/>
          <w:szCs w:val="24"/>
        </w:rPr>
        <w:t>09</w:t>
      </w:r>
      <w:r w:rsidR="00966F48" w:rsidRPr="00966F48">
        <w:rPr>
          <w:sz w:val="24"/>
          <w:szCs w:val="24"/>
        </w:rPr>
        <w:t>:</w:t>
      </w:r>
      <w:r w:rsidR="001D2728">
        <w:rPr>
          <w:sz w:val="24"/>
          <w:szCs w:val="24"/>
        </w:rPr>
        <w:t>0901002</w:t>
      </w:r>
      <w:r w:rsidR="00966F48" w:rsidRPr="00966F48">
        <w:rPr>
          <w:sz w:val="24"/>
          <w:szCs w:val="24"/>
        </w:rPr>
        <w:t>, при выполнении</w:t>
      </w:r>
      <w:r w:rsidR="00966F48">
        <w:rPr>
          <w:sz w:val="24"/>
          <w:szCs w:val="24"/>
        </w:rPr>
        <w:t xml:space="preserve"> </w:t>
      </w:r>
      <w:r w:rsidR="00966F48" w:rsidRPr="00966F48">
        <w:rPr>
          <w:sz w:val="24"/>
          <w:szCs w:val="24"/>
        </w:rPr>
        <w:t>комплексных кадастровых</w:t>
      </w:r>
      <w:r w:rsidR="00966F48">
        <w:rPr>
          <w:sz w:val="24"/>
          <w:szCs w:val="24"/>
        </w:rPr>
        <w:t xml:space="preserve"> </w:t>
      </w:r>
      <w:r w:rsidR="00966F48" w:rsidRPr="00966F48">
        <w:rPr>
          <w:sz w:val="24"/>
          <w:szCs w:val="24"/>
        </w:rPr>
        <w:t>работ в соответствии с государственным (муниципальным) контрактом</w:t>
      </w:r>
      <w:r w:rsidR="00966F48">
        <w:rPr>
          <w:sz w:val="24"/>
          <w:szCs w:val="24"/>
        </w:rPr>
        <w:t xml:space="preserve"> </w:t>
      </w:r>
      <w:r w:rsidR="001D2728">
        <w:rPr>
          <w:sz w:val="24"/>
          <w:szCs w:val="24"/>
        </w:rPr>
        <w:t>от 01</w:t>
      </w:r>
      <w:r w:rsidR="00966F48">
        <w:rPr>
          <w:sz w:val="24"/>
          <w:szCs w:val="24"/>
        </w:rPr>
        <w:t xml:space="preserve"> </w:t>
      </w:r>
      <w:r w:rsidR="001D2728">
        <w:rPr>
          <w:sz w:val="24"/>
          <w:szCs w:val="24"/>
        </w:rPr>
        <w:t>апреля</w:t>
      </w:r>
      <w:r w:rsidR="00966F48">
        <w:rPr>
          <w:sz w:val="24"/>
          <w:szCs w:val="24"/>
        </w:rPr>
        <w:t xml:space="preserve"> </w:t>
      </w:r>
      <w:r w:rsidR="00966F48" w:rsidRPr="00966F48">
        <w:rPr>
          <w:sz w:val="24"/>
          <w:szCs w:val="24"/>
        </w:rPr>
        <w:t>20</w:t>
      </w:r>
      <w:r w:rsidR="001D2728">
        <w:rPr>
          <w:sz w:val="24"/>
          <w:szCs w:val="24"/>
        </w:rPr>
        <w:t>20</w:t>
      </w:r>
      <w:r w:rsidR="00966F48">
        <w:rPr>
          <w:sz w:val="24"/>
          <w:szCs w:val="24"/>
        </w:rPr>
        <w:t xml:space="preserve"> </w:t>
      </w:r>
      <w:r w:rsidR="00966F48" w:rsidRPr="00966F48">
        <w:rPr>
          <w:sz w:val="24"/>
          <w:szCs w:val="24"/>
        </w:rPr>
        <w:t>г.</w:t>
      </w:r>
      <w:r w:rsidR="00966F48">
        <w:rPr>
          <w:sz w:val="24"/>
          <w:szCs w:val="24"/>
        </w:rPr>
        <w:t xml:space="preserve"> </w:t>
      </w:r>
      <w:r w:rsidR="00966F48" w:rsidRPr="00966F48">
        <w:rPr>
          <w:sz w:val="24"/>
          <w:szCs w:val="24"/>
        </w:rPr>
        <w:t>№</w:t>
      </w:r>
      <w:r w:rsidR="00966F48">
        <w:rPr>
          <w:sz w:val="24"/>
          <w:szCs w:val="24"/>
        </w:rPr>
        <w:t xml:space="preserve"> </w:t>
      </w:r>
      <w:r w:rsidR="001D2728" w:rsidRPr="001D2728">
        <w:rPr>
          <w:sz w:val="24"/>
          <w:szCs w:val="24"/>
        </w:rPr>
        <w:t>0126300008620000002/8</w:t>
      </w:r>
      <w:r w:rsidR="001D2728" w:rsidRPr="00AF272D">
        <w:rPr>
          <w:sz w:val="28"/>
          <w:szCs w:val="28"/>
        </w:rPr>
        <w:t xml:space="preserve"> </w:t>
      </w:r>
      <w:r w:rsidR="00966F48"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4725C1">
        <w:rPr>
          <w:sz w:val="24"/>
          <w:szCs w:val="24"/>
        </w:rPr>
        <w:t xml:space="preserve">ул. Бутурлина и ул. Мичурина </w:t>
      </w:r>
      <w:r w:rsidR="00C430C4">
        <w:rPr>
          <w:sz w:val="24"/>
          <w:szCs w:val="24"/>
        </w:rPr>
        <w:t xml:space="preserve">г. Короча </w:t>
      </w:r>
      <w:r w:rsidR="00A74A03">
        <w:rPr>
          <w:sz w:val="24"/>
          <w:szCs w:val="24"/>
        </w:rPr>
        <w:t>городского поселения «Город Короча» Корочанского</w:t>
      </w:r>
      <w:r w:rsidR="00966F48"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>, а также</w:t>
      </w:r>
      <w:proofErr w:type="gramEnd"/>
      <w:r>
        <w:rPr>
          <w:sz w:val="24"/>
          <w:szCs w:val="24"/>
        </w:rPr>
        <w:t xml:space="preserve"> о </w:t>
      </w:r>
      <w:r w:rsidRPr="007A6687">
        <w:rPr>
          <w:bCs/>
          <w:sz w:val="24"/>
          <w:szCs w:val="24"/>
        </w:rPr>
        <w:t>порядке согласования местоположения границ земельных участков и регламенте</w:t>
      </w:r>
      <w:r>
        <w:rPr>
          <w:bCs/>
          <w:sz w:val="24"/>
          <w:szCs w:val="24"/>
        </w:rPr>
        <w:t xml:space="preserve"> работы согласительной комиссии, поступлении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  <w:r w:rsidR="00AF272D">
        <w:rPr>
          <w:bCs/>
          <w:sz w:val="24"/>
          <w:szCs w:val="24"/>
        </w:rPr>
        <w:t>.</w:t>
      </w:r>
    </w:p>
    <w:p w:rsidR="00966F48" w:rsidRDefault="000939DD" w:rsidP="000939DD">
      <w:pPr>
        <w:ind w:firstLine="709"/>
        <w:jc w:val="both"/>
        <w:rPr>
          <w:b/>
          <w:sz w:val="24"/>
          <w:szCs w:val="24"/>
        </w:rPr>
      </w:pPr>
      <w:r w:rsidRPr="000939DD">
        <w:rPr>
          <w:b/>
          <w:sz w:val="24"/>
          <w:szCs w:val="24"/>
        </w:rPr>
        <w:t xml:space="preserve">Докладчик: </w:t>
      </w:r>
      <w:r w:rsidR="004725C1">
        <w:rPr>
          <w:b/>
          <w:sz w:val="24"/>
          <w:szCs w:val="24"/>
        </w:rPr>
        <w:t>Коротких Александр Николаевич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42"/>
        <w:gridCol w:w="652"/>
        <w:gridCol w:w="4054"/>
      </w:tblGrid>
      <w:tr w:rsidR="00966F48" w:rsidTr="00340CD3"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9DD" w:rsidRDefault="000939DD" w:rsidP="000939DD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Рассмотрение проекта </w:t>
            </w:r>
            <w:proofErr w:type="gramStart"/>
            <w:r>
              <w:rPr>
                <w:bCs/>
                <w:sz w:val="24"/>
                <w:szCs w:val="24"/>
              </w:rPr>
              <w:t>карта-плана</w:t>
            </w:r>
            <w:proofErr w:type="gramEnd"/>
            <w:r>
              <w:rPr>
                <w:bCs/>
                <w:sz w:val="24"/>
                <w:szCs w:val="24"/>
              </w:rPr>
              <w:t xml:space="preserve"> территории, подготовленного в результате выполнения комплексных кадастровых работ </w:t>
            </w:r>
            <w:r w:rsidRPr="004701BD">
              <w:rPr>
                <w:bCs/>
                <w:sz w:val="24"/>
                <w:szCs w:val="24"/>
              </w:rPr>
              <w:t xml:space="preserve">в границах </w:t>
            </w:r>
            <w:r>
              <w:rPr>
                <w:bCs/>
                <w:sz w:val="24"/>
                <w:szCs w:val="24"/>
              </w:rPr>
              <w:t>кадастрового квартала с учетным</w:t>
            </w:r>
            <w:r w:rsidRPr="003C6C14">
              <w:rPr>
                <w:bCs/>
                <w:sz w:val="24"/>
                <w:szCs w:val="24"/>
              </w:rPr>
              <w:t xml:space="preserve"> номер</w:t>
            </w:r>
            <w:r>
              <w:rPr>
                <w:bCs/>
                <w:sz w:val="24"/>
                <w:szCs w:val="24"/>
              </w:rPr>
              <w:t>ом</w:t>
            </w:r>
            <w:r w:rsidRPr="00966F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66F48">
              <w:rPr>
                <w:sz w:val="24"/>
                <w:szCs w:val="24"/>
              </w:rPr>
              <w:t>31:</w:t>
            </w:r>
            <w:r w:rsidR="004725C1">
              <w:rPr>
                <w:sz w:val="24"/>
                <w:szCs w:val="24"/>
              </w:rPr>
              <w:t>09</w:t>
            </w:r>
            <w:r w:rsidRPr="00966F48">
              <w:rPr>
                <w:sz w:val="24"/>
                <w:szCs w:val="24"/>
              </w:rPr>
              <w:t>:</w:t>
            </w:r>
            <w:r w:rsidR="004725C1">
              <w:rPr>
                <w:sz w:val="24"/>
                <w:szCs w:val="24"/>
              </w:rPr>
              <w:t>0901002</w:t>
            </w:r>
            <w:r>
              <w:rPr>
                <w:sz w:val="24"/>
                <w:szCs w:val="24"/>
              </w:rPr>
              <w:t xml:space="preserve">, </w:t>
            </w:r>
            <w:r w:rsidR="00C430C4">
              <w:rPr>
                <w:sz w:val="24"/>
                <w:szCs w:val="24"/>
              </w:rPr>
              <w:t xml:space="preserve">г. Короча </w:t>
            </w:r>
            <w:r w:rsidR="004725C1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поселение </w:t>
            </w:r>
            <w:r w:rsidR="004725C1">
              <w:rPr>
                <w:sz w:val="24"/>
                <w:szCs w:val="24"/>
              </w:rPr>
              <w:t>«Город Короча» Корочанского</w:t>
            </w:r>
            <w:r w:rsidR="00263B13">
              <w:rPr>
                <w:sz w:val="24"/>
                <w:szCs w:val="24"/>
              </w:rPr>
              <w:t xml:space="preserve"> района,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7A6687">
              <w:rPr>
                <w:bCs/>
                <w:sz w:val="24"/>
                <w:szCs w:val="24"/>
              </w:rPr>
              <w:t>возражений заинтересованных лиц относительно местоположения границ земельных участков</w:t>
            </w:r>
            <w:r>
              <w:rPr>
                <w:bCs/>
                <w:sz w:val="24"/>
                <w:szCs w:val="24"/>
              </w:rPr>
              <w:t>.</w:t>
            </w:r>
          </w:p>
          <w:p w:rsidR="000939DD" w:rsidRPr="00FA688A" w:rsidRDefault="000939DD" w:rsidP="000939D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A688A">
              <w:rPr>
                <w:b/>
                <w:sz w:val="24"/>
                <w:szCs w:val="24"/>
              </w:rPr>
              <w:t>Докладчик:</w:t>
            </w:r>
            <w:r w:rsidRPr="000939DD">
              <w:rPr>
                <w:b/>
                <w:sz w:val="24"/>
                <w:szCs w:val="24"/>
              </w:rPr>
              <w:t xml:space="preserve"> </w:t>
            </w:r>
            <w:r w:rsidR="004725C1">
              <w:rPr>
                <w:b/>
                <w:sz w:val="24"/>
                <w:szCs w:val="24"/>
              </w:rPr>
              <w:t>Конюхова Оксана Анатольевна</w:t>
            </w:r>
          </w:p>
          <w:p w:rsidR="00966F48" w:rsidRDefault="00966F48" w:rsidP="000939DD">
            <w:pPr>
              <w:ind w:firstLine="709"/>
              <w:rPr>
                <w:sz w:val="24"/>
                <w:szCs w:val="24"/>
              </w:rPr>
            </w:pPr>
          </w:p>
        </w:tc>
      </w:tr>
      <w:tr w:rsidR="007A66D1" w:rsidTr="00340CD3">
        <w:trPr>
          <w:gridAfter w:val="1"/>
          <w:wAfter w:w="4054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09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повестки</w:t>
            </w:r>
            <w:r w:rsidR="00093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 №</w:t>
            </w:r>
            <w:r w:rsidR="00AF272D">
              <w:rPr>
                <w:sz w:val="24"/>
                <w:szCs w:val="24"/>
              </w:rPr>
              <w:t xml:space="preserve"> </w:t>
            </w:r>
            <w:r w:rsidR="000939DD">
              <w:rPr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A66D1" w:rsidRDefault="007A66D1" w:rsidP="000939D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0939DD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263B13" w:rsidRDefault="00263B13" w:rsidP="00263B13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Pr="007A6687">
        <w:rPr>
          <w:bCs/>
          <w:sz w:val="24"/>
          <w:szCs w:val="24"/>
        </w:rPr>
        <w:t>Общая информация о результатах выполнения комплексных кадастровых работ</w:t>
      </w:r>
      <w:r>
        <w:rPr>
          <w:bCs/>
          <w:sz w:val="24"/>
          <w:szCs w:val="24"/>
        </w:rPr>
        <w:t xml:space="preserve"> в границах 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31:</w:t>
      </w:r>
      <w:r w:rsidR="007D65A3"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 w:rsidR="007D65A3">
        <w:rPr>
          <w:sz w:val="24"/>
          <w:szCs w:val="24"/>
        </w:rPr>
        <w:t>0901002</w:t>
      </w:r>
      <w:r w:rsidRPr="00966F48">
        <w:rPr>
          <w:sz w:val="24"/>
          <w:szCs w:val="24"/>
        </w:rPr>
        <w:t>, при выполнении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комплексных кадастровых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работ в соответствии с государственным (муниципальным) контрактом</w:t>
      </w:r>
      <w:r>
        <w:rPr>
          <w:sz w:val="24"/>
          <w:szCs w:val="24"/>
        </w:rPr>
        <w:t xml:space="preserve"> </w:t>
      </w:r>
      <w:r w:rsidR="007D65A3">
        <w:rPr>
          <w:sz w:val="24"/>
          <w:szCs w:val="24"/>
        </w:rPr>
        <w:t>от 01</w:t>
      </w:r>
      <w:r>
        <w:rPr>
          <w:sz w:val="24"/>
          <w:szCs w:val="24"/>
        </w:rPr>
        <w:t xml:space="preserve"> </w:t>
      </w:r>
      <w:r w:rsidR="007D65A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7D65A3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D65A3" w:rsidRPr="001D2728">
        <w:rPr>
          <w:sz w:val="24"/>
          <w:szCs w:val="24"/>
        </w:rPr>
        <w:t>0126300008620000002/8</w:t>
      </w:r>
      <w:r w:rsidR="007D65A3"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 xml:space="preserve">на выполнение комплексных кадастровых работ на </w:t>
      </w:r>
      <w:r w:rsidR="007D65A3" w:rsidRPr="00966F48">
        <w:rPr>
          <w:sz w:val="24"/>
          <w:szCs w:val="24"/>
        </w:rPr>
        <w:t xml:space="preserve">территории </w:t>
      </w:r>
      <w:r w:rsidR="007D65A3">
        <w:rPr>
          <w:sz w:val="24"/>
          <w:szCs w:val="24"/>
        </w:rPr>
        <w:t xml:space="preserve">ул. Бутурлина и ул. Мичурина </w:t>
      </w:r>
      <w:r w:rsidR="00C430C4">
        <w:rPr>
          <w:sz w:val="24"/>
          <w:szCs w:val="24"/>
        </w:rPr>
        <w:t xml:space="preserve">г. Короча </w:t>
      </w:r>
      <w:r w:rsidR="007D65A3">
        <w:rPr>
          <w:sz w:val="24"/>
          <w:szCs w:val="24"/>
        </w:rPr>
        <w:t>городского поселения «Город Короча» Корочанского</w:t>
      </w:r>
      <w:r w:rsidR="007D65A3"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>, а также</w:t>
      </w:r>
      <w:proofErr w:type="gramEnd"/>
      <w:r>
        <w:rPr>
          <w:sz w:val="24"/>
          <w:szCs w:val="24"/>
        </w:rPr>
        <w:t xml:space="preserve"> о </w:t>
      </w:r>
      <w:r w:rsidRPr="007A6687">
        <w:rPr>
          <w:bCs/>
          <w:sz w:val="24"/>
          <w:szCs w:val="24"/>
        </w:rPr>
        <w:t>порядке согласования местоположения границ земельных участков и регламенте</w:t>
      </w:r>
      <w:r>
        <w:rPr>
          <w:bCs/>
          <w:sz w:val="24"/>
          <w:szCs w:val="24"/>
        </w:rPr>
        <w:t xml:space="preserve"> работы согласительной комиссии, поступлении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</w:p>
    <w:p w:rsidR="00263B13" w:rsidRDefault="00263B13" w:rsidP="00263B13">
      <w:pPr>
        <w:spacing w:before="180" w:after="12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67"/>
      </w:tblGrid>
      <w:tr w:rsidR="00263B13" w:rsidTr="008D382E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B13" w:rsidRDefault="00263B13" w:rsidP="008D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B13" w:rsidRDefault="007D65A3" w:rsidP="007D65A3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Коротких</w:t>
            </w:r>
            <w:proofErr w:type="gramEnd"/>
            <w:r>
              <w:rPr>
                <w:b/>
                <w:sz w:val="24"/>
                <w:szCs w:val="24"/>
              </w:rPr>
              <w:t xml:space="preserve"> Александра Николаевича</w:t>
            </w:r>
          </w:p>
        </w:tc>
      </w:tr>
      <w:tr w:rsidR="00263B13" w:rsidTr="008D38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63B13" w:rsidRDefault="00263B13" w:rsidP="008D382E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263B13" w:rsidRDefault="00263B13" w:rsidP="008D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7D65A3" w:rsidRDefault="00263B13" w:rsidP="007D65A3">
      <w:pPr>
        <w:spacing w:before="180"/>
        <w:rPr>
          <w:b/>
          <w:sz w:val="24"/>
          <w:szCs w:val="24"/>
        </w:rPr>
      </w:pPr>
      <w:r w:rsidRPr="00263B13">
        <w:rPr>
          <w:b/>
          <w:sz w:val="24"/>
          <w:szCs w:val="24"/>
        </w:rPr>
        <w:t>Краткое содержание выступления:</w:t>
      </w:r>
    </w:p>
    <w:p w:rsidR="00263B13" w:rsidRDefault="00263B13" w:rsidP="007D65A3">
      <w:pPr>
        <w:spacing w:before="180"/>
        <w:ind w:firstLine="709"/>
        <w:jc w:val="both"/>
        <w:rPr>
          <w:b/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Председатель комиссии</w:t>
      </w:r>
      <w:r w:rsidRPr="00BC3551">
        <w:rPr>
          <w:sz w:val="24"/>
          <w:szCs w:val="24"/>
        </w:rPr>
        <w:t xml:space="preserve"> проинформировал о результатах выполнения комплексных кадастровых работ в границах </w:t>
      </w:r>
      <w:r w:rsidRPr="00263B13">
        <w:rPr>
          <w:sz w:val="24"/>
          <w:szCs w:val="24"/>
        </w:rPr>
        <w:t>кадастрового квартала с учетным номером: 31:</w:t>
      </w:r>
      <w:r w:rsidR="007D65A3">
        <w:rPr>
          <w:sz w:val="24"/>
          <w:szCs w:val="24"/>
        </w:rPr>
        <w:t>09</w:t>
      </w:r>
      <w:r w:rsidRPr="00263B13">
        <w:rPr>
          <w:sz w:val="24"/>
          <w:szCs w:val="24"/>
        </w:rPr>
        <w:t>:</w:t>
      </w:r>
      <w:r w:rsidR="007D65A3">
        <w:rPr>
          <w:sz w:val="24"/>
          <w:szCs w:val="24"/>
        </w:rPr>
        <w:t>0901002</w:t>
      </w:r>
      <w:r w:rsidRPr="00263B13">
        <w:rPr>
          <w:sz w:val="24"/>
          <w:szCs w:val="24"/>
        </w:rPr>
        <w:t xml:space="preserve">, при выполнении комплексных кадастровых работ в соответствии с государственным (муниципальным) контрактом от </w:t>
      </w:r>
      <w:r w:rsidR="007D65A3">
        <w:rPr>
          <w:sz w:val="24"/>
          <w:szCs w:val="24"/>
        </w:rPr>
        <w:t xml:space="preserve">01 апреля 2020 </w:t>
      </w:r>
      <w:r w:rsidR="007D65A3" w:rsidRPr="00966F48">
        <w:rPr>
          <w:sz w:val="24"/>
          <w:szCs w:val="24"/>
        </w:rPr>
        <w:t>г.</w:t>
      </w:r>
      <w:r w:rsidR="007D65A3">
        <w:rPr>
          <w:sz w:val="24"/>
          <w:szCs w:val="24"/>
        </w:rPr>
        <w:t xml:space="preserve"> </w:t>
      </w:r>
      <w:r w:rsidR="007D65A3" w:rsidRPr="00966F48">
        <w:rPr>
          <w:sz w:val="24"/>
          <w:szCs w:val="24"/>
        </w:rPr>
        <w:t>№</w:t>
      </w:r>
      <w:r w:rsidR="007D65A3">
        <w:rPr>
          <w:sz w:val="24"/>
          <w:szCs w:val="24"/>
        </w:rPr>
        <w:t xml:space="preserve"> </w:t>
      </w:r>
      <w:r w:rsidR="007D65A3" w:rsidRPr="001D2728">
        <w:rPr>
          <w:sz w:val="24"/>
          <w:szCs w:val="24"/>
        </w:rPr>
        <w:t>0126300008620000002/8</w:t>
      </w:r>
      <w:r w:rsidR="007D65A3">
        <w:rPr>
          <w:sz w:val="24"/>
          <w:szCs w:val="24"/>
        </w:rPr>
        <w:t xml:space="preserve"> </w:t>
      </w:r>
      <w:r w:rsidR="007D65A3"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7D65A3">
        <w:rPr>
          <w:sz w:val="24"/>
          <w:szCs w:val="24"/>
        </w:rPr>
        <w:t xml:space="preserve">ул. Бутурлина и </w:t>
      </w:r>
      <w:r w:rsidR="00C430C4">
        <w:rPr>
          <w:sz w:val="24"/>
          <w:szCs w:val="24"/>
        </w:rPr>
        <w:t xml:space="preserve">                           </w:t>
      </w:r>
      <w:r w:rsidR="007D65A3">
        <w:rPr>
          <w:sz w:val="24"/>
          <w:szCs w:val="24"/>
        </w:rPr>
        <w:t>ул. Мичурина</w:t>
      </w:r>
      <w:r w:rsidR="00C430C4">
        <w:rPr>
          <w:sz w:val="24"/>
          <w:szCs w:val="24"/>
        </w:rPr>
        <w:t xml:space="preserve"> г. Короча</w:t>
      </w:r>
      <w:r w:rsidR="007D65A3">
        <w:rPr>
          <w:sz w:val="24"/>
          <w:szCs w:val="24"/>
        </w:rPr>
        <w:t xml:space="preserve"> городского поселения «Город Короча» Корочанского</w:t>
      </w:r>
      <w:r w:rsidR="007D65A3" w:rsidRPr="00966F48">
        <w:rPr>
          <w:sz w:val="24"/>
          <w:szCs w:val="24"/>
        </w:rPr>
        <w:t xml:space="preserve"> района Белгородской области</w:t>
      </w:r>
      <w:r w:rsidRPr="00BC3551">
        <w:rPr>
          <w:sz w:val="24"/>
          <w:szCs w:val="24"/>
        </w:rPr>
        <w:t>, разъяснил</w:t>
      </w:r>
      <w:proofErr w:type="gramEnd"/>
      <w:r w:rsidRPr="00BC3551">
        <w:rPr>
          <w:sz w:val="24"/>
          <w:szCs w:val="24"/>
        </w:rPr>
        <w:t xml:space="preserve"> </w:t>
      </w:r>
      <w:proofErr w:type="gramStart"/>
      <w:r w:rsidRPr="00BC3551">
        <w:rPr>
          <w:sz w:val="24"/>
          <w:szCs w:val="24"/>
        </w:rPr>
        <w:t xml:space="preserve">порядок согласования местоположения границ земельных участков при выполнении комплексных кадастровых работ, предусмотренный статьей 42.10 Федерального закона от 24.07.2007 </w:t>
      </w:r>
      <w:r w:rsidR="007D65A3">
        <w:rPr>
          <w:sz w:val="24"/>
          <w:szCs w:val="24"/>
        </w:rPr>
        <w:t xml:space="preserve">года </w:t>
      </w:r>
      <w:r w:rsidRPr="00BC3551">
        <w:rPr>
          <w:sz w:val="24"/>
          <w:szCs w:val="24"/>
        </w:rPr>
        <w:t xml:space="preserve">№ 221-ФЗ </w:t>
      </w:r>
      <w:r w:rsidR="00340CD3">
        <w:rPr>
          <w:sz w:val="24"/>
          <w:szCs w:val="24"/>
        </w:rPr>
        <w:t>«</w:t>
      </w:r>
      <w:r w:rsidRPr="00BC3551">
        <w:rPr>
          <w:sz w:val="24"/>
          <w:szCs w:val="24"/>
        </w:rPr>
        <w:t>О кадастровой деятельности</w:t>
      </w:r>
      <w:r w:rsidR="00340CD3">
        <w:rPr>
          <w:sz w:val="24"/>
          <w:szCs w:val="24"/>
        </w:rPr>
        <w:t>»</w:t>
      </w:r>
      <w:r w:rsidRPr="00BC3551">
        <w:rPr>
          <w:sz w:val="24"/>
          <w:szCs w:val="24"/>
        </w:rPr>
        <w:t xml:space="preserve">, а также регламент работы согласительной комиссии, утвержденный </w:t>
      </w:r>
      <w:r>
        <w:rPr>
          <w:sz w:val="24"/>
          <w:szCs w:val="24"/>
        </w:rPr>
        <w:t xml:space="preserve">постановлением администрации </w:t>
      </w:r>
      <w:r w:rsidR="007D65A3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="007D65A3">
        <w:rPr>
          <w:sz w:val="24"/>
          <w:szCs w:val="24"/>
        </w:rPr>
        <w:t xml:space="preserve"> «Город Короча»</w:t>
      </w:r>
      <w:r>
        <w:rPr>
          <w:sz w:val="24"/>
          <w:szCs w:val="24"/>
        </w:rPr>
        <w:t xml:space="preserve"> </w:t>
      </w:r>
      <w:r w:rsidR="007D65A3">
        <w:rPr>
          <w:sz w:val="24"/>
          <w:szCs w:val="24"/>
        </w:rPr>
        <w:t>28</w:t>
      </w:r>
      <w:r w:rsidRPr="00263B13">
        <w:rPr>
          <w:sz w:val="24"/>
          <w:szCs w:val="24"/>
        </w:rPr>
        <w:t>.0</w:t>
      </w:r>
      <w:r w:rsidR="007D65A3">
        <w:rPr>
          <w:sz w:val="24"/>
          <w:szCs w:val="24"/>
        </w:rPr>
        <w:t>4.2020</w:t>
      </w:r>
      <w:r w:rsidRPr="00263B13">
        <w:rPr>
          <w:sz w:val="24"/>
          <w:szCs w:val="24"/>
        </w:rPr>
        <w:t xml:space="preserve"> г. № </w:t>
      </w:r>
      <w:r w:rsidR="007D65A3">
        <w:rPr>
          <w:sz w:val="24"/>
          <w:szCs w:val="24"/>
        </w:rPr>
        <w:t>51</w:t>
      </w:r>
      <w:r w:rsidRPr="00BC3551">
        <w:rPr>
          <w:sz w:val="24"/>
          <w:szCs w:val="24"/>
        </w:rPr>
        <w:t xml:space="preserve"> в соответствии с типовым регламентом, утвержденным  Постановлением Правительства Белгородской обл. от 16.03.2015 </w:t>
      </w:r>
      <w:r w:rsidR="007D65A3">
        <w:rPr>
          <w:sz w:val="24"/>
          <w:szCs w:val="24"/>
        </w:rPr>
        <w:t>№</w:t>
      </w:r>
      <w:r w:rsidRPr="00BC3551">
        <w:rPr>
          <w:sz w:val="24"/>
          <w:szCs w:val="24"/>
        </w:rPr>
        <w:t xml:space="preserve"> 85-пп</w:t>
      </w:r>
      <w:r>
        <w:rPr>
          <w:sz w:val="24"/>
          <w:szCs w:val="24"/>
        </w:rPr>
        <w:t xml:space="preserve">. </w:t>
      </w:r>
      <w:proofErr w:type="gramEnd"/>
    </w:p>
    <w:p w:rsidR="00263B13" w:rsidRPr="00B93CC5" w:rsidRDefault="00263B13" w:rsidP="00263B13">
      <w:pPr>
        <w:pStyle w:val="2"/>
        <w:spacing w:before="0" w:after="0"/>
        <w:ind w:firstLine="709"/>
        <w:jc w:val="both"/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</w:pPr>
      <w:bookmarkStart w:id="1" w:name="dst442"/>
      <w:bookmarkEnd w:id="1"/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lastRenderedPageBreak/>
        <w:t xml:space="preserve">Извещения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содержащие</w:t>
      </w:r>
      <w:proofErr w:type="gramEnd"/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 xml:space="preserve"> в том числе уведомления о завершении подготовки проект</w:t>
      </w:r>
      <w:r w:rsidR="00CA655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 xml:space="preserve"> карт-план</w:t>
      </w:r>
      <w:r w:rsidR="00CA655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 xml:space="preserve"> территории, были опубликованы, размещены и направлены способами и в сроки, установленные Федеральным законом от 24.07.2007 № 221-ФЗ </w:t>
      </w:r>
      <w:r w:rsidR="00340CD3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«</w:t>
      </w:r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О кадастровой деятельности</w:t>
      </w:r>
      <w:r w:rsidR="00340CD3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»</w:t>
      </w:r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.</w:t>
      </w:r>
    </w:p>
    <w:p w:rsidR="00263B13" w:rsidRDefault="00263B13" w:rsidP="00263B13">
      <w:pPr>
        <w:pStyle w:val="2"/>
        <w:spacing w:before="0" w:after="0"/>
        <w:ind w:firstLine="709"/>
        <w:jc w:val="both"/>
        <w:rPr>
          <w:sz w:val="24"/>
          <w:szCs w:val="24"/>
        </w:rPr>
      </w:pPr>
      <w:r w:rsidRPr="006F118D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 xml:space="preserve">Со дня опубликования извещения согласительная комиссия обеспечивала ознакомление любых лиц с проектом </w:t>
      </w:r>
      <w:proofErr w:type="gramStart"/>
      <w:r w:rsidRPr="006F118D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карт</w:t>
      </w:r>
      <w:r w:rsidR="00340CD3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а</w:t>
      </w:r>
      <w:r w:rsidRPr="006F118D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-плана</w:t>
      </w:r>
      <w:proofErr w:type="gramEnd"/>
      <w:r w:rsidRPr="006F118D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 xml:space="preserve"> территории, в том числе в форме документа на бумажном носителе, в соответствии с регламентом работы согласительной комиссии</w:t>
      </w:r>
      <w:r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. В</w:t>
      </w:r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озражений заинтересованных лиц относительно местополо</w:t>
      </w:r>
      <w:r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 xml:space="preserve">жения границ земельных участков в согласительную комиссию </w:t>
      </w:r>
      <w:r w:rsidRPr="00B93CC5"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 xml:space="preserve">не </w:t>
      </w:r>
      <w:r>
        <w:rPr>
          <w:rFonts w:ascii="Times New Roman" w:eastAsiaTheme="minorEastAsia" w:hAnsi="Times New Roman"/>
          <w:b w:val="0"/>
          <w:i w:val="0"/>
          <w:iCs w:val="0"/>
          <w:sz w:val="24"/>
          <w:szCs w:val="24"/>
        </w:rPr>
        <w:t>поступило.</w:t>
      </w:r>
    </w:p>
    <w:p w:rsidR="00263B13" w:rsidRDefault="00263B13" w:rsidP="00263B13">
      <w:pPr>
        <w:ind w:firstLine="709"/>
        <w:rPr>
          <w:sz w:val="24"/>
          <w:szCs w:val="24"/>
        </w:rPr>
      </w:pPr>
      <w:r w:rsidRPr="00FA688A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Принять информацию по первому вопросу повестки дня к сведению.</w:t>
      </w:r>
    </w:p>
    <w:p w:rsidR="00263B13" w:rsidRPr="008138F7" w:rsidRDefault="00263B13" w:rsidP="00263B13">
      <w:pPr>
        <w:ind w:firstLine="709"/>
        <w:rPr>
          <w:b/>
          <w:sz w:val="24"/>
          <w:szCs w:val="24"/>
        </w:rPr>
      </w:pPr>
      <w:r w:rsidRPr="008138F7">
        <w:rPr>
          <w:b/>
          <w:sz w:val="24"/>
          <w:szCs w:val="24"/>
        </w:rPr>
        <w:t>Результаты голосования: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7"/>
        <w:gridCol w:w="3327"/>
      </w:tblGrid>
      <w:tr w:rsidR="00263B13" w:rsidRPr="000B4341" w:rsidTr="008D382E">
        <w:trPr>
          <w:trHeight w:val="300"/>
        </w:trPr>
        <w:tc>
          <w:tcPr>
            <w:tcW w:w="3326" w:type="dxa"/>
            <w:vAlign w:val="center"/>
          </w:tcPr>
          <w:p w:rsidR="00263B13" w:rsidRPr="000B4341" w:rsidRDefault="00CA2B32" w:rsidP="008D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</w:t>
            </w:r>
          </w:p>
        </w:tc>
        <w:tc>
          <w:tcPr>
            <w:tcW w:w="3327" w:type="dxa"/>
            <w:vAlign w:val="center"/>
          </w:tcPr>
          <w:p w:rsidR="00263B13" w:rsidRPr="000B4341" w:rsidRDefault="00CA2B32" w:rsidP="008D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«против»</w:t>
            </w:r>
          </w:p>
        </w:tc>
        <w:tc>
          <w:tcPr>
            <w:tcW w:w="3327" w:type="dxa"/>
            <w:vAlign w:val="center"/>
          </w:tcPr>
          <w:p w:rsidR="00263B13" w:rsidRPr="000B4341" w:rsidRDefault="00CA2B32" w:rsidP="008D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«воздержались»</w:t>
            </w:r>
          </w:p>
        </w:tc>
      </w:tr>
      <w:tr w:rsidR="00263B13" w:rsidRPr="000B4341" w:rsidTr="008D382E">
        <w:trPr>
          <w:trHeight w:val="480"/>
        </w:trPr>
        <w:tc>
          <w:tcPr>
            <w:tcW w:w="3326" w:type="dxa"/>
            <w:vAlign w:val="center"/>
          </w:tcPr>
          <w:p w:rsidR="00263B13" w:rsidRPr="000B4341" w:rsidRDefault="00263B13" w:rsidP="008D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263B13" w:rsidRPr="000B4341" w:rsidRDefault="00263B13" w:rsidP="008D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263B13" w:rsidRPr="000B4341" w:rsidRDefault="00263B13" w:rsidP="008D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63B13" w:rsidRPr="003E61E5" w:rsidRDefault="00263B13" w:rsidP="00263B13">
      <w:pPr>
        <w:ind w:firstLine="720"/>
        <w:rPr>
          <w:b/>
          <w:sz w:val="24"/>
          <w:szCs w:val="24"/>
        </w:rPr>
      </w:pPr>
      <w:r w:rsidRPr="003E61E5">
        <w:rPr>
          <w:b/>
          <w:sz w:val="24"/>
          <w:szCs w:val="24"/>
        </w:rPr>
        <w:t xml:space="preserve">Рассмотрение вопроса повестки дня № </w:t>
      </w:r>
      <w:r>
        <w:rPr>
          <w:b/>
          <w:sz w:val="24"/>
          <w:szCs w:val="24"/>
        </w:rPr>
        <w:t>2</w:t>
      </w:r>
      <w:r w:rsidRPr="003E61E5">
        <w:rPr>
          <w:b/>
          <w:sz w:val="24"/>
          <w:szCs w:val="24"/>
        </w:rPr>
        <w:t>:</w:t>
      </w:r>
    </w:p>
    <w:p w:rsidR="00263B13" w:rsidRDefault="00263B13" w:rsidP="00263B13">
      <w:pPr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проекта </w:t>
      </w:r>
      <w:proofErr w:type="gramStart"/>
      <w:r>
        <w:rPr>
          <w:bCs/>
          <w:sz w:val="24"/>
          <w:szCs w:val="24"/>
        </w:rPr>
        <w:t>карта-плана</w:t>
      </w:r>
      <w:proofErr w:type="gramEnd"/>
      <w:r>
        <w:rPr>
          <w:bCs/>
          <w:sz w:val="24"/>
          <w:szCs w:val="24"/>
        </w:rPr>
        <w:t xml:space="preserve"> территории, подготовленного в результате выполнения комплексных кадастровых работ </w:t>
      </w:r>
      <w:r w:rsidRPr="004701BD">
        <w:rPr>
          <w:bCs/>
          <w:sz w:val="24"/>
          <w:szCs w:val="24"/>
        </w:rPr>
        <w:t xml:space="preserve">в границах </w:t>
      </w:r>
      <w:r>
        <w:rPr>
          <w:bCs/>
          <w:sz w:val="24"/>
          <w:szCs w:val="24"/>
        </w:rPr>
        <w:t>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31:</w:t>
      </w:r>
      <w:r w:rsidR="00CA6555"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 w:rsidR="00CA6555">
        <w:rPr>
          <w:sz w:val="24"/>
          <w:szCs w:val="24"/>
        </w:rPr>
        <w:t>0901002</w:t>
      </w:r>
      <w:r>
        <w:rPr>
          <w:bCs/>
          <w:sz w:val="24"/>
          <w:szCs w:val="24"/>
        </w:rPr>
        <w:t xml:space="preserve"> 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  <w:r>
        <w:rPr>
          <w:bCs/>
          <w:sz w:val="24"/>
          <w:szCs w:val="24"/>
        </w:rPr>
        <w:t>.</w:t>
      </w:r>
    </w:p>
    <w:p w:rsidR="00263B13" w:rsidRPr="00FA688A" w:rsidRDefault="00263B13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 w:rsidR="00CA6555">
        <w:rPr>
          <w:b/>
          <w:sz w:val="24"/>
          <w:szCs w:val="24"/>
        </w:rPr>
        <w:t>Конюхову Оксану Анатольевну</w:t>
      </w:r>
    </w:p>
    <w:p w:rsidR="00263B13" w:rsidRPr="00FA688A" w:rsidRDefault="00263B13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Краткое содержание выступления:</w:t>
      </w:r>
    </w:p>
    <w:p w:rsidR="00263B13" w:rsidRDefault="00CA6555" w:rsidP="00263B1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Конюхова Оксана Анатольевна</w:t>
      </w:r>
      <w:r w:rsidR="00263B13">
        <w:rPr>
          <w:sz w:val="24"/>
          <w:szCs w:val="24"/>
        </w:rPr>
        <w:t xml:space="preserve">, являющаяся представителем исполнителя комплексных кадастровых работ по </w:t>
      </w:r>
      <w:r w:rsidR="00263B13" w:rsidRPr="006F118D">
        <w:rPr>
          <w:sz w:val="24"/>
          <w:szCs w:val="24"/>
        </w:rPr>
        <w:t>муниципальн</w:t>
      </w:r>
      <w:r w:rsidR="00263B13">
        <w:rPr>
          <w:sz w:val="24"/>
          <w:szCs w:val="24"/>
        </w:rPr>
        <w:t>ому</w:t>
      </w:r>
      <w:r w:rsidR="00263B13" w:rsidRPr="006F118D">
        <w:rPr>
          <w:sz w:val="24"/>
          <w:szCs w:val="24"/>
        </w:rPr>
        <w:t xml:space="preserve"> контракт</w:t>
      </w:r>
      <w:r w:rsidR="00263B13">
        <w:rPr>
          <w:sz w:val="24"/>
          <w:szCs w:val="24"/>
        </w:rPr>
        <w:t>у</w:t>
      </w:r>
      <w:r w:rsidR="00263B13" w:rsidRPr="006F118D">
        <w:rPr>
          <w:sz w:val="24"/>
          <w:szCs w:val="24"/>
        </w:rPr>
        <w:t xml:space="preserve"> </w:t>
      </w:r>
      <w:r w:rsidR="00CC3006" w:rsidRPr="00966F4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 апреля 2020 </w:t>
      </w:r>
      <w:r w:rsidRPr="00966F48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</w:t>
      </w:r>
      <w:r w:rsidRPr="00966F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D2728">
        <w:rPr>
          <w:sz w:val="24"/>
          <w:szCs w:val="24"/>
        </w:rPr>
        <w:t>0126300008620000002/8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 xml:space="preserve">ул. Бутурлина и ул. Мичурина </w:t>
      </w:r>
      <w:r w:rsidR="00C430C4">
        <w:rPr>
          <w:sz w:val="24"/>
          <w:szCs w:val="24"/>
        </w:rPr>
        <w:t xml:space="preserve">г. Короча </w:t>
      </w:r>
      <w:r>
        <w:rPr>
          <w:sz w:val="24"/>
          <w:szCs w:val="24"/>
        </w:rPr>
        <w:t>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 w:rsidR="00263B13">
        <w:rPr>
          <w:sz w:val="24"/>
          <w:szCs w:val="24"/>
        </w:rPr>
        <w:t>, представил</w:t>
      </w:r>
      <w:r w:rsidR="00CC3006">
        <w:rPr>
          <w:sz w:val="24"/>
          <w:szCs w:val="24"/>
        </w:rPr>
        <w:t>а</w:t>
      </w:r>
      <w:r w:rsidR="00263B13">
        <w:rPr>
          <w:sz w:val="24"/>
          <w:szCs w:val="24"/>
        </w:rPr>
        <w:t xml:space="preserve"> для рассмотрения членам комиссии </w:t>
      </w:r>
      <w:r w:rsidR="00263B13">
        <w:rPr>
          <w:rFonts w:eastAsia="Times New Roman"/>
          <w:sz w:val="24"/>
          <w:szCs w:val="24"/>
        </w:rPr>
        <w:t>проект карта</w:t>
      </w:r>
      <w:r>
        <w:rPr>
          <w:rFonts w:eastAsia="Times New Roman"/>
          <w:sz w:val="24"/>
          <w:szCs w:val="24"/>
        </w:rPr>
        <w:t>-</w:t>
      </w:r>
      <w:r w:rsidR="00263B13">
        <w:rPr>
          <w:rFonts w:eastAsia="Times New Roman"/>
          <w:sz w:val="24"/>
          <w:szCs w:val="24"/>
        </w:rPr>
        <w:t>плана территории,</w:t>
      </w:r>
      <w:r w:rsidR="00263B13">
        <w:rPr>
          <w:bCs/>
          <w:sz w:val="24"/>
          <w:szCs w:val="24"/>
        </w:rPr>
        <w:t xml:space="preserve"> подготовленн</w:t>
      </w:r>
      <w:r>
        <w:rPr>
          <w:bCs/>
          <w:sz w:val="24"/>
          <w:szCs w:val="24"/>
        </w:rPr>
        <w:t>ый</w:t>
      </w:r>
      <w:r w:rsidR="00263B13">
        <w:rPr>
          <w:bCs/>
          <w:sz w:val="24"/>
          <w:szCs w:val="24"/>
        </w:rPr>
        <w:t xml:space="preserve"> в результате выполнения комплексных кадастровых работ </w:t>
      </w:r>
      <w:r w:rsidR="00263B13" w:rsidRPr="004701BD">
        <w:rPr>
          <w:bCs/>
          <w:sz w:val="24"/>
          <w:szCs w:val="24"/>
        </w:rPr>
        <w:t xml:space="preserve">в границах </w:t>
      </w:r>
      <w:r w:rsidR="00CC3006">
        <w:rPr>
          <w:bCs/>
          <w:sz w:val="24"/>
          <w:szCs w:val="24"/>
        </w:rPr>
        <w:t>кадастрового квартала</w:t>
      </w:r>
      <w:proofErr w:type="gramEnd"/>
      <w:r w:rsidR="00CC3006">
        <w:rPr>
          <w:bCs/>
          <w:sz w:val="24"/>
          <w:szCs w:val="24"/>
        </w:rPr>
        <w:t xml:space="preserve"> с учетным</w:t>
      </w:r>
      <w:r w:rsidR="00CC3006" w:rsidRPr="003C6C14">
        <w:rPr>
          <w:bCs/>
          <w:sz w:val="24"/>
          <w:szCs w:val="24"/>
        </w:rPr>
        <w:t xml:space="preserve"> номер</w:t>
      </w:r>
      <w:r w:rsidR="00CC3006">
        <w:rPr>
          <w:bCs/>
          <w:sz w:val="24"/>
          <w:szCs w:val="24"/>
        </w:rPr>
        <w:t>ом</w:t>
      </w:r>
      <w:r w:rsidR="00CC3006" w:rsidRPr="00966F48">
        <w:rPr>
          <w:sz w:val="24"/>
          <w:szCs w:val="24"/>
        </w:rPr>
        <w:t>:</w:t>
      </w:r>
      <w:r w:rsidR="00CC3006">
        <w:rPr>
          <w:sz w:val="24"/>
          <w:szCs w:val="24"/>
        </w:rPr>
        <w:t xml:space="preserve"> </w:t>
      </w:r>
      <w:r w:rsidR="00CC3006" w:rsidRPr="00966F48">
        <w:rPr>
          <w:sz w:val="24"/>
          <w:szCs w:val="24"/>
        </w:rPr>
        <w:t>31:</w:t>
      </w:r>
      <w:r>
        <w:rPr>
          <w:sz w:val="24"/>
          <w:szCs w:val="24"/>
        </w:rPr>
        <w:t>09</w:t>
      </w:r>
      <w:r w:rsidR="00CC3006" w:rsidRPr="00966F48">
        <w:rPr>
          <w:sz w:val="24"/>
          <w:szCs w:val="24"/>
        </w:rPr>
        <w:t>:</w:t>
      </w:r>
      <w:r>
        <w:rPr>
          <w:sz w:val="24"/>
          <w:szCs w:val="24"/>
        </w:rPr>
        <w:t>0901002</w:t>
      </w:r>
      <w:r w:rsidR="00263B13">
        <w:rPr>
          <w:bCs/>
          <w:sz w:val="24"/>
          <w:szCs w:val="24"/>
        </w:rPr>
        <w:t>, проинформировал</w:t>
      </w:r>
      <w:r>
        <w:rPr>
          <w:bCs/>
          <w:sz w:val="24"/>
          <w:szCs w:val="24"/>
        </w:rPr>
        <w:t>а</w:t>
      </w:r>
      <w:r w:rsidR="00263B13">
        <w:rPr>
          <w:bCs/>
          <w:sz w:val="24"/>
          <w:szCs w:val="24"/>
        </w:rPr>
        <w:t xml:space="preserve"> о порядке и результатах выполнения комплексных кадастровых работ в</w:t>
      </w:r>
      <w:r w:rsidR="00263B13">
        <w:rPr>
          <w:sz w:val="24"/>
          <w:szCs w:val="24"/>
        </w:rPr>
        <w:t xml:space="preserve"> соответствии с требованиями Федерального закона от </w:t>
      </w:r>
      <w:r w:rsidR="00263B13" w:rsidRPr="0036213A">
        <w:rPr>
          <w:sz w:val="24"/>
          <w:szCs w:val="24"/>
        </w:rPr>
        <w:t>24.07.2007</w:t>
      </w:r>
      <w:r w:rsidR="00C430C4">
        <w:rPr>
          <w:sz w:val="24"/>
          <w:szCs w:val="24"/>
        </w:rPr>
        <w:t xml:space="preserve">            </w:t>
      </w:r>
      <w:r w:rsidR="00263B13" w:rsidRPr="0036213A">
        <w:rPr>
          <w:sz w:val="24"/>
          <w:szCs w:val="24"/>
        </w:rPr>
        <w:t xml:space="preserve"> </w:t>
      </w:r>
      <w:r w:rsidR="00263B13">
        <w:rPr>
          <w:sz w:val="24"/>
          <w:szCs w:val="24"/>
        </w:rPr>
        <w:t>№</w:t>
      </w:r>
      <w:r w:rsidR="00263B13" w:rsidRPr="0036213A">
        <w:rPr>
          <w:sz w:val="24"/>
          <w:szCs w:val="24"/>
        </w:rPr>
        <w:t xml:space="preserve"> 221-ФЗ</w:t>
      </w:r>
      <w:r w:rsidR="00263B13">
        <w:rPr>
          <w:sz w:val="24"/>
          <w:szCs w:val="24"/>
        </w:rPr>
        <w:t xml:space="preserve"> </w:t>
      </w:r>
      <w:r w:rsidR="00340CD3">
        <w:rPr>
          <w:sz w:val="24"/>
          <w:szCs w:val="24"/>
        </w:rPr>
        <w:t>«О кадастровой деятельности»</w:t>
      </w:r>
      <w:r w:rsidR="00263B13">
        <w:rPr>
          <w:sz w:val="24"/>
          <w:szCs w:val="24"/>
        </w:rPr>
        <w:t xml:space="preserve">. </w:t>
      </w:r>
    </w:p>
    <w:p w:rsidR="00263B13" w:rsidRDefault="00263B13" w:rsidP="00263B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кадастровые работы были выполнены в соответствии </w:t>
      </w:r>
      <w:r w:rsidRPr="00CC3006">
        <w:rPr>
          <w:sz w:val="24"/>
          <w:szCs w:val="24"/>
        </w:rPr>
        <w:t>с проект</w:t>
      </w:r>
      <w:r w:rsidR="00CC3006" w:rsidRPr="00CC3006">
        <w:rPr>
          <w:sz w:val="24"/>
          <w:szCs w:val="24"/>
        </w:rPr>
        <w:t>ом</w:t>
      </w:r>
      <w:r w:rsidRPr="00CC3006">
        <w:rPr>
          <w:sz w:val="24"/>
          <w:szCs w:val="24"/>
        </w:rPr>
        <w:t xml:space="preserve"> </w:t>
      </w:r>
      <w:r w:rsidR="00CA6555">
        <w:rPr>
          <w:sz w:val="24"/>
          <w:szCs w:val="24"/>
        </w:rPr>
        <w:t>межевания территории, утвержденным распоряжением департамента строительства и транспорта Белгородской области № 171 от 25.03.2020 г</w:t>
      </w:r>
      <w:r>
        <w:rPr>
          <w:sz w:val="24"/>
          <w:szCs w:val="24"/>
        </w:rPr>
        <w:t>.</w:t>
      </w:r>
    </w:p>
    <w:p w:rsidR="00AF272D" w:rsidRDefault="00263B13" w:rsidP="00CA655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 содержащейся в государственном фонде данных, полученные в результате проведения землеустройства, ситуационные планы, содержащиеся в технических паспортах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муниципальных районов, документы</w:t>
      </w:r>
      <w:proofErr w:type="gramEnd"/>
      <w:r>
        <w:rPr>
          <w:sz w:val="24"/>
          <w:szCs w:val="24"/>
        </w:rPr>
        <w:t xml:space="preserve"> о правах на землю и иные документы, содержащие сведения о местоположении границ земельных участков. Также п</w:t>
      </w:r>
      <w:r w:rsidRPr="00ED0A1C">
        <w:rPr>
          <w:sz w:val="24"/>
          <w:szCs w:val="24"/>
        </w:rPr>
        <w:t>равообладател</w:t>
      </w:r>
      <w:r>
        <w:rPr>
          <w:sz w:val="24"/>
          <w:szCs w:val="24"/>
        </w:rPr>
        <w:t>ями</w:t>
      </w:r>
      <w:r w:rsidRPr="00ED0A1C">
        <w:rPr>
          <w:sz w:val="24"/>
          <w:szCs w:val="24"/>
        </w:rPr>
        <w:t xml:space="preserve"> земельных участков и (или) объектов недвижимости </w:t>
      </w:r>
      <w:r>
        <w:rPr>
          <w:sz w:val="24"/>
          <w:szCs w:val="24"/>
        </w:rPr>
        <w:t>были</w:t>
      </w:r>
      <w:r w:rsidRPr="00ED0A1C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лены</w:t>
      </w:r>
      <w:r w:rsidRPr="00ED0A1C">
        <w:rPr>
          <w:sz w:val="24"/>
          <w:szCs w:val="24"/>
        </w:rPr>
        <w:t xml:space="preserve"> имеющиеся у них материалы и документы в отношении объектов недвижимости</w:t>
      </w:r>
      <w:r w:rsidR="00AF272D">
        <w:rPr>
          <w:sz w:val="24"/>
          <w:szCs w:val="24"/>
        </w:rPr>
        <w:t xml:space="preserve">. </w:t>
      </w:r>
    </w:p>
    <w:p w:rsidR="00263B13" w:rsidRDefault="00CA6555" w:rsidP="00CA65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Конюхова Оксана Анатольевна </w:t>
      </w:r>
      <w:r w:rsidR="00263B13">
        <w:rPr>
          <w:sz w:val="24"/>
          <w:szCs w:val="24"/>
        </w:rPr>
        <w:t>также сообщил</w:t>
      </w:r>
      <w:r w:rsidR="00CC3006">
        <w:rPr>
          <w:sz w:val="24"/>
          <w:szCs w:val="24"/>
        </w:rPr>
        <w:t>а</w:t>
      </w:r>
      <w:r w:rsidR="00263B13">
        <w:rPr>
          <w:sz w:val="24"/>
          <w:szCs w:val="24"/>
        </w:rPr>
        <w:t>, что в</w:t>
      </w:r>
      <w:r w:rsidR="00263B13" w:rsidRPr="00B93CC5">
        <w:rPr>
          <w:sz w:val="24"/>
          <w:szCs w:val="24"/>
        </w:rPr>
        <w:t xml:space="preserve">озражений заинтересованных лиц относительно местоположения границ земельных участков в </w:t>
      </w:r>
      <w:r w:rsidR="00263B13">
        <w:rPr>
          <w:sz w:val="24"/>
          <w:szCs w:val="24"/>
        </w:rPr>
        <w:t xml:space="preserve">адрес исполнителя работ </w:t>
      </w:r>
      <w:r w:rsidR="00263B13" w:rsidRPr="00B93CC5">
        <w:rPr>
          <w:sz w:val="24"/>
          <w:szCs w:val="24"/>
        </w:rPr>
        <w:t>не поступило.</w:t>
      </w:r>
    </w:p>
    <w:p w:rsidR="007A66D1" w:rsidRPr="00B43845" w:rsidRDefault="007A66D1" w:rsidP="007A66D1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Перечень документов, представленных на рассмотрение комиссии по вопросу повестки дня</w:t>
      </w:r>
      <w:r w:rsidRPr="00B4384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567"/>
        <w:gridCol w:w="397"/>
      </w:tblGrid>
      <w:tr w:rsidR="007A66D1" w:rsidTr="009739E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D4239E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7A66D1" w:rsidRDefault="007A66D1" w:rsidP="007A66D1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0"/>
        <w:gridCol w:w="3799"/>
      </w:tblGrid>
      <w:tr w:rsidR="007A66D1" w:rsidTr="00D42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6D1" w:rsidRDefault="007A66D1" w:rsidP="00C430C4">
            <w:pPr>
              <w:spacing w:before="20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6D1" w:rsidRDefault="00D4239E" w:rsidP="00CA6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Карта-план территории </w:t>
            </w:r>
            <w:r w:rsidRPr="00D4239E">
              <w:rPr>
                <w:sz w:val="24"/>
                <w:szCs w:val="24"/>
              </w:rPr>
              <w:t>кадастрового квартала с учетным</w:t>
            </w:r>
            <w:r>
              <w:rPr>
                <w:sz w:val="24"/>
                <w:szCs w:val="24"/>
              </w:rPr>
              <w:t xml:space="preserve"> </w:t>
            </w:r>
            <w:r w:rsidRPr="00D4239E">
              <w:rPr>
                <w:sz w:val="24"/>
                <w:szCs w:val="24"/>
              </w:rPr>
              <w:t>номером:</w:t>
            </w:r>
            <w:r>
              <w:rPr>
                <w:sz w:val="24"/>
                <w:szCs w:val="24"/>
              </w:rPr>
              <w:t xml:space="preserve"> </w:t>
            </w:r>
            <w:r w:rsidRPr="00D4239E">
              <w:rPr>
                <w:sz w:val="24"/>
                <w:szCs w:val="24"/>
              </w:rPr>
              <w:t>31:</w:t>
            </w:r>
            <w:r w:rsidR="00CA6555">
              <w:rPr>
                <w:sz w:val="24"/>
                <w:szCs w:val="24"/>
              </w:rPr>
              <w:t>09</w:t>
            </w:r>
            <w:r w:rsidRPr="00D4239E">
              <w:rPr>
                <w:sz w:val="24"/>
                <w:szCs w:val="24"/>
              </w:rPr>
              <w:t>:</w:t>
            </w:r>
            <w:r w:rsidR="00CA6555">
              <w:rPr>
                <w:sz w:val="24"/>
                <w:szCs w:val="24"/>
              </w:rPr>
              <w:t>0901009</w:t>
            </w:r>
            <w:r w:rsidRPr="00D4239E">
              <w:rPr>
                <w:sz w:val="24"/>
                <w:szCs w:val="24"/>
              </w:rPr>
              <w:t>, при выполнении комплексных кадастровых</w:t>
            </w:r>
            <w:r>
              <w:rPr>
                <w:sz w:val="24"/>
                <w:szCs w:val="24"/>
              </w:rPr>
              <w:t xml:space="preserve"> работ </w:t>
            </w:r>
            <w:r w:rsidR="00C430C4" w:rsidRPr="00966F48">
              <w:rPr>
                <w:sz w:val="24"/>
                <w:szCs w:val="24"/>
              </w:rPr>
              <w:t xml:space="preserve">на территории </w:t>
            </w:r>
            <w:r w:rsidR="00C430C4">
              <w:rPr>
                <w:sz w:val="24"/>
                <w:szCs w:val="24"/>
              </w:rPr>
              <w:t xml:space="preserve">               ул. Бутурлина и ул. Мичурина г. Короча городского поселения «Город Короча» Корочанского</w:t>
            </w:r>
            <w:r w:rsidR="00C430C4" w:rsidRPr="00966F48">
              <w:rPr>
                <w:sz w:val="24"/>
                <w:szCs w:val="24"/>
              </w:rPr>
              <w:t xml:space="preserve"> района Белгородской области</w:t>
            </w:r>
            <w:r>
              <w:rPr>
                <w:sz w:val="24"/>
                <w:szCs w:val="24"/>
              </w:rPr>
              <w:t xml:space="preserve"> (проект)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6D1" w:rsidRDefault="00D4239E" w:rsidP="00C4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430C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 w:rsidR="00C430C4">
              <w:rPr>
                <w:sz w:val="24"/>
                <w:szCs w:val="24"/>
              </w:rPr>
              <w:t>6.2020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A66D1" w:rsidTr="00D42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6D1" w:rsidRDefault="007A66D1" w:rsidP="00C430C4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(реквизиты)</w:t>
            </w:r>
          </w:p>
        </w:tc>
      </w:tr>
      <w:tr w:rsidR="007A66D1" w:rsidTr="00C430C4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6D1" w:rsidRDefault="007A66D1" w:rsidP="00C430C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6D1" w:rsidRDefault="00D4239E" w:rsidP="00C4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proofErr w:type="gramStart"/>
            <w:r w:rsidR="00C430C4">
              <w:rPr>
                <w:sz w:val="24"/>
                <w:szCs w:val="24"/>
              </w:rPr>
              <w:t>межевании</w:t>
            </w:r>
            <w:proofErr w:type="gramEnd"/>
            <w:r w:rsidR="00C430C4">
              <w:rPr>
                <w:sz w:val="24"/>
                <w:szCs w:val="24"/>
              </w:rPr>
              <w:t xml:space="preserve"> территории в границах кадастрового квартала 31:09:0901002 в г. Короча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9E" w:rsidRDefault="00D4239E" w:rsidP="009739E8">
            <w:pPr>
              <w:jc w:val="center"/>
              <w:rPr>
                <w:sz w:val="24"/>
                <w:szCs w:val="24"/>
              </w:rPr>
            </w:pPr>
          </w:p>
          <w:p w:rsidR="00CA2B32" w:rsidRDefault="00C430C4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департамента строительства и т</w:t>
            </w:r>
            <w:r w:rsidR="00AF272D">
              <w:rPr>
                <w:sz w:val="24"/>
                <w:szCs w:val="24"/>
              </w:rPr>
              <w:t xml:space="preserve">ранспорта Белгородской области </w:t>
            </w:r>
            <w:r>
              <w:rPr>
                <w:sz w:val="24"/>
                <w:szCs w:val="24"/>
              </w:rPr>
              <w:t xml:space="preserve">№ 171 </w:t>
            </w:r>
          </w:p>
          <w:p w:rsidR="007A66D1" w:rsidRDefault="00C430C4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25.03.2020 г.</w:t>
            </w:r>
          </w:p>
        </w:tc>
      </w:tr>
      <w:tr w:rsidR="007A66D1" w:rsidTr="00C430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1" w:rsidRDefault="007A66D1" w:rsidP="009739E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(реквизиты)</w:t>
            </w:r>
          </w:p>
        </w:tc>
      </w:tr>
    </w:tbl>
    <w:p w:rsidR="007A66D1" w:rsidRDefault="007A66D1" w:rsidP="007A66D1">
      <w:pPr>
        <w:rPr>
          <w:sz w:val="24"/>
          <w:szCs w:val="24"/>
        </w:rPr>
      </w:pPr>
    </w:p>
    <w:p w:rsidR="007A66D1" w:rsidRDefault="007A66D1" w:rsidP="007A66D1">
      <w:pPr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7A66D1" w:rsidRDefault="006958D4" w:rsidP="00FB02A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Принять проект карта – плана территории в границах кадастрового квартала с учетным номером </w:t>
      </w:r>
      <w:r w:rsidRPr="00D4239E">
        <w:rPr>
          <w:sz w:val="24"/>
          <w:szCs w:val="24"/>
        </w:rPr>
        <w:t>31:</w:t>
      </w:r>
      <w:r w:rsidR="00C430C4">
        <w:rPr>
          <w:sz w:val="24"/>
          <w:szCs w:val="24"/>
        </w:rPr>
        <w:t>09</w:t>
      </w:r>
      <w:r w:rsidRPr="00D4239E">
        <w:rPr>
          <w:sz w:val="24"/>
          <w:szCs w:val="24"/>
        </w:rPr>
        <w:t>:</w:t>
      </w:r>
      <w:r w:rsidR="00C430C4">
        <w:rPr>
          <w:sz w:val="24"/>
          <w:szCs w:val="24"/>
        </w:rPr>
        <w:t>0901002</w:t>
      </w:r>
      <w:r w:rsidRPr="00D4239E">
        <w:rPr>
          <w:sz w:val="24"/>
          <w:szCs w:val="24"/>
        </w:rPr>
        <w:t xml:space="preserve">, </w:t>
      </w:r>
      <w:r>
        <w:rPr>
          <w:sz w:val="24"/>
          <w:szCs w:val="24"/>
        </w:rPr>
        <w:t>подготовленного 2</w:t>
      </w:r>
      <w:r w:rsidR="00C430C4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C430C4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C430C4">
        <w:rPr>
          <w:sz w:val="24"/>
          <w:szCs w:val="24"/>
        </w:rPr>
        <w:t>20</w:t>
      </w:r>
      <w:r>
        <w:rPr>
          <w:sz w:val="24"/>
          <w:szCs w:val="24"/>
        </w:rPr>
        <w:t xml:space="preserve"> г. кадастровым инженером </w:t>
      </w:r>
      <w:proofErr w:type="spellStart"/>
      <w:r w:rsidR="00C430C4">
        <w:rPr>
          <w:sz w:val="24"/>
          <w:szCs w:val="24"/>
        </w:rPr>
        <w:t>Конюховой</w:t>
      </w:r>
      <w:proofErr w:type="spellEnd"/>
      <w:r w:rsidR="00C430C4">
        <w:rPr>
          <w:sz w:val="24"/>
          <w:szCs w:val="24"/>
        </w:rPr>
        <w:t xml:space="preserve"> Оксаной Анатольевной</w:t>
      </w:r>
      <w:r>
        <w:rPr>
          <w:sz w:val="24"/>
          <w:szCs w:val="24"/>
        </w:rPr>
        <w:t xml:space="preserve"> ООО «</w:t>
      </w:r>
      <w:proofErr w:type="spellStart"/>
      <w:r w:rsidR="00C430C4">
        <w:rPr>
          <w:sz w:val="24"/>
          <w:szCs w:val="24"/>
        </w:rPr>
        <w:t>Белгородземпроект</w:t>
      </w:r>
      <w:proofErr w:type="spellEnd"/>
      <w:r>
        <w:rPr>
          <w:sz w:val="24"/>
          <w:szCs w:val="24"/>
        </w:rPr>
        <w:t xml:space="preserve">» в ходе </w:t>
      </w:r>
      <w:r w:rsidRPr="00D4239E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D4239E">
        <w:rPr>
          <w:sz w:val="24"/>
          <w:szCs w:val="24"/>
        </w:rPr>
        <w:t xml:space="preserve"> комплексных кадастровых</w:t>
      </w:r>
      <w:r>
        <w:rPr>
          <w:sz w:val="24"/>
          <w:szCs w:val="24"/>
        </w:rPr>
        <w:t xml:space="preserve"> работ в отношении </w:t>
      </w:r>
      <w:r w:rsidR="00C430C4" w:rsidRPr="00966F48">
        <w:rPr>
          <w:sz w:val="24"/>
          <w:szCs w:val="24"/>
        </w:rPr>
        <w:t xml:space="preserve">территории </w:t>
      </w:r>
      <w:r w:rsidR="00C430C4">
        <w:rPr>
          <w:sz w:val="24"/>
          <w:szCs w:val="24"/>
        </w:rPr>
        <w:t>ул. Бутурлина и ул. Мичурина г. Короча городского поселения «Город Короча» Корочанского</w:t>
      </w:r>
      <w:r w:rsidR="00C430C4" w:rsidRPr="00966F48">
        <w:rPr>
          <w:sz w:val="24"/>
          <w:szCs w:val="24"/>
        </w:rPr>
        <w:t xml:space="preserve"> района Белгородской области</w:t>
      </w:r>
      <w:r w:rsidR="00C430C4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представленной редакции.</w:t>
      </w:r>
      <w:proofErr w:type="gramEnd"/>
      <w:r>
        <w:rPr>
          <w:sz w:val="24"/>
          <w:szCs w:val="24"/>
        </w:rPr>
        <w:t xml:space="preserve"> Согласительной комиссии продолжить прием возражений заинтересованных лиц относительно местоположения границ земельных участков в течение 35 рабочих дней </w:t>
      </w:r>
      <w:r w:rsidR="00AF272D">
        <w:rPr>
          <w:sz w:val="24"/>
          <w:szCs w:val="24"/>
        </w:rPr>
        <w:t>–</w:t>
      </w:r>
      <w:r>
        <w:rPr>
          <w:sz w:val="24"/>
          <w:szCs w:val="24"/>
        </w:rPr>
        <w:t xml:space="preserve"> до «</w:t>
      </w:r>
      <w:r w:rsidR="00C430C4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C430C4">
        <w:rPr>
          <w:sz w:val="24"/>
          <w:szCs w:val="24"/>
        </w:rPr>
        <w:t>августа 2020</w:t>
      </w:r>
      <w:r>
        <w:rPr>
          <w:sz w:val="24"/>
          <w:szCs w:val="24"/>
        </w:rPr>
        <w:t xml:space="preserve"> года.</w:t>
      </w:r>
      <w:r w:rsidR="00FB02A6">
        <w:rPr>
          <w:sz w:val="24"/>
          <w:szCs w:val="24"/>
        </w:rPr>
        <w:t xml:space="preserve"> </w:t>
      </w:r>
    </w:p>
    <w:p w:rsidR="007A66D1" w:rsidRDefault="007A66D1" w:rsidP="007A66D1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принятого решения и обоснование его принятия, в том числе ссылки на положения федеральных законов, реквизиты документов, рассмотренных комиссией, послуживших основанием для принятия решения)</w:t>
      </w:r>
    </w:p>
    <w:p w:rsidR="007A66D1" w:rsidRDefault="007A66D1" w:rsidP="007A66D1">
      <w:pPr>
        <w:rPr>
          <w:sz w:val="24"/>
          <w:szCs w:val="24"/>
        </w:rPr>
      </w:pPr>
    </w:p>
    <w:p w:rsidR="007A66D1" w:rsidRDefault="007A66D1" w:rsidP="007A66D1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7A66D1" w:rsidRDefault="007A66D1" w:rsidP="007A66D1">
      <w:pPr>
        <w:spacing w:after="180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7"/>
        <w:gridCol w:w="3327"/>
      </w:tblGrid>
      <w:tr w:rsidR="007A66D1" w:rsidTr="009739E8">
        <w:trPr>
          <w:trHeight w:val="300"/>
        </w:trPr>
        <w:tc>
          <w:tcPr>
            <w:tcW w:w="3326" w:type="dxa"/>
            <w:vAlign w:val="center"/>
          </w:tcPr>
          <w:p w:rsidR="007A66D1" w:rsidRDefault="00CA2B32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</w:t>
            </w:r>
          </w:p>
        </w:tc>
        <w:tc>
          <w:tcPr>
            <w:tcW w:w="3327" w:type="dxa"/>
            <w:vAlign w:val="center"/>
          </w:tcPr>
          <w:p w:rsidR="007A66D1" w:rsidRDefault="00CA2B32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«против»</w:t>
            </w:r>
          </w:p>
        </w:tc>
        <w:tc>
          <w:tcPr>
            <w:tcW w:w="3327" w:type="dxa"/>
            <w:vAlign w:val="center"/>
          </w:tcPr>
          <w:p w:rsidR="007A66D1" w:rsidRDefault="00CA2B32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«воздержались»</w:t>
            </w:r>
          </w:p>
        </w:tc>
      </w:tr>
      <w:tr w:rsidR="007A66D1" w:rsidTr="009739E8">
        <w:trPr>
          <w:trHeight w:val="480"/>
        </w:trPr>
        <w:tc>
          <w:tcPr>
            <w:tcW w:w="3326" w:type="dxa"/>
            <w:vAlign w:val="center"/>
          </w:tcPr>
          <w:p w:rsidR="007A66D1" w:rsidRDefault="00263B13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7A66D1" w:rsidRDefault="009063AE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7A66D1" w:rsidRDefault="009063AE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66D1" w:rsidRDefault="007A66D1" w:rsidP="007A66D1">
      <w:pPr>
        <w:spacing w:before="240"/>
        <w:rPr>
          <w:sz w:val="24"/>
          <w:szCs w:val="24"/>
        </w:rPr>
      </w:pPr>
    </w:p>
    <w:p w:rsidR="007A66D1" w:rsidRDefault="007A66D1" w:rsidP="007A66D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7A66D1" w:rsidRDefault="007A66D1" w:rsidP="007A66D1">
      <w:pPr>
        <w:rPr>
          <w:sz w:val="24"/>
          <w:szCs w:val="24"/>
        </w:rPr>
      </w:pPr>
      <w:r>
        <w:rPr>
          <w:sz w:val="24"/>
          <w:szCs w:val="24"/>
        </w:rPr>
        <w:t>Особое мнение:</w:t>
      </w:r>
    </w:p>
    <w:p w:rsidR="007A66D1" w:rsidRDefault="007A66D1" w:rsidP="007A66D1">
      <w:pPr>
        <w:rPr>
          <w:sz w:val="24"/>
          <w:szCs w:val="24"/>
        </w:rPr>
      </w:pPr>
    </w:p>
    <w:p w:rsidR="007A66D1" w:rsidRDefault="006958D4" w:rsidP="007A66D1">
      <w:pPr>
        <w:rPr>
          <w:sz w:val="24"/>
          <w:szCs w:val="24"/>
        </w:rPr>
      </w:pPr>
      <w:r>
        <w:rPr>
          <w:sz w:val="24"/>
          <w:szCs w:val="24"/>
        </w:rPr>
        <w:t>отсутствует</w:t>
      </w:r>
    </w:p>
    <w:p w:rsidR="007A66D1" w:rsidRDefault="007A66D1" w:rsidP="007A66D1">
      <w:pPr>
        <w:rPr>
          <w:sz w:val="24"/>
          <w:szCs w:val="24"/>
        </w:rPr>
      </w:pPr>
    </w:p>
    <w:p w:rsidR="007A66D1" w:rsidRDefault="007A66D1" w:rsidP="007A66D1">
      <w:pPr>
        <w:pBdr>
          <w:top w:val="single" w:sz="8" w:space="1" w:color="auto"/>
        </w:pBdr>
        <w:spacing w:after="240"/>
        <w:rPr>
          <w:sz w:val="2"/>
          <w:szCs w:val="2"/>
        </w:rPr>
      </w:pPr>
    </w:p>
    <w:p w:rsidR="007A66D1" w:rsidRDefault="007A66D1" w:rsidP="007A66D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5"/>
        <w:gridCol w:w="3855"/>
      </w:tblGrid>
      <w:tr w:rsidR="007A66D1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C430C4" w:rsidP="0051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Коротких Александр Николаевич</w:t>
            </w:r>
          </w:p>
        </w:tc>
      </w:tr>
      <w:tr w:rsidR="007A66D1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7A66D1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66D1" w:rsidRDefault="007A66D1" w:rsidP="007A66D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5"/>
        <w:gridCol w:w="3855"/>
      </w:tblGrid>
      <w:tr w:rsidR="007A66D1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C430C4" w:rsidP="0051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Светлана Михайловна</w:t>
            </w:r>
          </w:p>
        </w:tc>
      </w:tr>
      <w:tr w:rsidR="007A66D1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7A66D1" w:rsidRDefault="007A66D1" w:rsidP="007A66D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969"/>
        <w:gridCol w:w="5699"/>
      </w:tblGrid>
      <w:tr w:rsidR="007A66D1" w:rsidTr="00516D31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142995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C430C4">
              <w:rPr>
                <w:sz w:val="24"/>
                <w:szCs w:val="24"/>
              </w:rPr>
              <w:t>Игошина Татьяна Викторовна</w:t>
            </w:r>
          </w:p>
        </w:tc>
      </w:tr>
      <w:tr w:rsidR="007A66D1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  <w:p w:rsidR="000E7D4E" w:rsidRDefault="000E7D4E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142995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7A66D1">
              <w:rPr>
                <w:sz w:val="18"/>
                <w:szCs w:val="18"/>
              </w:rPr>
              <w:t>(</w:t>
            </w:r>
            <w:proofErr w:type="spellStart"/>
            <w:r w:rsidR="007A66D1">
              <w:rPr>
                <w:sz w:val="18"/>
                <w:szCs w:val="18"/>
              </w:rPr>
              <w:t>ф.и.о.</w:t>
            </w:r>
            <w:proofErr w:type="spellEnd"/>
            <w:r w:rsidR="007A66D1">
              <w:rPr>
                <w:sz w:val="18"/>
                <w:szCs w:val="18"/>
              </w:rPr>
              <w:t>)</w:t>
            </w:r>
          </w:p>
        </w:tc>
      </w:tr>
      <w:tr w:rsidR="007A66D1" w:rsidTr="00516D31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142995" w:rsidP="00C4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proofErr w:type="spellStart"/>
            <w:r w:rsidR="00C430C4">
              <w:rPr>
                <w:sz w:val="24"/>
                <w:szCs w:val="24"/>
              </w:rPr>
              <w:t>Сивиринова</w:t>
            </w:r>
            <w:proofErr w:type="spellEnd"/>
            <w:r w:rsidR="00C430C4">
              <w:rPr>
                <w:sz w:val="24"/>
                <w:szCs w:val="24"/>
              </w:rPr>
              <w:t xml:space="preserve"> Анастасия Николаевна</w:t>
            </w:r>
          </w:p>
        </w:tc>
      </w:tr>
      <w:tr w:rsidR="007A66D1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142995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7A66D1">
              <w:rPr>
                <w:sz w:val="18"/>
                <w:szCs w:val="18"/>
              </w:rPr>
              <w:t>(</w:t>
            </w:r>
            <w:proofErr w:type="spellStart"/>
            <w:r w:rsidR="007A66D1">
              <w:rPr>
                <w:sz w:val="18"/>
                <w:szCs w:val="18"/>
              </w:rPr>
              <w:t>ф.и.о.</w:t>
            </w:r>
            <w:proofErr w:type="spellEnd"/>
            <w:r w:rsidR="007A66D1">
              <w:rPr>
                <w:sz w:val="18"/>
                <w:szCs w:val="18"/>
              </w:rPr>
              <w:t>)</w:t>
            </w:r>
          </w:p>
          <w:p w:rsidR="00142995" w:rsidRDefault="00142995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516D31" w:rsidTr="00516D31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31" w:rsidRDefault="00516D3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31" w:rsidRDefault="00516D31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D31" w:rsidRDefault="00142995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C430C4">
              <w:rPr>
                <w:sz w:val="24"/>
                <w:szCs w:val="24"/>
              </w:rPr>
              <w:t>Морозов Николай Иванович</w:t>
            </w:r>
          </w:p>
        </w:tc>
      </w:tr>
      <w:tr w:rsidR="00516D31" w:rsidTr="00516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6D31" w:rsidRDefault="00516D31" w:rsidP="009739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16D31" w:rsidRDefault="00516D3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16D31" w:rsidRDefault="00142995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516D31">
              <w:rPr>
                <w:sz w:val="18"/>
                <w:szCs w:val="18"/>
              </w:rPr>
              <w:t>(</w:t>
            </w:r>
            <w:proofErr w:type="spellStart"/>
            <w:r w:rsidR="00516D31">
              <w:rPr>
                <w:sz w:val="18"/>
                <w:szCs w:val="18"/>
              </w:rPr>
              <w:t>ф.и.о.</w:t>
            </w:r>
            <w:proofErr w:type="spellEnd"/>
            <w:r w:rsidR="00516D31">
              <w:rPr>
                <w:sz w:val="18"/>
                <w:szCs w:val="18"/>
              </w:rPr>
              <w:t>)</w:t>
            </w:r>
          </w:p>
        </w:tc>
      </w:tr>
    </w:tbl>
    <w:p w:rsidR="007A66D1" w:rsidRDefault="007A66D1" w:rsidP="007A66D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 решением комиссии ознакомлены: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977"/>
        <w:gridCol w:w="2835"/>
        <w:gridCol w:w="3856"/>
      </w:tblGrid>
      <w:tr w:rsidR="007A66D1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7A66D1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6D1" w:rsidRDefault="00142995" w:rsidP="0014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Конюхова Оксана Анатольевна</w:t>
            </w:r>
          </w:p>
        </w:tc>
      </w:tr>
      <w:tr w:rsidR="007A66D1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7A66D1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A66D1" w:rsidRDefault="007A66D1" w:rsidP="009739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374E" w:rsidRDefault="00793342" w:rsidP="00E37483">
      <w:pPr>
        <w:spacing w:after="360"/>
      </w:pPr>
    </w:p>
    <w:sectPr w:rsidR="0096374E" w:rsidSect="00CA2B32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42" w:rsidRDefault="00793342" w:rsidP="007A66D1">
      <w:r>
        <w:separator/>
      </w:r>
    </w:p>
  </w:endnote>
  <w:endnote w:type="continuationSeparator" w:id="0">
    <w:p w:rsidR="00793342" w:rsidRDefault="00793342" w:rsidP="007A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42" w:rsidRDefault="00793342" w:rsidP="007A66D1">
      <w:r>
        <w:separator/>
      </w:r>
    </w:p>
  </w:footnote>
  <w:footnote w:type="continuationSeparator" w:id="0">
    <w:p w:rsidR="00793342" w:rsidRDefault="00793342" w:rsidP="007A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3682"/>
      <w:docPartObj>
        <w:docPartGallery w:val="Page Numbers (Top of Page)"/>
        <w:docPartUnique/>
      </w:docPartObj>
    </w:sdtPr>
    <w:sdtEndPr/>
    <w:sdtContent>
      <w:p w:rsidR="00AF272D" w:rsidRDefault="00AF27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02">
          <w:rPr>
            <w:noProof/>
          </w:rPr>
          <w:t>6</w:t>
        </w:r>
        <w:r>
          <w:fldChar w:fldCharType="end"/>
        </w:r>
      </w:p>
    </w:sdtContent>
  </w:sdt>
  <w:p w:rsidR="00AF272D" w:rsidRDefault="00AF27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141"/>
    <w:multiLevelType w:val="hybridMultilevel"/>
    <w:tmpl w:val="6734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E"/>
    <w:rsid w:val="00037B5E"/>
    <w:rsid w:val="000939DD"/>
    <w:rsid w:val="000E7D4E"/>
    <w:rsid w:val="00142995"/>
    <w:rsid w:val="001D07DC"/>
    <w:rsid w:val="001D2728"/>
    <w:rsid w:val="00263B13"/>
    <w:rsid w:val="00290018"/>
    <w:rsid w:val="00335BBD"/>
    <w:rsid w:val="00340CD3"/>
    <w:rsid w:val="003E2215"/>
    <w:rsid w:val="003F1BB1"/>
    <w:rsid w:val="00400AA4"/>
    <w:rsid w:val="00454916"/>
    <w:rsid w:val="004725C1"/>
    <w:rsid w:val="004D0802"/>
    <w:rsid w:val="00516D31"/>
    <w:rsid w:val="005432F8"/>
    <w:rsid w:val="00647364"/>
    <w:rsid w:val="00655078"/>
    <w:rsid w:val="006958D4"/>
    <w:rsid w:val="006976E9"/>
    <w:rsid w:val="006C7C55"/>
    <w:rsid w:val="00793342"/>
    <w:rsid w:val="007A66D1"/>
    <w:rsid w:val="007D65A3"/>
    <w:rsid w:val="0088503F"/>
    <w:rsid w:val="008D6400"/>
    <w:rsid w:val="009063AE"/>
    <w:rsid w:val="009412BE"/>
    <w:rsid w:val="009669A3"/>
    <w:rsid w:val="00966F48"/>
    <w:rsid w:val="009C08A0"/>
    <w:rsid w:val="009C0BB2"/>
    <w:rsid w:val="009C605D"/>
    <w:rsid w:val="00A74A03"/>
    <w:rsid w:val="00AF272D"/>
    <w:rsid w:val="00B20F6F"/>
    <w:rsid w:val="00B2124D"/>
    <w:rsid w:val="00B841C5"/>
    <w:rsid w:val="00BC7D18"/>
    <w:rsid w:val="00C14F9C"/>
    <w:rsid w:val="00C301FD"/>
    <w:rsid w:val="00C430C4"/>
    <w:rsid w:val="00CA2B32"/>
    <w:rsid w:val="00CA6555"/>
    <w:rsid w:val="00CC3006"/>
    <w:rsid w:val="00D4239E"/>
    <w:rsid w:val="00DE5885"/>
    <w:rsid w:val="00DF6E60"/>
    <w:rsid w:val="00E37483"/>
    <w:rsid w:val="00E95979"/>
    <w:rsid w:val="00F37C89"/>
    <w:rsid w:val="00FB02A6"/>
    <w:rsid w:val="00FE77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D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B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7A66D1"/>
  </w:style>
  <w:style w:type="character" w:customStyle="1" w:styleId="a4">
    <w:name w:val="Текст концевой сноски Знак"/>
    <w:basedOn w:val="a0"/>
    <w:link w:val="a3"/>
    <w:uiPriority w:val="99"/>
    <w:rsid w:val="007A66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7A66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D07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7D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B13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5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27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7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27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72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D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B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7A66D1"/>
  </w:style>
  <w:style w:type="character" w:customStyle="1" w:styleId="a4">
    <w:name w:val="Текст концевой сноски Знак"/>
    <w:basedOn w:val="a0"/>
    <w:link w:val="a3"/>
    <w:uiPriority w:val="99"/>
    <w:rsid w:val="007A66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7A66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D07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7D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B13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5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27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7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27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72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D692-5214-4518-8F61-96E7139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Гривенная Яна</dc:creator>
  <cp:lastModifiedBy>Sargienko</cp:lastModifiedBy>
  <cp:revision>6</cp:revision>
  <cp:lastPrinted>2020-07-17T14:33:00Z</cp:lastPrinted>
  <dcterms:created xsi:type="dcterms:W3CDTF">2020-07-17T14:25:00Z</dcterms:created>
  <dcterms:modified xsi:type="dcterms:W3CDTF">2020-07-22T12:52:00Z</dcterms:modified>
</cp:coreProperties>
</file>