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62" w:rsidRDefault="00DF2920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53546" cy="597979"/>
                <wp:effectExtent l="0" t="0" r="0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3003572" name="Imag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3545" cy="597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6pt;height:47.1pt;mso-wrap-distance-left:0.0pt;mso-wrap-distance-top:0.0pt;mso-wrap-distance-right:0.0pt;mso-wrap-distance-bottom:0.0pt;rotation:0;" stroked="false">
                <v:path textboxrect="0,0,0,0"/>
                <v:imagedata r:id="rId11" o:title=""/>
              </v:shape>
            </w:pict>
          </mc:Fallback>
        </mc:AlternateContent>
      </w:r>
    </w:p>
    <w:p w:rsidR="00F93F62" w:rsidRDefault="00F93F62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F93F62" w:rsidRDefault="009A13B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DF2920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F93F62" w:rsidRDefault="00DF292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F93F62" w:rsidRDefault="00F93F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3F62" w:rsidRDefault="00DF2920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F93F62" w:rsidRDefault="00F93F62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5367"/>
        <w:gridCol w:w="3874"/>
      </w:tblGrid>
      <w:tr w:rsidR="00F93F62">
        <w:trPr>
          <w:trHeight w:val="310"/>
        </w:trPr>
        <w:tc>
          <w:tcPr>
            <w:tcW w:w="5367" w:type="dxa"/>
          </w:tcPr>
          <w:p w:rsidR="00F93F62" w:rsidRDefault="009A13B0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19</w:t>
            </w:r>
            <w:r w:rsidR="00DF2920">
              <w:rPr>
                <w:spacing w:val="2"/>
                <w:sz w:val="28"/>
                <w:szCs w:val="28"/>
                <w:highlight w:val="white"/>
              </w:rPr>
              <w:t xml:space="preserve"> июля </w:t>
            </w:r>
            <w:r w:rsidR="00DF2920">
              <w:rPr>
                <w:sz w:val="28"/>
                <w:szCs w:val="28"/>
                <w:highlight w:val="white"/>
              </w:rPr>
              <w:t>2023</w:t>
            </w:r>
            <w:r w:rsidR="00DF2920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DF2920">
              <w:rPr>
                <w:sz w:val="28"/>
                <w:szCs w:val="28"/>
                <w:highlight w:val="white"/>
              </w:rPr>
              <w:t>года</w:t>
            </w:r>
          </w:p>
        </w:tc>
        <w:tc>
          <w:tcPr>
            <w:tcW w:w="3874" w:type="dxa"/>
          </w:tcPr>
          <w:p w:rsidR="00F93F62" w:rsidRDefault="00DF2920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9A13B0">
              <w:rPr>
                <w:sz w:val="28"/>
                <w:szCs w:val="28"/>
                <w:highlight w:val="white"/>
              </w:rPr>
              <w:t>25/125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F93F62" w:rsidRDefault="009A13B0">
      <w:pPr>
        <w:pStyle w:val="af5"/>
        <w:spacing w:before="9"/>
        <w:jc w:val="center"/>
      </w:pPr>
      <w:r>
        <w:rPr>
          <w:b/>
          <w:szCs w:val="28"/>
        </w:rPr>
        <w:t>г. Короча</w:t>
      </w:r>
    </w:p>
    <w:p w:rsidR="00F93F62" w:rsidRDefault="00F93F62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F93F62" w:rsidRDefault="00DF2920">
      <w:pPr>
        <w:pStyle w:val="1"/>
        <w:tabs>
          <w:tab w:val="left" w:pos="4395"/>
        </w:tabs>
        <w:ind w:right="4398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О сведениях, подлежащих опубликованию в средствах массовой информации, о ходе выдвижения и регистрации кандидатов, на выборах</w:t>
      </w:r>
    </w:p>
    <w:p w:rsidR="00F93F62" w:rsidRDefault="00DF2920" w:rsidP="009A13B0">
      <w:pPr>
        <w:pStyle w:val="1"/>
        <w:tabs>
          <w:tab w:val="left" w:pos="4395"/>
          <w:tab w:val="left" w:pos="4819"/>
        </w:tabs>
        <w:ind w:right="4398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депутатов представительных</w:t>
      </w:r>
      <w:r w:rsidR="009A13B0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органов городского </w:t>
      </w:r>
      <w:r w:rsidR="009A13B0">
        <w:rPr>
          <w:b/>
          <w:bCs/>
          <w:sz w:val="27"/>
          <w:szCs w:val="27"/>
        </w:rPr>
        <w:t xml:space="preserve">и сельских поселений Корочанского района </w:t>
      </w:r>
      <w:r>
        <w:rPr>
          <w:b/>
          <w:bCs/>
          <w:sz w:val="27"/>
          <w:szCs w:val="27"/>
        </w:rPr>
        <w:t>пятого созыва</w:t>
      </w:r>
    </w:p>
    <w:p w:rsidR="00F93F62" w:rsidRDefault="00F93F62">
      <w:pPr>
        <w:rPr>
          <w:sz w:val="27"/>
          <w:szCs w:val="27"/>
        </w:rPr>
      </w:pPr>
    </w:p>
    <w:p w:rsidR="00F93F62" w:rsidRPr="009A13B0" w:rsidRDefault="00DF2920" w:rsidP="009A13B0">
      <w:pPr>
        <w:pStyle w:val="1"/>
        <w:ind w:right="5"/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ab/>
      </w:r>
      <w:r>
        <w:rPr>
          <w:sz w:val="27"/>
          <w:szCs w:val="27"/>
        </w:rPr>
        <w:t xml:space="preserve"> В соответствии с пунктом 7 статьи 33 Федерального закона «Об основных гарантиях избирательных прав и права на участие в референдуме граждан Российской Фе</w:t>
      </w:r>
      <w:r>
        <w:rPr>
          <w:sz w:val="27"/>
          <w:szCs w:val="27"/>
        </w:rPr>
        <w:t xml:space="preserve">дерации», частью 7 статьи 37 Избирательного кодекса </w:t>
      </w:r>
      <w:r w:rsidR="009A13B0">
        <w:rPr>
          <w:sz w:val="27"/>
          <w:szCs w:val="27"/>
        </w:rPr>
        <w:t xml:space="preserve">Белгородской области, </w:t>
      </w:r>
      <w:proofErr w:type="spellStart"/>
      <w:r w:rsidR="009A13B0">
        <w:rPr>
          <w:sz w:val="27"/>
          <w:szCs w:val="27"/>
        </w:rPr>
        <w:t>Корочанская</w:t>
      </w:r>
      <w:proofErr w:type="spellEnd"/>
      <w:r>
        <w:rPr>
          <w:sz w:val="27"/>
          <w:szCs w:val="27"/>
        </w:rPr>
        <w:t xml:space="preserve"> территориальная избирательная</w:t>
      </w:r>
      <w:r w:rsidR="009A13B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комиссия </w:t>
      </w:r>
      <w:r w:rsidRPr="009A13B0">
        <w:rPr>
          <w:b/>
          <w:sz w:val="27"/>
          <w:szCs w:val="27"/>
        </w:rPr>
        <w:t>постановляет:</w:t>
      </w:r>
    </w:p>
    <w:p w:rsidR="00F93F62" w:rsidRDefault="00DF2920">
      <w:pPr>
        <w:pStyle w:val="1"/>
        <w:ind w:right="5"/>
        <w:jc w:val="both"/>
        <w:rPr>
          <w:sz w:val="27"/>
          <w:szCs w:val="27"/>
        </w:rPr>
      </w:pPr>
      <w:r>
        <w:rPr>
          <w:sz w:val="27"/>
          <w:szCs w:val="27"/>
        </w:rPr>
        <w:tab/>
        <w:t>1. Утвердить объем сведений, подлежащих опубликованию в средствах  массовой информации, о ходе выдвижения и регистрац</w:t>
      </w:r>
      <w:r>
        <w:rPr>
          <w:sz w:val="27"/>
          <w:szCs w:val="27"/>
        </w:rPr>
        <w:t xml:space="preserve">ии кандидатов на выборах депутатов представительных </w:t>
      </w:r>
      <w:r w:rsidR="009A13B0">
        <w:rPr>
          <w:sz w:val="27"/>
          <w:szCs w:val="27"/>
        </w:rPr>
        <w:t>органов</w:t>
      </w:r>
      <w:r>
        <w:rPr>
          <w:sz w:val="27"/>
          <w:szCs w:val="27"/>
        </w:rPr>
        <w:t xml:space="preserve"> городского </w:t>
      </w:r>
      <w:r w:rsidR="009A13B0">
        <w:rPr>
          <w:sz w:val="27"/>
          <w:szCs w:val="27"/>
        </w:rPr>
        <w:t>и сельских поселений Корочанского</w:t>
      </w:r>
      <w:r>
        <w:rPr>
          <w:sz w:val="27"/>
          <w:szCs w:val="27"/>
        </w:rPr>
        <w:t xml:space="preserve"> района  пятого созыва (приложение № 1).</w:t>
      </w:r>
    </w:p>
    <w:p w:rsidR="00F93F62" w:rsidRDefault="00DF2920">
      <w:pPr>
        <w:pStyle w:val="aff"/>
        <w:spacing w:before="0" w:line="240" w:lineRule="auto"/>
        <w:ind w:firstLine="42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2. </w:t>
      </w:r>
      <w:r>
        <w:rPr>
          <w:rFonts w:ascii="Times New Roman" w:hAnsi="Times New Roman"/>
          <w:spacing w:val="-2"/>
          <w:sz w:val="27"/>
          <w:szCs w:val="27"/>
        </w:rPr>
        <w:t xml:space="preserve">Направить настоящее постановление в Избирательную комиссию Белгородской области и </w:t>
      </w:r>
      <w:r>
        <w:rPr>
          <w:rFonts w:ascii="Times New Roman" w:hAnsi="Times New Roman"/>
          <w:spacing w:val="-2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 xml:space="preserve">азместить в сети Интернет  </w:t>
      </w:r>
      <w:r>
        <w:rPr>
          <w:rFonts w:ascii="Times New Roman" w:hAnsi="Times New Roman"/>
          <w:spacing w:val="-2"/>
          <w:sz w:val="27"/>
          <w:szCs w:val="27"/>
        </w:rPr>
        <w:t>на</w:t>
      </w:r>
      <w:r w:rsidR="009A13B0">
        <w:rPr>
          <w:rFonts w:ascii="Times New Roman" w:hAnsi="Times New Roman"/>
          <w:spacing w:val="-2"/>
          <w:sz w:val="27"/>
          <w:szCs w:val="27"/>
        </w:rPr>
        <w:t xml:space="preserve"> официальной странице Корочанской</w:t>
      </w:r>
      <w:r>
        <w:rPr>
          <w:rFonts w:ascii="Times New Roman" w:hAnsi="Times New Roman"/>
          <w:spacing w:val="-2"/>
          <w:sz w:val="27"/>
          <w:szCs w:val="27"/>
        </w:rPr>
        <w:t xml:space="preserve"> ТИК на сайте Избирательной комиссии Белгородской области</w:t>
      </w:r>
      <w:r>
        <w:rPr>
          <w:rFonts w:ascii="Times New Roman" w:hAnsi="Times New Roman"/>
          <w:sz w:val="27"/>
          <w:szCs w:val="27"/>
        </w:rPr>
        <w:t xml:space="preserve"> и на официальном сайте органов мес</w:t>
      </w:r>
      <w:r w:rsidR="009A13B0">
        <w:rPr>
          <w:rFonts w:ascii="Times New Roman" w:hAnsi="Times New Roman"/>
          <w:sz w:val="27"/>
          <w:szCs w:val="27"/>
        </w:rPr>
        <w:t>тного самоуправления Корочанского</w:t>
      </w:r>
      <w:r>
        <w:rPr>
          <w:rFonts w:ascii="Times New Roman" w:hAnsi="Times New Roman"/>
          <w:sz w:val="27"/>
          <w:szCs w:val="27"/>
        </w:rPr>
        <w:t xml:space="preserve"> района в разделе </w:t>
      </w:r>
      <w:r>
        <w:rPr>
          <w:rStyle w:val="13"/>
          <w:rFonts w:ascii="Times New Roman" w:hAnsi="Times New Roman"/>
          <w:b w:val="0"/>
          <w:sz w:val="27"/>
          <w:szCs w:val="27"/>
        </w:rPr>
        <w:t>«Территориальная избирательная комиссия»</w:t>
      </w:r>
      <w:r>
        <w:rPr>
          <w:rFonts w:ascii="Times New Roman" w:hAnsi="Times New Roman"/>
          <w:sz w:val="27"/>
          <w:szCs w:val="27"/>
        </w:rPr>
        <w:t>.</w:t>
      </w:r>
    </w:p>
    <w:p w:rsidR="00F93F62" w:rsidRDefault="00DF29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Style w:val="26"/>
          <w:rFonts w:ascii="Times New Roman" w:hAnsi="Times New Roman" w:cs="Times New Roman"/>
          <w:b w:val="0"/>
          <w:bCs w:val="0"/>
          <w:sz w:val="27"/>
          <w:szCs w:val="27"/>
        </w:rPr>
        <w:t xml:space="preserve">Контроль исполнения настоящего постановления возложить на председателя </w:t>
      </w:r>
      <w:r w:rsidR="009A13B0">
        <w:rPr>
          <w:rFonts w:ascii="Times New Roman" w:hAnsi="Times New Roman" w:cs="Times New Roman"/>
          <w:sz w:val="27"/>
          <w:szCs w:val="27"/>
        </w:rPr>
        <w:t>Корочанской</w:t>
      </w:r>
      <w:r>
        <w:rPr>
          <w:rFonts w:ascii="Times New Roman" w:hAnsi="Times New Roman" w:cs="Times New Roman"/>
          <w:sz w:val="27"/>
          <w:szCs w:val="27"/>
        </w:rPr>
        <w:t xml:space="preserve"> территориальной избирательной комиссии</w:t>
      </w:r>
      <w:r>
        <w:rPr>
          <w:rStyle w:val="26"/>
          <w:rFonts w:ascii="Times New Roman" w:hAnsi="Times New Roman" w:cs="Times New Roman"/>
          <w:b w:val="0"/>
          <w:bCs w:val="0"/>
          <w:sz w:val="27"/>
          <w:szCs w:val="27"/>
        </w:rPr>
        <w:t xml:space="preserve">    </w:t>
      </w:r>
      <w:r w:rsidR="009A13B0">
        <w:rPr>
          <w:rStyle w:val="26"/>
          <w:rFonts w:ascii="Times New Roman" w:hAnsi="Times New Roman" w:cs="Times New Roman"/>
          <w:b w:val="0"/>
          <w:bCs w:val="0"/>
          <w:sz w:val="27"/>
          <w:szCs w:val="27"/>
        </w:rPr>
        <w:t xml:space="preserve">                   И.И. Масленникову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93F62" w:rsidRDefault="00F93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4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890"/>
      </w:tblGrid>
      <w:tr w:rsidR="00F93F62" w:rsidTr="009A13B0">
        <w:trPr>
          <w:trHeight w:val="920"/>
          <w:jc w:val="center"/>
        </w:trPr>
        <w:tc>
          <w:tcPr>
            <w:tcW w:w="4627" w:type="dxa"/>
            <w:vAlign w:val="bottom"/>
          </w:tcPr>
          <w:p w:rsidR="00F93F62" w:rsidRDefault="00DF29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F93F62" w:rsidRDefault="009A13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DF2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F93F62" w:rsidRDefault="00DF29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F93F62" w:rsidRDefault="00F93F6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bottom"/>
          </w:tcPr>
          <w:p w:rsidR="00F93F62" w:rsidRDefault="009A13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F93F62" w:rsidTr="009A13B0">
        <w:trPr>
          <w:trHeight w:val="65"/>
          <w:jc w:val="center"/>
        </w:trPr>
        <w:tc>
          <w:tcPr>
            <w:tcW w:w="4627" w:type="dxa"/>
            <w:vAlign w:val="bottom"/>
          </w:tcPr>
          <w:p w:rsidR="00F93F62" w:rsidRDefault="00F93F6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F93F62" w:rsidRDefault="00F93F6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bottom"/>
          </w:tcPr>
          <w:p w:rsidR="00F93F62" w:rsidRDefault="00F93F6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F62" w:rsidTr="009A13B0">
        <w:trPr>
          <w:trHeight w:val="962"/>
          <w:jc w:val="center"/>
        </w:trPr>
        <w:tc>
          <w:tcPr>
            <w:tcW w:w="4627" w:type="dxa"/>
            <w:vAlign w:val="bottom"/>
          </w:tcPr>
          <w:p w:rsidR="00F93F62" w:rsidRDefault="00DF29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F93F62" w:rsidRDefault="009A13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DF2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F93F62" w:rsidRDefault="00DF29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F93F62" w:rsidRDefault="00F93F6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Align w:val="bottom"/>
          </w:tcPr>
          <w:p w:rsidR="00F93F62" w:rsidRDefault="009A13B0" w:rsidP="009A13B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Стрекозова</w:t>
            </w:r>
            <w:proofErr w:type="spellEnd"/>
          </w:p>
        </w:tc>
      </w:tr>
    </w:tbl>
    <w:p w:rsidR="00F93F62" w:rsidRDefault="00F93F62">
      <w:pPr>
        <w:rPr>
          <w:rFonts w:ascii="Times New Roman" w:hAnsi="Times New Roman" w:cs="Times New Roman"/>
        </w:rPr>
      </w:pPr>
    </w:p>
    <w:p w:rsidR="00F93F62" w:rsidRDefault="00F93F62">
      <w:pPr>
        <w:rPr>
          <w:rFonts w:ascii="Times New Roman" w:hAnsi="Times New Roman" w:cs="Times New Roman"/>
        </w:rPr>
      </w:pPr>
    </w:p>
    <w:p w:rsidR="00F93F62" w:rsidRDefault="00F93F62">
      <w:pPr>
        <w:rPr>
          <w:rFonts w:ascii="Times New Roman" w:hAnsi="Times New Roman" w:cs="Times New Roman"/>
        </w:rPr>
        <w:sectPr w:rsidR="00F93F62">
          <w:pgSz w:w="11910" w:h="16850"/>
          <w:pgMar w:top="737" w:right="850" w:bottom="680" w:left="1701" w:header="709" w:footer="709" w:gutter="0"/>
          <w:cols w:space="1701"/>
          <w:docGrid w:linePitch="360"/>
        </w:sectPr>
      </w:pPr>
    </w:p>
    <w:p w:rsidR="00F93F62" w:rsidRDefault="00DF2920">
      <w:pPr>
        <w:spacing w:before="64" w:line="240" w:lineRule="auto"/>
        <w:ind w:left="9073" w:right="4" w:firstLine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№1</w:t>
      </w:r>
    </w:p>
    <w:p w:rsidR="00F93F62" w:rsidRDefault="00DF2920">
      <w:pPr>
        <w:spacing w:line="240" w:lineRule="auto"/>
        <w:ind w:left="9073" w:right="4" w:firstLine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A13B0">
        <w:rPr>
          <w:rFonts w:ascii="Times New Roman" w:hAnsi="Times New Roman" w:cs="Times New Roman"/>
          <w:sz w:val="28"/>
          <w:szCs w:val="28"/>
        </w:rPr>
        <w:t>Корочанской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</w:p>
    <w:p w:rsidR="00F93F62" w:rsidRDefault="00DF2920">
      <w:pPr>
        <w:spacing w:line="240" w:lineRule="auto"/>
        <w:ind w:left="9073" w:right="4" w:firstLine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A13B0">
        <w:rPr>
          <w:rFonts w:ascii="Times New Roman" w:hAnsi="Times New Roman" w:cs="Times New Roman"/>
          <w:spacing w:val="-1"/>
          <w:sz w:val="28"/>
          <w:szCs w:val="28"/>
        </w:rPr>
        <w:t xml:space="preserve"> 19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A13B0">
        <w:rPr>
          <w:rFonts w:ascii="Times New Roman" w:hAnsi="Times New Roman" w:cs="Times New Roman"/>
          <w:sz w:val="28"/>
          <w:szCs w:val="28"/>
        </w:rPr>
        <w:t>25/125</w:t>
      </w:r>
      <w:r>
        <w:rPr>
          <w:rFonts w:ascii="Times New Roman" w:hAnsi="Times New Roman" w:cs="Times New Roman"/>
          <w:sz w:val="28"/>
          <w:szCs w:val="28"/>
        </w:rPr>
        <w:t>-1</w:t>
      </w:r>
    </w:p>
    <w:p w:rsidR="00F93F62" w:rsidRDefault="00DF2920">
      <w:pPr>
        <w:pStyle w:val="1"/>
        <w:spacing w:line="322" w:lineRule="exact"/>
        <w:ind w:left="3"/>
        <w:jc w:val="center"/>
        <w:rPr>
          <w:b/>
          <w:bCs/>
        </w:rPr>
      </w:pPr>
      <w:r>
        <w:rPr>
          <w:b/>
          <w:bCs/>
        </w:rPr>
        <w:t xml:space="preserve">             СВЕДЕНИЯ</w:t>
      </w:r>
    </w:p>
    <w:p w:rsidR="00F93F62" w:rsidRDefault="00DF2920">
      <w:pPr>
        <w:spacing w:line="240" w:lineRule="auto"/>
        <w:ind w:left="2" w:right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подлежащие опубликованию в средствах массовой информации о ходе выдвижения и регистрации кандидатов по</w:t>
      </w:r>
      <w:r>
        <w:rPr>
          <w:rFonts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многомандатным избирательным округам на выборах депутатов представительных органов городского и сельских поселений</w:t>
      </w:r>
      <w:r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="009A13B0">
        <w:rPr>
          <w:rFonts w:ascii="Times New Roman" w:hAnsi="Times New Roman" w:cs="Times New Roman"/>
          <w:b/>
          <w:spacing w:val="-1"/>
          <w:sz w:val="28"/>
        </w:rPr>
        <w:t xml:space="preserve"> Корочанского</w:t>
      </w:r>
      <w:r>
        <w:rPr>
          <w:rFonts w:ascii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района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пятого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созыва</w:t>
      </w:r>
    </w:p>
    <w:p w:rsidR="00F93F62" w:rsidRDefault="00DF2920">
      <w:pPr>
        <w:pStyle w:val="af5"/>
        <w:tabs>
          <w:tab w:val="left" w:pos="4922"/>
        </w:tabs>
        <w:ind w:left="134"/>
        <w:jc w:val="center"/>
      </w:pPr>
      <w:r>
        <w:t>по</w:t>
      </w:r>
      <w:r>
        <w:rPr>
          <w:spacing w:val="-1"/>
        </w:rPr>
        <w:t xml:space="preserve"> </w:t>
      </w:r>
      <w:r>
        <w:t>с</w:t>
      </w:r>
      <w:r>
        <w:t>остоянию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3F62" w:rsidRDefault="00DF2920">
      <w:pPr>
        <w:pStyle w:val="af5"/>
        <w:tabs>
          <w:tab w:val="left" w:pos="5105"/>
        </w:tabs>
        <w:spacing w:before="24"/>
        <w:ind w:right="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многомандатный</w:t>
      </w:r>
      <w:r>
        <w:rPr>
          <w:spacing w:val="-9"/>
        </w:rPr>
        <w:t xml:space="preserve"> </w:t>
      </w:r>
      <w:r>
        <w:t>избирательный</w:t>
      </w:r>
      <w:r>
        <w:rPr>
          <w:spacing w:val="-6"/>
        </w:rPr>
        <w:t xml:space="preserve"> </w:t>
      </w:r>
      <w:r>
        <w:t>округ</w:t>
      </w:r>
    </w:p>
    <w:p w:rsidR="00F93F62" w:rsidRDefault="00F93F62">
      <w:pPr>
        <w:spacing w:before="8" w:line="240" w:lineRule="auto"/>
        <w:rPr>
          <w:sz w:val="25"/>
          <w:szCs w:val="25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5919"/>
        <w:gridCol w:w="2634"/>
        <w:gridCol w:w="2634"/>
        <w:gridCol w:w="1960"/>
        <w:gridCol w:w="2126"/>
      </w:tblGrid>
      <w:tr w:rsidR="00F93F62">
        <w:tc>
          <w:tcPr>
            <w:tcW w:w="703" w:type="dxa"/>
          </w:tcPr>
          <w:p w:rsidR="00F93F62" w:rsidRDefault="00DF2920">
            <w:pPr>
              <w:spacing w:before="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919" w:type="dxa"/>
          </w:tcPr>
          <w:p w:rsidR="00F93F62" w:rsidRDefault="00DF2920">
            <w:pPr>
              <w:spacing w:befor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Персональные данные кандидата</w:t>
            </w:r>
          </w:p>
          <w:p w:rsidR="00F93F62" w:rsidRDefault="00DF2920">
            <w:pPr>
              <w:spacing w:befor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(фамилия, имя, отчество; дата рождения; образование; основное место работы или службы, занимаемая должнос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ть (род занятий); является ли кандидат депутатом и осуществляет полномочия на непостоянной основе; сведения о судимости и гражданстве; принадлежность к партии, является ли кандидат иностранным агентом или кандидатом аффилированным с иностранным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агенством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34" w:type="dxa"/>
          </w:tcPr>
          <w:p w:rsidR="00F93F62" w:rsidRDefault="00DF2920">
            <w:pPr>
              <w:spacing w:befor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Принадлежность к общественному объединению</w:t>
            </w:r>
          </w:p>
        </w:tc>
        <w:tc>
          <w:tcPr>
            <w:tcW w:w="2634" w:type="dxa"/>
          </w:tcPr>
          <w:p w:rsidR="00F93F62" w:rsidRDefault="00DF2920">
            <w:pPr>
              <w:spacing w:befor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 выдвижения</w:t>
            </w:r>
          </w:p>
        </w:tc>
        <w:tc>
          <w:tcPr>
            <w:tcW w:w="1960" w:type="dxa"/>
          </w:tcPr>
          <w:p w:rsidR="00F93F62" w:rsidRDefault="00DF2920">
            <w:pPr>
              <w:spacing w:befor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выдвижения </w:t>
            </w:r>
          </w:p>
        </w:tc>
        <w:tc>
          <w:tcPr>
            <w:tcW w:w="2126" w:type="dxa"/>
          </w:tcPr>
          <w:p w:rsidR="00F93F62" w:rsidRDefault="00DF2920">
            <w:pPr>
              <w:spacing w:befor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регистрации</w:t>
            </w:r>
          </w:p>
        </w:tc>
      </w:tr>
      <w:tr w:rsidR="00F93F62">
        <w:tc>
          <w:tcPr>
            <w:tcW w:w="703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5919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2634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2634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1960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</w:tr>
      <w:tr w:rsidR="00F93F62">
        <w:tc>
          <w:tcPr>
            <w:tcW w:w="703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5919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2634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2634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1960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</w:tr>
      <w:tr w:rsidR="00F93F62">
        <w:tc>
          <w:tcPr>
            <w:tcW w:w="703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5919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2634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2634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1960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</w:tr>
      <w:tr w:rsidR="00F93F62">
        <w:tc>
          <w:tcPr>
            <w:tcW w:w="703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5919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2634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2634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1960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:rsidR="00F93F62" w:rsidRDefault="00F93F62">
            <w:pPr>
              <w:spacing w:before="8"/>
              <w:rPr>
                <w:sz w:val="25"/>
                <w:szCs w:val="25"/>
              </w:rPr>
            </w:pPr>
          </w:p>
        </w:tc>
      </w:tr>
    </w:tbl>
    <w:p w:rsidR="00F93F62" w:rsidRDefault="00F93F62">
      <w:pPr>
        <w:pStyle w:val="1"/>
        <w:tabs>
          <w:tab w:val="left" w:pos="12830"/>
        </w:tabs>
        <w:rPr>
          <w:b/>
          <w:bCs/>
          <w:sz w:val="25"/>
          <w:szCs w:val="25"/>
        </w:rPr>
      </w:pPr>
    </w:p>
    <w:p w:rsidR="00F93F62" w:rsidRDefault="00DF2920">
      <w:pPr>
        <w:pStyle w:val="1"/>
        <w:tabs>
          <w:tab w:val="left" w:pos="12830"/>
        </w:tabs>
      </w:pPr>
      <w:r>
        <w:t xml:space="preserve">        Председатель</w:t>
      </w:r>
      <w:r>
        <w:rPr>
          <w:spacing w:val="-6"/>
        </w:rPr>
        <w:t xml:space="preserve"> </w:t>
      </w:r>
      <w:r w:rsidR="009A13B0">
        <w:rPr>
          <w:spacing w:val="-4"/>
        </w:rPr>
        <w:t>Корочанской</w:t>
      </w:r>
      <w:r>
        <w:rPr>
          <w:spacing w:val="-4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r>
        <w:t>избирательной</w:t>
      </w:r>
      <w:r>
        <w:rPr>
          <w:spacing w:val="-4"/>
        </w:rPr>
        <w:t xml:space="preserve"> </w:t>
      </w:r>
      <w:r w:rsidR="009A13B0">
        <w:t>комиссии</w:t>
      </w:r>
      <w:r w:rsidR="009A13B0">
        <w:tab/>
        <w:t>И.И. Масленникова</w:t>
      </w:r>
      <w:bookmarkStart w:id="0" w:name="_GoBack"/>
      <w:bookmarkEnd w:id="0"/>
    </w:p>
    <w:p w:rsidR="00F93F62" w:rsidRDefault="00F93F62">
      <w:pPr>
        <w:rPr>
          <w:rFonts w:ascii="Times New Roman" w:hAnsi="Times New Roman" w:cs="Times New Roman"/>
        </w:rPr>
      </w:pPr>
    </w:p>
    <w:p w:rsidR="00F93F62" w:rsidRDefault="00F93F62">
      <w:pPr>
        <w:rPr>
          <w:rFonts w:ascii="Times New Roman" w:hAnsi="Times New Roman" w:cs="Times New Roman"/>
        </w:rPr>
      </w:pPr>
    </w:p>
    <w:p w:rsidR="00F93F62" w:rsidRDefault="00F93F62">
      <w:pPr>
        <w:rPr>
          <w:rFonts w:ascii="Times New Roman" w:hAnsi="Times New Roman" w:cs="Times New Roman"/>
        </w:rPr>
      </w:pPr>
    </w:p>
    <w:p w:rsidR="00F93F62" w:rsidRDefault="00F93F62">
      <w:pPr>
        <w:rPr>
          <w:rFonts w:ascii="Times New Roman" w:hAnsi="Times New Roman" w:cs="Times New Roman"/>
        </w:rPr>
      </w:pPr>
    </w:p>
    <w:p w:rsidR="00F93F62" w:rsidRDefault="00F93F62">
      <w:pPr>
        <w:rPr>
          <w:rFonts w:ascii="Times New Roman" w:hAnsi="Times New Roman" w:cs="Times New Roman"/>
        </w:rPr>
      </w:pPr>
    </w:p>
    <w:p w:rsidR="00F93F62" w:rsidRDefault="00F93F62">
      <w:pPr>
        <w:rPr>
          <w:rFonts w:ascii="Times New Roman" w:hAnsi="Times New Roman" w:cs="Times New Roman"/>
        </w:rPr>
      </w:pPr>
    </w:p>
    <w:p w:rsidR="00F93F62" w:rsidRDefault="00F93F62">
      <w:pPr>
        <w:rPr>
          <w:rFonts w:ascii="Times New Roman" w:hAnsi="Times New Roman" w:cs="Times New Roman"/>
        </w:rPr>
      </w:pPr>
    </w:p>
    <w:p w:rsidR="00F93F62" w:rsidRDefault="00F93F62">
      <w:pPr>
        <w:rPr>
          <w:rFonts w:ascii="Times New Roman" w:hAnsi="Times New Roman" w:cs="Times New Roman"/>
        </w:rPr>
      </w:pPr>
    </w:p>
    <w:p w:rsidR="00F93F62" w:rsidRDefault="00F93F62">
      <w:pPr>
        <w:rPr>
          <w:rFonts w:ascii="Times New Roman" w:hAnsi="Times New Roman" w:cs="Times New Roman"/>
        </w:rPr>
      </w:pPr>
    </w:p>
    <w:p w:rsidR="00F93F62" w:rsidRDefault="00F93F62">
      <w:pPr>
        <w:rPr>
          <w:rFonts w:ascii="Times New Roman" w:hAnsi="Times New Roman" w:cs="Times New Roman"/>
        </w:rPr>
      </w:pPr>
    </w:p>
    <w:p w:rsidR="00F93F62" w:rsidRDefault="00F93F62">
      <w:pPr>
        <w:rPr>
          <w:rFonts w:ascii="Times New Roman" w:hAnsi="Times New Roman" w:cs="Times New Roman"/>
        </w:rPr>
      </w:pPr>
    </w:p>
    <w:p w:rsidR="00F93F62" w:rsidRDefault="00F93F62">
      <w:pPr>
        <w:pStyle w:val="a4"/>
        <w:rPr>
          <w:rFonts w:ascii="Times New Roman" w:hAnsi="Times New Roman" w:cs="Times New Roman"/>
          <w:spacing w:val="-9"/>
          <w:sz w:val="28"/>
          <w:szCs w:val="28"/>
        </w:rPr>
      </w:pPr>
    </w:p>
    <w:p w:rsidR="00F93F62" w:rsidRDefault="00F93F62">
      <w:pPr>
        <w:pStyle w:val="a4"/>
        <w:rPr>
          <w:rFonts w:ascii="Times New Roman" w:hAnsi="Times New Roman" w:cs="Times New Roman"/>
          <w:spacing w:val="-9"/>
          <w:sz w:val="28"/>
          <w:szCs w:val="28"/>
        </w:rPr>
      </w:pPr>
    </w:p>
    <w:p w:rsidR="00F93F62" w:rsidRDefault="00F93F62">
      <w:pPr>
        <w:pStyle w:val="a4"/>
        <w:jc w:val="right"/>
        <w:rPr>
          <w:rFonts w:ascii="Times New Roman" w:hAnsi="Times New Roman" w:cs="Times New Roman"/>
          <w:spacing w:val="-9"/>
          <w:sz w:val="28"/>
          <w:szCs w:val="28"/>
        </w:rPr>
      </w:pPr>
    </w:p>
    <w:p w:rsidR="00F93F62" w:rsidRDefault="00F93F62">
      <w:pPr>
        <w:pStyle w:val="a4"/>
        <w:jc w:val="right"/>
        <w:rPr>
          <w:rFonts w:ascii="Times New Roman" w:hAnsi="Times New Roman" w:cs="Times New Roman"/>
          <w:spacing w:val="-9"/>
          <w:sz w:val="28"/>
          <w:szCs w:val="28"/>
        </w:rPr>
      </w:pPr>
    </w:p>
    <w:p w:rsidR="00F93F62" w:rsidRDefault="00F93F62">
      <w:pPr>
        <w:pStyle w:val="a4"/>
        <w:jc w:val="right"/>
        <w:rPr>
          <w:rFonts w:ascii="Times New Roman" w:hAnsi="Times New Roman" w:cs="Times New Roman"/>
          <w:spacing w:val="-9"/>
          <w:sz w:val="28"/>
          <w:szCs w:val="28"/>
        </w:rPr>
      </w:pPr>
    </w:p>
    <w:p w:rsidR="00F93F62" w:rsidRDefault="00F93F62">
      <w:pPr>
        <w:pStyle w:val="1"/>
        <w:spacing w:line="242" w:lineRule="auto"/>
        <w:ind w:right="164"/>
        <w:sectPr w:rsidR="00F93F62">
          <w:pgSz w:w="16850" w:h="11910" w:orient="landscape"/>
          <w:pgMar w:top="1701" w:right="579" w:bottom="850" w:left="680" w:header="709" w:footer="709" w:gutter="0"/>
          <w:cols w:space="1701"/>
          <w:docGrid w:linePitch="360"/>
        </w:sectPr>
      </w:pPr>
    </w:p>
    <w:p w:rsidR="00F93F62" w:rsidRDefault="00F93F62"/>
    <w:sectPr w:rsidR="00F93F62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20" w:rsidRDefault="00DF2920">
      <w:pPr>
        <w:spacing w:after="0" w:line="240" w:lineRule="auto"/>
      </w:pPr>
      <w:r>
        <w:separator/>
      </w:r>
    </w:p>
  </w:endnote>
  <w:endnote w:type="continuationSeparator" w:id="0">
    <w:p w:rsidR="00DF2920" w:rsidRDefault="00DF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20" w:rsidRDefault="00DF2920">
      <w:pPr>
        <w:spacing w:after="0" w:line="240" w:lineRule="auto"/>
      </w:pPr>
      <w:r>
        <w:separator/>
      </w:r>
    </w:p>
  </w:footnote>
  <w:footnote w:type="continuationSeparator" w:id="0">
    <w:p w:rsidR="00DF2920" w:rsidRDefault="00DF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62" w:rsidRDefault="00DF292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93F62" w:rsidRDefault="00F93F62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62" w:rsidRDefault="00DF292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2</w:t>
    </w:r>
    <w:r>
      <w:rPr>
        <w:rStyle w:val="af9"/>
      </w:rPr>
      <w:fldChar w:fldCharType="end"/>
    </w:r>
  </w:p>
  <w:p w:rsidR="00F93F62" w:rsidRDefault="00F93F62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85D"/>
    <w:multiLevelType w:val="hybridMultilevel"/>
    <w:tmpl w:val="CD5E2FDA"/>
    <w:lvl w:ilvl="0" w:tplc="3CFCEDA8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E9A06170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7616A25A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EC52A9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0DE8942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302A03CE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70004684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8E66823C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B5843470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">
    <w:nsid w:val="060E7432"/>
    <w:multiLevelType w:val="hybridMultilevel"/>
    <w:tmpl w:val="F6581E22"/>
    <w:lvl w:ilvl="0" w:tplc="4D6A607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2E26E3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2C2A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9AAC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C213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E2A6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D698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8093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CE18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EE4015B"/>
    <w:multiLevelType w:val="hybridMultilevel"/>
    <w:tmpl w:val="5F8E38FC"/>
    <w:lvl w:ilvl="0" w:tplc="9CD662A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D06EE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B877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2E59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16D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82BD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F8D1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46B5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BEBE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F0D2060"/>
    <w:multiLevelType w:val="hybridMultilevel"/>
    <w:tmpl w:val="96BAC4E0"/>
    <w:lvl w:ilvl="0" w:tplc="59B634E8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116243D2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6240A5FA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946DAF0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A23A2F2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6BFE701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C0D06B3C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7A7E96B6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6FB047A4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4">
    <w:nsid w:val="68CC3508"/>
    <w:multiLevelType w:val="multilevel"/>
    <w:tmpl w:val="A8DEF6D0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5">
    <w:nsid w:val="7CD54104"/>
    <w:multiLevelType w:val="hybridMultilevel"/>
    <w:tmpl w:val="E29E5A7A"/>
    <w:lvl w:ilvl="0" w:tplc="8DD0D950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0CE40AE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D7486E70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29389382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65921FEC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FB12A894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A080C8D2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A6C432FC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4C5A805A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62"/>
    <w:rsid w:val="009A13B0"/>
    <w:rsid w:val="00DF2920"/>
    <w:rsid w:val="00F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BodyText21">
    <w:name w:val="Body Text 21"/>
    <w:basedOn w:val="2"/>
    <w:pPr>
      <w:keepNext w:val="0"/>
      <w:keepLines w:val="0"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Знак сноски1"/>
    <w:basedOn w:val="20"/>
    <w:semiHidden/>
    <w:rPr>
      <w:rFonts w:ascii="Arial" w:eastAsia="Arial" w:hAnsi="Arial" w:cs="Arial"/>
      <w:sz w:val="34"/>
      <w:vertAlign w:val="superscript"/>
    </w:rPr>
  </w:style>
  <w:style w:type="character" w:customStyle="1" w:styleId="16">
    <w:name w:val="Номер страницы1"/>
    <w:basedOn w:val="20"/>
    <w:rPr>
      <w:rFonts w:ascii="Times New Roman" w:eastAsia="Arial" w:hAnsi="Times New Roman" w:cs="Arial"/>
      <w:sz w:val="22"/>
    </w:rPr>
  </w:style>
  <w:style w:type="character" w:customStyle="1" w:styleId="FontStyle14">
    <w:name w:val="Font Style14"/>
    <w:basedOn w:val="20"/>
    <w:rPr>
      <w:rFonts w:ascii="Times New Roman" w:eastAsia="Arial" w:hAnsi="Times New Roman" w:cs="Times New Roman"/>
      <w:b/>
      <w:bCs/>
      <w:sz w:val="22"/>
      <w:szCs w:val="22"/>
    </w:rPr>
  </w:style>
  <w:style w:type="paragraph" w:customStyle="1" w:styleId="17">
    <w:name w:val="Текст сноски1"/>
    <w:basedOn w:val="2"/>
    <w:next w:val="6"/>
    <w:semiHidden/>
    <w:pPr>
      <w:keepNext w:val="0"/>
      <w:keepLines w:val="0"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120" w:line="240" w:lineRule="auto"/>
      <w:jc w:val="both"/>
    </w:pPr>
    <w:rPr>
      <w:rFonts w:ascii="Times New Roman" w:eastAsia="Times New Roman" w:hAnsi="Times New Roman" w:cs="Times New Roman"/>
      <w:sz w:val="22"/>
    </w:rPr>
  </w:style>
  <w:style w:type="paragraph" w:customStyle="1" w:styleId="210">
    <w:name w:val="Основной текст с отступом 21"/>
    <w:basedOn w:val="2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0">
    <w:name w:val="Загл.14"/>
    <w:basedOn w:val="2"/>
    <w:pPr>
      <w:keepNext w:val="0"/>
      <w:keepLines w:val="0"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0">
    <w:name w:val="Style10"/>
    <w:basedOn w:val="2"/>
    <w:pPr>
      <w:keepNext w:val="0"/>
      <w:keepLines w:val="0"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 w:line="488" w:lineRule="exact"/>
      <w:ind w:firstLine="2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0">
    <w:name w:val="14-15"/>
    <w:basedOn w:val="2"/>
    <w:next w:val="4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9A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A1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2266</Characters>
  <Application>Microsoft Office Word</Application>
  <DocSecurity>0</DocSecurity>
  <Lines>18</Lines>
  <Paragraphs>5</Paragraphs>
  <ScaleCrop>false</ScaleCrop>
  <Company>IKMR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25</cp:revision>
  <dcterms:created xsi:type="dcterms:W3CDTF">2018-07-11T12:17:00Z</dcterms:created>
  <dcterms:modified xsi:type="dcterms:W3CDTF">2023-07-21T07:11:00Z</dcterms:modified>
</cp:coreProperties>
</file>