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68" w:rsidRDefault="00D2048F" w:rsidP="00E20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2F">
        <w:rPr>
          <w:rFonts w:ascii="Times New Roman" w:hAnsi="Times New Roman" w:cs="Times New Roman"/>
          <w:b/>
          <w:sz w:val="28"/>
          <w:szCs w:val="28"/>
        </w:rPr>
        <w:t xml:space="preserve">Подключение газоиспользующего оборудования садового домика </w:t>
      </w:r>
    </w:p>
    <w:p w:rsidR="00D2048F" w:rsidRDefault="00D2048F" w:rsidP="00E20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2F">
        <w:rPr>
          <w:rFonts w:ascii="Times New Roman" w:hAnsi="Times New Roman" w:cs="Times New Roman"/>
          <w:b/>
          <w:sz w:val="28"/>
          <w:szCs w:val="28"/>
        </w:rPr>
        <w:t>по программе «социальной газификации»</w:t>
      </w:r>
    </w:p>
    <w:p w:rsidR="00820168" w:rsidRPr="00702C2F" w:rsidRDefault="00820168" w:rsidP="00E20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48F" w:rsidRPr="00702C2F" w:rsidRDefault="00D2048F" w:rsidP="00820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C2F">
        <w:rPr>
          <w:rFonts w:ascii="Times New Roman" w:hAnsi="Times New Roman" w:cs="Times New Roman"/>
          <w:sz w:val="28"/>
          <w:szCs w:val="28"/>
        </w:rPr>
        <w:t>Подключение газоиспользующего оборудования в рамках «социальной газификации» по Правилам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 постановлением Правительства РФ от 13.09.2021 № 1547, осуществляется до границ земельных участков, на которых располагаются домовладения физических лиц, намеревающихся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деятельности.</w:t>
      </w:r>
      <w:proofErr w:type="gramEnd"/>
    </w:p>
    <w:p w:rsidR="00D2048F" w:rsidRPr="00702C2F" w:rsidRDefault="00D2048F" w:rsidP="00820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 xml:space="preserve">В силу п. 92-99 названных Правил объекты капитального строительства, расположенные в границах территории садоводства и огородничества, также подлежат газификации на безвозмездной основе до границы земельного участка общего назначения садового общества/товарищества. </w:t>
      </w:r>
    </w:p>
    <w:p w:rsidR="00D2048F" w:rsidRPr="00702C2F" w:rsidRDefault="00D2048F" w:rsidP="00820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C2F">
        <w:rPr>
          <w:rFonts w:ascii="Times New Roman" w:hAnsi="Times New Roman" w:cs="Times New Roman"/>
          <w:sz w:val="28"/>
          <w:szCs w:val="28"/>
        </w:rPr>
        <w:t>Имущество газоснабжения, расположенное на территории садоводства и огородничества, через которое осуществляется газоснабжение участков членов садового общества/товарищества, является имуществом общего пользования, на его содержание члены обязаны вносить плату (п. 5 ст. 3, п. 2 ст. 4, ст. 5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</w:t>
      </w:r>
      <w:proofErr w:type="gramEnd"/>
      <w:r w:rsidRPr="00702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C2F">
        <w:rPr>
          <w:rFonts w:ascii="Times New Roman" w:hAnsi="Times New Roman" w:cs="Times New Roman"/>
          <w:sz w:val="28"/>
          <w:szCs w:val="28"/>
        </w:rPr>
        <w:t>Российской Федерации»).</w:t>
      </w:r>
      <w:proofErr w:type="gramEnd"/>
    </w:p>
    <w:p w:rsidR="00D2048F" w:rsidRPr="00702C2F" w:rsidRDefault="00D2048F" w:rsidP="00820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Заявка о подключении таких объектов подается в газоснабжающую организацию собственником объекта капитального строительства садоводческим или огородническим некоммерческим товариществом в случае необходимости подключения (технологического присоединения) к сети газораспределения нескольких объектов капитального строительства, принадлежащих различным лицам и расположенных в пределах территории садоводства или огородничества.</w:t>
      </w:r>
    </w:p>
    <w:p w:rsidR="00D2048F" w:rsidRPr="00702C2F" w:rsidRDefault="00D2048F" w:rsidP="00820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К заявке прилагается комплект документов: ситуационный план, указывающий расположение домовладения, топографическая карта, свидетельство о праве собственности, в отдельных случаях – расчет часового расхода газа и копия документации о планировке территории.</w:t>
      </w:r>
    </w:p>
    <w:p w:rsidR="00D2048F" w:rsidRPr="00702C2F" w:rsidRDefault="00D2048F" w:rsidP="00702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48F" w:rsidRPr="00820168" w:rsidRDefault="007518A1" w:rsidP="00820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68">
        <w:rPr>
          <w:rFonts w:ascii="Times New Roman" w:hAnsi="Times New Roman" w:cs="Times New Roman"/>
          <w:b/>
          <w:sz w:val="28"/>
          <w:szCs w:val="28"/>
        </w:rPr>
        <w:t>Информация подготовлена помощник</w:t>
      </w:r>
      <w:r w:rsidR="00820168">
        <w:rPr>
          <w:rFonts w:ascii="Times New Roman" w:hAnsi="Times New Roman" w:cs="Times New Roman"/>
          <w:b/>
          <w:sz w:val="28"/>
          <w:szCs w:val="28"/>
        </w:rPr>
        <w:t>ом</w:t>
      </w:r>
      <w:r w:rsidRPr="008201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0168">
        <w:rPr>
          <w:rFonts w:ascii="Times New Roman" w:hAnsi="Times New Roman" w:cs="Times New Roman"/>
          <w:b/>
          <w:sz w:val="28"/>
          <w:szCs w:val="28"/>
        </w:rPr>
        <w:t>Логвиновым</w:t>
      </w:r>
      <w:proofErr w:type="spellEnd"/>
      <w:r w:rsidRPr="00820168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D2048F" w:rsidRPr="00820168" w:rsidRDefault="00D2048F" w:rsidP="00702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2048F" w:rsidRPr="0082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C0"/>
    <w:rsid w:val="00702C2F"/>
    <w:rsid w:val="007518A1"/>
    <w:rsid w:val="00820168"/>
    <w:rsid w:val="00866EC0"/>
    <w:rsid w:val="00D169D3"/>
    <w:rsid w:val="00D2048F"/>
    <w:rsid w:val="00E2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Евгения Вадимовна</dc:creator>
  <cp:lastModifiedBy>Sargienko</cp:lastModifiedBy>
  <cp:revision>3</cp:revision>
  <dcterms:created xsi:type="dcterms:W3CDTF">2021-12-09T04:52:00Z</dcterms:created>
  <dcterms:modified xsi:type="dcterms:W3CDTF">2021-12-09T04:53:00Z</dcterms:modified>
</cp:coreProperties>
</file>