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BC" w:rsidRDefault="00DD22BC" w:rsidP="00E07817">
      <w:pPr>
        <w:jc w:val="center"/>
        <w:rPr>
          <w:rFonts w:cs="Helv"/>
          <w:b/>
          <w:color w:val="000000"/>
        </w:rPr>
      </w:pPr>
    </w:p>
    <w:p w:rsidR="00DD22BC" w:rsidRDefault="00DD22BC" w:rsidP="008A4DD5">
      <w:pPr>
        <w:jc w:val="center"/>
        <w:rPr>
          <w:b/>
          <w:sz w:val="28"/>
          <w:szCs w:val="28"/>
        </w:rPr>
      </w:pPr>
      <w:r w:rsidRPr="008A4DD5">
        <w:rPr>
          <w:rFonts w:cs="Helv"/>
          <w:b/>
          <w:color w:val="000000"/>
          <w:sz w:val="28"/>
          <w:szCs w:val="28"/>
        </w:rPr>
        <w:t>Россельхозбанк назвал наиболее перспективные сегменты для развития органического</w:t>
      </w:r>
      <w:r w:rsidRPr="008A4DD5">
        <w:rPr>
          <w:b/>
          <w:sz w:val="28"/>
          <w:szCs w:val="28"/>
        </w:rPr>
        <w:t xml:space="preserve"> сельского хозяйства</w:t>
      </w:r>
    </w:p>
    <w:p w:rsidR="00DD22BC" w:rsidRPr="008A4DD5" w:rsidRDefault="00DD22BC" w:rsidP="008A4DD5">
      <w:pPr>
        <w:jc w:val="center"/>
        <w:rPr>
          <w:b/>
          <w:sz w:val="28"/>
          <w:szCs w:val="28"/>
        </w:rPr>
      </w:pPr>
    </w:p>
    <w:p w:rsidR="00DD22BC" w:rsidRPr="008A4DD5" w:rsidRDefault="00DD22BC" w:rsidP="008A4DD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8A4DD5">
        <w:rPr>
          <w:color w:val="000000"/>
          <w:sz w:val="28"/>
          <w:szCs w:val="28"/>
          <w:shd w:val="clear" w:color="auto" w:fill="FFFFFF"/>
        </w:rPr>
        <w:t xml:space="preserve">По прогнозу Центра отраслевой экспертизы Россельхозбанка, в ближайшие годы российский рынок органической продукции будет расти со средним темпом 10-12%. </w:t>
      </w:r>
    </w:p>
    <w:p w:rsidR="00DD22BC" w:rsidRPr="008A4DD5" w:rsidRDefault="00DD22BC" w:rsidP="008A4DD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8A4DD5">
        <w:rPr>
          <w:color w:val="000000"/>
          <w:sz w:val="28"/>
          <w:szCs w:val="28"/>
          <w:shd w:val="clear" w:color="auto" w:fill="FFFFFF"/>
        </w:rPr>
        <w:t xml:space="preserve">«Очевидно, что между долей «органики» на рынке продовольствия и ВВП на душу населения прослеживается определенная корреляция. Чем быстрее будет расти экономика, тем быстрее будет расти рынок органической продукции», - комментирует руководитель Центра отраслевой экспертизы (ЦОЭ) Россельхозбанка Андрей Дальнов. </w:t>
      </w:r>
    </w:p>
    <w:p w:rsidR="00DD22BC" w:rsidRPr="008A4DD5" w:rsidRDefault="00DD22BC" w:rsidP="008A4DD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8A4DD5">
        <w:rPr>
          <w:color w:val="000000"/>
          <w:sz w:val="28"/>
          <w:szCs w:val="28"/>
          <w:shd w:val="clear" w:color="auto" w:fill="FFFFFF"/>
        </w:rPr>
        <w:t xml:space="preserve">Ускорению роста потребления органической продукции могут способствовать эффект низкой базы, а также вступление в силу с 1 января этого года закона об органической продукции, </w:t>
      </w:r>
      <w:r w:rsidRPr="007E0CBD">
        <w:rPr>
          <w:color w:val="000000"/>
          <w:sz w:val="28"/>
          <w:szCs w:val="28"/>
          <w:shd w:val="clear" w:color="auto" w:fill="FFFFFF"/>
        </w:rPr>
        <w:t>разработанного Минсельхозом России.</w:t>
      </w:r>
      <w:r w:rsidRPr="008A4DD5">
        <w:rPr>
          <w:color w:val="000000"/>
          <w:sz w:val="28"/>
          <w:szCs w:val="28"/>
          <w:shd w:val="clear" w:color="auto" w:fill="FFFFFF"/>
        </w:rPr>
        <w:t xml:space="preserve"> Документ определил принципы ее производства в России и легализовал использование соответствующей маркировки. </w:t>
      </w:r>
    </w:p>
    <w:p w:rsidR="00DD22BC" w:rsidRPr="008A4DD5" w:rsidRDefault="00DD22BC" w:rsidP="008A4DD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8A4DD5">
        <w:rPr>
          <w:sz w:val="28"/>
          <w:szCs w:val="28"/>
        </w:rPr>
        <w:t xml:space="preserve">«Российский рынок органической продукции находится в самом начале своего развития. По оценке </w:t>
      </w:r>
      <w:r w:rsidRPr="008A4DD5">
        <w:rPr>
          <w:color w:val="000000"/>
          <w:sz w:val="28"/>
          <w:szCs w:val="28"/>
          <w:shd w:val="clear" w:color="auto" w:fill="FFFFFF"/>
        </w:rPr>
        <w:t>Центра отраслевой экспертизы Россельхозбанка (ЦОЭ), доля органической продукции на продовольственном рынке России составляет около 0,1% - при объеме продаж органической продукции порядка 10 млрд. руб. и общей емкости рынка продуктов питания порядка 10 трлн. руб.», - поясняет Андрей Дальнов.</w:t>
      </w:r>
    </w:p>
    <w:p w:rsidR="00DD22BC" w:rsidRPr="008A4DD5" w:rsidRDefault="00DD22BC" w:rsidP="008A4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4DD5">
        <w:rPr>
          <w:sz w:val="28"/>
          <w:szCs w:val="28"/>
        </w:rPr>
        <w:t xml:space="preserve">На данный момент на российском потребительском рынке «органики» преобладает импортная продукция, доля которой, по разным оценкам, составляет 80-90%. Российские производители пока больше работают в </w:t>
      </w:r>
      <w:r w:rsidRPr="008A4DD5">
        <w:rPr>
          <w:sz w:val="28"/>
          <w:szCs w:val="28"/>
          <w:lang w:val="en-US"/>
        </w:rPr>
        <w:t>b</w:t>
      </w:r>
      <w:r w:rsidRPr="008A4DD5">
        <w:rPr>
          <w:sz w:val="28"/>
          <w:szCs w:val="28"/>
        </w:rPr>
        <w:t>2</w:t>
      </w:r>
      <w:r w:rsidRPr="008A4DD5">
        <w:rPr>
          <w:sz w:val="28"/>
          <w:szCs w:val="28"/>
          <w:lang w:val="en-US"/>
        </w:rPr>
        <w:t>b</w:t>
      </w:r>
      <w:r w:rsidRPr="008A4DD5">
        <w:rPr>
          <w:sz w:val="28"/>
          <w:szCs w:val="28"/>
        </w:rPr>
        <w:t xml:space="preserve"> сегменте, значительная часть продукции экспортируется. Переход на органическую модель производства, как правило,</w:t>
      </w:r>
      <w:r>
        <w:rPr>
          <w:sz w:val="28"/>
          <w:szCs w:val="28"/>
        </w:rPr>
        <w:t xml:space="preserve"> </w:t>
      </w:r>
      <w:r w:rsidRPr="008A4DD5">
        <w:rPr>
          <w:sz w:val="28"/>
          <w:szCs w:val="28"/>
        </w:rPr>
        <w:t>сопровождается ростом издержек и снижением производительности.</w:t>
      </w:r>
    </w:p>
    <w:p w:rsidR="00DD22BC" w:rsidRPr="008A4DD5" w:rsidRDefault="00DD22BC" w:rsidP="008A4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4DD5">
        <w:rPr>
          <w:sz w:val="28"/>
          <w:szCs w:val="28"/>
        </w:rPr>
        <w:t>По оценкам Центра отраслевой экспертизы Россельхозбанка, эта модель наиболее перспективна в тех сегментах АПК, которые в значительной степени интегрированы в международную торговлю и уже взаимодействуют с рынками, на которых органическая продукция пользуется большим спросом.</w:t>
      </w:r>
    </w:p>
    <w:p w:rsidR="00DD22BC" w:rsidRPr="008A4DD5" w:rsidRDefault="00DD22BC" w:rsidP="008A4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4DD5">
        <w:rPr>
          <w:sz w:val="28"/>
          <w:szCs w:val="28"/>
        </w:rPr>
        <w:t>Еще одним важным фактором, который определяет предрасположенность того или иного сегмента к переходу на органическое производство, является доля конкурентоспособных крестьянско-фермерских хозяйств (КФХ) и небольших организаций, которые обладают достаточной гибкостью в изменении производственного процесса.</w:t>
      </w:r>
    </w:p>
    <w:p w:rsidR="00DD22BC" w:rsidRPr="008A4DD5" w:rsidRDefault="00DD22BC" w:rsidP="008A4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4DD5">
        <w:rPr>
          <w:sz w:val="28"/>
          <w:szCs w:val="28"/>
        </w:rPr>
        <w:t>«С этой точки зрения мы считаем, что такие наиболее популярные экспортно-ориентированные отрасли, как зерновые, масличные, зернобобовые культуры, где высока доля небольших фермерских хозяйств в общем объеме производства, обладают наибольшим потенциалом для развития производства органической продукции», - уточняет Андрей Дальнов.</w:t>
      </w:r>
    </w:p>
    <w:p w:rsidR="00DD22BC" w:rsidRPr="008A4DD5" w:rsidRDefault="00DD22BC" w:rsidP="008A4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4DD5">
        <w:rPr>
          <w:sz w:val="28"/>
          <w:szCs w:val="28"/>
        </w:rPr>
        <w:t>Среди конкретных культур востребованы российская органическая пшеница, зеленый горох, соя, гречиха. Определенное значение имеет также эффект низкой базы – только 0,3% пашни в РФ используется для производства «органики». В ЕС этот показатель составляет около 10%.</w:t>
      </w:r>
    </w:p>
    <w:p w:rsidR="00DD22BC" w:rsidRPr="008A4DD5" w:rsidRDefault="00DD22BC" w:rsidP="008A4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4DD5">
        <w:rPr>
          <w:sz w:val="28"/>
          <w:szCs w:val="28"/>
        </w:rPr>
        <w:t>Высокая доля КФХ в производстве овощей открытого грунта указывает на высокий потенциал роста производства органической продукции в данном сегменте. Основным каналом сбыта в данном случае являются поставки на внутренний рынок. Препятствием может служить тот факт, что в сознании российского потребителя понятие «фермерский» уже указывает на особенное качество продукции. Кроме того, фермеры могут выделять свою продукцию более наглядным способом – производя овощи, отличающиеся цветом или формой (фиолетовая морковь, желтый редис) или пока еще нетипичные для российского овощеводства (спаржа).</w:t>
      </w:r>
    </w:p>
    <w:p w:rsidR="00DD22BC" w:rsidRPr="008A4DD5" w:rsidRDefault="00DD22BC" w:rsidP="008A4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4DD5">
        <w:rPr>
          <w:sz w:val="28"/>
          <w:szCs w:val="28"/>
        </w:rPr>
        <w:t>В животноводстве наиболее перспективным направлением для производства органической продукции является молочное скотоводство. Этот один из сегментов российского АПК, где фермерские хозяйства наиболее конкурентоспособны и достаточно мобильны для удовлетворения растущего спроса на органическую продукцию. Высокая инвестиционная активность в сегменте переработки молока также может привести к росту спроса на органическое молоко. Конкуренция в сегменте переработки будет быстро расти, что будет мотивировать переработчиков на поиск продуктовых ниш, в которых они смогут поддерживать маржинальность. Рост производства органического молока закономерно приведет к росту потребности в органических зеленых кормах.</w:t>
      </w:r>
    </w:p>
    <w:p w:rsidR="00DD22BC" w:rsidRPr="008A4DD5" w:rsidRDefault="00DD22BC" w:rsidP="008A4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4DD5">
        <w:rPr>
          <w:sz w:val="28"/>
          <w:szCs w:val="28"/>
        </w:rPr>
        <w:t>В то же время, как отмечают эксперты Центра отраслевой экспертизы, высокая концентрация и роль эффекта масштаба являются препятствием для развития производства органической продукции. Именно поэтому в свиноводстве и бройлерном птицеводстве перспективы развития органического производства ограничены. Эти отрасли ориентированы на производство недорогих продуктов в больших масштабах и играют важную роль в обеспечении базовых потребностей населения в животных белках.</w:t>
      </w:r>
    </w:p>
    <w:p w:rsidR="00DD22BC" w:rsidRPr="008A4DD5" w:rsidRDefault="00DD22BC" w:rsidP="008A4DD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8A4DD5">
        <w:rPr>
          <w:color w:val="000000"/>
          <w:sz w:val="28"/>
          <w:szCs w:val="28"/>
          <w:shd w:val="clear" w:color="auto" w:fill="FFFFFF"/>
        </w:rPr>
        <w:t xml:space="preserve">По данным Института исследований органического сельского хозяйства (FiBL), на настоящий момент объем мирового рынка органической продукции составляет 100 </w:t>
      </w:r>
      <w:r w:rsidRPr="008A4DD5">
        <w:rPr>
          <w:sz w:val="28"/>
          <w:szCs w:val="28"/>
        </w:rPr>
        <w:t xml:space="preserve">млрд. долл. По прогнозам, к </w:t>
      </w:r>
      <w:smartTag w:uri="urn:schemas-microsoft-com:office:smarttags" w:element="metricconverter">
        <w:smartTagPr>
          <w:attr w:name="ProductID" w:val="2024 г"/>
        </w:smartTagPr>
        <w:r w:rsidRPr="008A4DD5">
          <w:rPr>
            <w:sz w:val="28"/>
            <w:szCs w:val="28"/>
          </w:rPr>
          <w:t>2024 г</w:t>
        </w:r>
      </w:smartTag>
      <w:r w:rsidRPr="008A4DD5">
        <w:rPr>
          <w:sz w:val="28"/>
          <w:szCs w:val="28"/>
        </w:rPr>
        <w:t>. эта</w:t>
      </w:r>
      <w:r w:rsidRPr="008A4DD5">
        <w:rPr>
          <w:color w:val="000000"/>
          <w:sz w:val="28"/>
          <w:szCs w:val="28"/>
          <w:shd w:val="clear" w:color="auto" w:fill="FFFFFF"/>
        </w:rPr>
        <w:t xml:space="preserve"> цифра должна удвоиться. США занимают 50% мирового рынка органической продукции, страны ЕС – 35%, Китай – около 10%. По объему внутреннего рынка также выделяются Австралия, Канада, Япония, Швейцария. Как правило, на развитых рынках «органики» ее доля в розничной торговле продовольствием не превышает 5-6%. Исключениями являются Швейцария и Дания, где этот показатель составляет около 10%.</w:t>
      </w:r>
    </w:p>
    <w:p w:rsidR="00DD22BC" w:rsidRPr="008A4DD5" w:rsidRDefault="00DD22BC" w:rsidP="008A4DD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D22BC" w:rsidRPr="008A4DD5" w:rsidRDefault="00DD22BC" w:rsidP="008A4DD5">
      <w:pPr>
        <w:jc w:val="both"/>
        <w:rPr>
          <w:sz w:val="28"/>
          <w:szCs w:val="28"/>
        </w:rPr>
      </w:pPr>
    </w:p>
    <w:p w:rsidR="00DD22BC" w:rsidRPr="008A4DD5" w:rsidRDefault="00DD22BC" w:rsidP="008A4DD5">
      <w:pPr>
        <w:jc w:val="both"/>
        <w:rPr>
          <w:sz w:val="28"/>
          <w:szCs w:val="28"/>
        </w:rPr>
      </w:pPr>
    </w:p>
    <w:p w:rsidR="00DD22BC" w:rsidRPr="008A4DD5" w:rsidRDefault="00DD22BC" w:rsidP="008A4DD5">
      <w:pPr>
        <w:jc w:val="both"/>
        <w:rPr>
          <w:rFonts w:cs="Helv"/>
          <w:color w:val="000000"/>
          <w:sz w:val="28"/>
          <w:szCs w:val="28"/>
        </w:rPr>
      </w:pPr>
    </w:p>
    <w:p w:rsidR="00DD22BC" w:rsidRPr="008A4DD5" w:rsidRDefault="00DD22BC" w:rsidP="008A4DD5">
      <w:pPr>
        <w:jc w:val="both"/>
        <w:rPr>
          <w:sz w:val="28"/>
          <w:szCs w:val="28"/>
        </w:rPr>
      </w:pPr>
      <w:r w:rsidRPr="008A4DD5">
        <w:rPr>
          <w:i/>
          <w:sz w:val="28"/>
          <w:szCs w:val="28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p w:rsidR="00DD22BC" w:rsidRPr="008A4DD5" w:rsidRDefault="00DD22BC">
      <w:pPr>
        <w:rPr>
          <w:rFonts w:cs="Helv"/>
          <w:b/>
          <w:color w:val="000000"/>
          <w:sz w:val="28"/>
          <w:szCs w:val="28"/>
        </w:rPr>
      </w:pPr>
    </w:p>
    <w:sectPr w:rsidR="00DD22BC" w:rsidRPr="008A4DD5" w:rsidSect="004D521C">
      <w:type w:val="continuous"/>
      <w:pgSz w:w="11906" w:h="16838"/>
      <w:pgMar w:top="568" w:right="849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MS P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F81B16"/>
    <w:lvl w:ilvl="0">
      <w:numFmt w:val="bullet"/>
      <w:lvlText w:val="*"/>
      <w:lvlJc w:val="left"/>
    </w:lvl>
  </w:abstractNum>
  <w:abstractNum w:abstractNumId="1">
    <w:nsid w:val="07CB160F"/>
    <w:multiLevelType w:val="hybridMultilevel"/>
    <w:tmpl w:val="D0B2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E789C"/>
    <w:multiLevelType w:val="hybridMultilevel"/>
    <w:tmpl w:val="B5261E46"/>
    <w:lvl w:ilvl="0" w:tplc="4E9AD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DF501E"/>
    <w:multiLevelType w:val="hybridMultilevel"/>
    <w:tmpl w:val="AF1405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D46D34"/>
    <w:multiLevelType w:val="hybridMultilevel"/>
    <w:tmpl w:val="7938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B2A3A"/>
    <w:multiLevelType w:val="hybridMultilevel"/>
    <w:tmpl w:val="3808197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216078"/>
    <w:multiLevelType w:val="hybridMultilevel"/>
    <w:tmpl w:val="6D8E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530C4"/>
    <w:multiLevelType w:val="hybridMultilevel"/>
    <w:tmpl w:val="0DC223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408"/>
    <w:rsid w:val="000116B0"/>
    <w:rsid w:val="00011EA0"/>
    <w:rsid w:val="00017E5D"/>
    <w:rsid w:val="00020C20"/>
    <w:rsid w:val="0002424A"/>
    <w:rsid w:val="00035432"/>
    <w:rsid w:val="00040AEB"/>
    <w:rsid w:val="00042408"/>
    <w:rsid w:val="00045420"/>
    <w:rsid w:val="00046C73"/>
    <w:rsid w:val="000512F4"/>
    <w:rsid w:val="00051464"/>
    <w:rsid w:val="000519BB"/>
    <w:rsid w:val="0007206F"/>
    <w:rsid w:val="0007563A"/>
    <w:rsid w:val="00085D7F"/>
    <w:rsid w:val="000B1384"/>
    <w:rsid w:val="000C0338"/>
    <w:rsid w:val="000C7934"/>
    <w:rsid w:val="000D644D"/>
    <w:rsid w:val="000D7CED"/>
    <w:rsid w:val="000E2CAE"/>
    <w:rsid w:val="000E373B"/>
    <w:rsid w:val="00101B7E"/>
    <w:rsid w:val="001030B4"/>
    <w:rsid w:val="0010627D"/>
    <w:rsid w:val="00115066"/>
    <w:rsid w:val="001210C8"/>
    <w:rsid w:val="00123226"/>
    <w:rsid w:val="00125DCC"/>
    <w:rsid w:val="001307D8"/>
    <w:rsid w:val="00131BA5"/>
    <w:rsid w:val="00132950"/>
    <w:rsid w:val="00136173"/>
    <w:rsid w:val="00144540"/>
    <w:rsid w:val="00146E47"/>
    <w:rsid w:val="00151ED1"/>
    <w:rsid w:val="00157A80"/>
    <w:rsid w:val="0019065A"/>
    <w:rsid w:val="001A6055"/>
    <w:rsid w:val="001A6CB8"/>
    <w:rsid w:val="001C0188"/>
    <w:rsid w:val="001C1E98"/>
    <w:rsid w:val="001D3829"/>
    <w:rsid w:val="001E0658"/>
    <w:rsid w:val="001E17B4"/>
    <w:rsid w:val="001E26B9"/>
    <w:rsid w:val="001E5688"/>
    <w:rsid w:val="00206352"/>
    <w:rsid w:val="002079C6"/>
    <w:rsid w:val="0021380F"/>
    <w:rsid w:val="002207D5"/>
    <w:rsid w:val="002459AB"/>
    <w:rsid w:val="002528DD"/>
    <w:rsid w:val="0029270F"/>
    <w:rsid w:val="002A4362"/>
    <w:rsid w:val="002A45E3"/>
    <w:rsid w:val="002A4670"/>
    <w:rsid w:val="002B4E0E"/>
    <w:rsid w:val="002C2C81"/>
    <w:rsid w:val="002C69FA"/>
    <w:rsid w:val="002D06F2"/>
    <w:rsid w:val="002D1B9E"/>
    <w:rsid w:val="002E0885"/>
    <w:rsid w:val="002E6019"/>
    <w:rsid w:val="002F072E"/>
    <w:rsid w:val="002F72F8"/>
    <w:rsid w:val="00306282"/>
    <w:rsid w:val="003066D7"/>
    <w:rsid w:val="00323357"/>
    <w:rsid w:val="00325F3A"/>
    <w:rsid w:val="00330455"/>
    <w:rsid w:val="00351893"/>
    <w:rsid w:val="00353D88"/>
    <w:rsid w:val="003603A9"/>
    <w:rsid w:val="003658C0"/>
    <w:rsid w:val="00366130"/>
    <w:rsid w:val="00373204"/>
    <w:rsid w:val="00393256"/>
    <w:rsid w:val="00394586"/>
    <w:rsid w:val="0039507D"/>
    <w:rsid w:val="003A1A11"/>
    <w:rsid w:val="003A2884"/>
    <w:rsid w:val="003A2F5E"/>
    <w:rsid w:val="003A4A88"/>
    <w:rsid w:val="003A4B74"/>
    <w:rsid w:val="003A622C"/>
    <w:rsid w:val="003B2305"/>
    <w:rsid w:val="003B5703"/>
    <w:rsid w:val="003C495D"/>
    <w:rsid w:val="003C642E"/>
    <w:rsid w:val="003D0F10"/>
    <w:rsid w:val="003D675C"/>
    <w:rsid w:val="003E0CDD"/>
    <w:rsid w:val="003E155F"/>
    <w:rsid w:val="003E2931"/>
    <w:rsid w:val="003E396B"/>
    <w:rsid w:val="003F097E"/>
    <w:rsid w:val="003F2325"/>
    <w:rsid w:val="00401BE6"/>
    <w:rsid w:val="00406647"/>
    <w:rsid w:val="004066F0"/>
    <w:rsid w:val="004108AD"/>
    <w:rsid w:val="0041293C"/>
    <w:rsid w:val="004134CF"/>
    <w:rsid w:val="0041403C"/>
    <w:rsid w:val="00417406"/>
    <w:rsid w:val="0042392D"/>
    <w:rsid w:val="00425FAC"/>
    <w:rsid w:val="004360EA"/>
    <w:rsid w:val="00437C15"/>
    <w:rsid w:val="004432EF"/>
    <w:rsid w:val="00445AA4"/>
    <w:rsid w:val="00446CA0"/>
    <w:rsid w:val="00450D04"/>
    <w:rsid w:val="004518BE"/>
    <w:rsid w:val="00454850"/>
    <w:rsid w:val="00462B89"/>
    <w:rsid w:val="00464CBB"/>
    <w:rsid w:val="00465493"/>
    <w:rsid w:val="00470223"/>
    <w:rsid w:val="00474BAC"/>
    <w:rsid w:val="00481517"/>
    <w:rsid w:val="00481CCA"/>
    <w:rsid w:val="0048215B"/>
    <w:rsid w:val="004835BE"/>
    <w:rsid w:val="004944DD"/>
    <w:rsid w:val="00494A5F"/>
    <w:rsid w:val="004A26DE"/>
    <w:rsid w:val="004A289A"/>
    <w:rsid w:val="004A6D4E"/>
    <w:rsid w:val="004B214B"/>
    <w:rsid w:val="004B3E28"/>
    <w:rsid w:val="004C12DA"/>
    <w:rsid w:val="004D0D76"/>
    <w:rsid w:val="004D521C"/>
    <w:rsid w:val="004E46F4"/>
    <w:rsid w:val="004E62EB"/>
    <w:rsid w:val="004E7088"/>
    <w:rsid w:val="004F19DE"/>
    <w:rsid w:val="005072C0"/>
    <w:rsid w:val="005107D1"/>
    <w:rsid w:val="00513BDC"/>
    <w:rsid w:val="00516BBE"/>
    <w:rsid w:val="00537FFE"/>
    <w:rsid w:val="005406A7"/>
    <w:rsid w:val="00550738"/>
    <w:rsid w:val="00557776"/>
    <w:rsid w:val="0056078B"/>
    <w:rsid w:val="00565157"/>
    <w:rsid w:val="005679C1"/>
    <w:rsid w:val="005708C1"/>
    <w:rsid w:val="0057159E"/>
    <w:rsid w:val="005720D0"/>
    <w:rsid w:val="005739F9"/>
    <w:rsid w:val="00574860"/>
    <w:rsid w:val="00585870"/>
    <w:rsid w:val="00590A48"/>
    <w:rsid w:val="005A4727"/>
    <w:rsid w:val="005B077B"/>
    <w:rsid w:val="005C56AA"/>
    <w:rsid w:val="005C7C94"/>
    <w:rsid w:val="005D4A0E"/>
    <w:rsid w:val="005E6B62"/>
    <w:rsid w:val="005F27B6"/>
    <w:rsid w:val="00602A47"/>
    <w:rsid w:val="00610F28"/>
    <w:rsid w:val="0061128B"/>
    <w:rsid w:val="00630BB5"/>
    <w:rsid w:val="006333FB"/>
    <w:rsid w:val="00633F28"/>
    <w:rsid w:val="006416C0"/>
    <w:rsid w:val="00646C8E"/>
    <w:rsid w:val="006502D7"/>
    <w:rsid w:val="00654853"/>
    <w:rsid w:val="00655299"/>
    <w:rsid w:val="0065635C"/>
    <w:rsid w:val="006727BC"/>
    <w:rsid w:val="00672C5E"/>
    <w:rsid w:val="006744CC"/>
    <w:rsid w:val="00676CEB"/>
    <w:rsid w:val="00676DC6"/>
    <w:rsid w:val="006833E0"/>
    <w:rsid w:val="00685891"/>
    <w:rsid w:val="006858FE"/>
    <w:rsid w:val="00687815"/>
    <w:rsid w:val="006901CE"/>
    <w:rsid w:val="00696465"/>
    <w:rsid w:val="00696713"/>
    <w:rsid w:val="006A4F00"/>
    <w:rsid w:val="006A671A"/>
    <w:rsid w:val="006B2EE4"/>
    <w:rsid w:val="006B4A72"/>
    <w:rsid w:val="006B4EB5"/>
    <w:rsid w:val="006B67E1"/>
    <w:rsid w:val="006C0461"/>
    <w:rsid w:val="006C1AC9"/>
    <w:rsid w:val="006C3643"/>
    <w:rsid w:val="006C3F9C"/>
    <w:rsid w:val="006C7BEA"/>
    <w:rsid w:val="006E2CEA"/>
    <w:rsid w:val="006F0050"/>
    <w:rsid w:val="006F1B55"/>
    <w:rsid w:val="006F500B"/>
    <w:rsid w:val="007028FF"/>
    <w:rsid w:val="007127A6"/>
    <w:rsid w:val="00721714"/>
    <w:rsid w:val="0072620E"/>
    <w:rsid w:val="00741A80"/>
    <w:rsid w:val="00745ADF"/>
    <w:rsid w:val="00746E26"/>
    <w:rsid w:val="007473DF"/>
    <w:rsid w:val="00757DDF"/>
    <w:rsid w:val="00770D15"/>
    <w:rsid w:val="00780018"/>
    <w:rsid w:val="00796F84"/>
    <w:rsid w:val="007A3C08"/>
    <w:rsid w:val="007A732C"/>
    <w:rsid w:val="007B6FD0"/>
    <w:rsid w:val="007C1A23"/>
    <w:rsid w:val="007D4751"/>
    <w:rsid w:val="007D50CF"/>
    <w:rsid w:val="007D7E59"/>
    <w:rsid w:val="007E0CBD"/>
    <w:rsid w:val="007E0CDF"/>
    <w:rsid w:val="007E1735"/>
    <w:rsid w:val="007E2792"/>
    <w:rsid w:val="007E73C2"/>
    <w:rsid w:val="007F1CF0"/>
    <w:rsid w:val="007F2A49"/>
    <w:rsid w:val="007F729C"/>
    <w:rsid w:val="00800217"/>
    <w:rsid w:val="00801AC9"/>
    <w:rsid w:val="008050A4"/>
    <w:rsid w:val="0082603B"/>
    <w:rsid w:val="0083161C"/>
    <w:rsid w:val="00835D1F"/>
    <w:rsid w:val="00847179"/>
    <w:rsid w:val="00847AE6"/>
    <w:rsid w:val="00863683"/>
    <w:rsid w:val="00871EF3"/>
    <w:rsid w:val="00873F8F"/>
    <w:rsid w:val="008770C2"/>
    <w:rsid w:val="00881A10"/>
    <w:rsid w:val="00882961"/>
    <w:rsid w:val="008917B4"/>
    <w:rsid w:val="008976EA"/>
    <w:rsid w:val="008A095E"/>
    <w:rsid w:val="008A0BFE"/>
    <w:rsid w:val="008A4DD5"/>
    <w:rsid w:val="008B1D83"/>
    <w:rsid w:val="008C38E4"/>
    <w:rsid w:val="008C4464"/>
    <w:rsid w:val="008C7444"/>
    <w:rsid w:val="008E34E0"/>
    <w:rsid w:val="008E79CA"/>
    <w:rsid w:val="008F3EC2"/>
    <w:rsid w:val="008F7B51"/>
    <w:rsid w:val="00903430"/>
    <w:rsid w:val="00910388"/>
    <w:rsid w:val="00922D1D"/>
    <w:rsid w:val="00922F25"/>
    <w:rsid w:val="009254C2"/>
    <w:rsid w:val="00926B52"/>
    <w:rsid w:val="009305E3"/>
    <w:rsid w:val="00931575"/>
    <w:rsid w:val="00932491"/>
    <w:rsid w:val="00936C53"/>
    <w:rsid w:val="00940B1E"/>
    <w:rsid w:val="00947960"/>
    <w:rsid w:val="009752A7"/>
    <w:rsid w:val="009A404E"/>
    <w:rsid w:val="009A6391"/>
    <w:rsid w:val="009D28E1"/>
    <w:rsid w:val="009E07FC"/>
    <w:rsid w:val="009E77F2"/>
    <w:rsid w:val="009F45F9"/>
    <w:rsid w:val="00A024CA"/>
    <w:rsid w:val="00A128EC"/>
    <w:rsid w:val="00A31FA1"/>
    <w:rsid w:val="00A33D1D"/>
    <w:rsid w:val="00A3521A"/>
    <w:rsid w:val="00A40AAD"/>
    <w:rsid w:val="00A41F0C"/>
    <w:rsid w:val="00A42BEE"/>
    <w:rsid w:val="00A6179C"/>
    <w:rsid w:val="00A65943"/>
    <w:rsid w:val="00A7287A"/>
    <w:rsid w:val="00A80326"/>
    <w:rsid w:val="00A81D4B"/>
    <w:rsid w:val="00A871D4"/>
    <w:rsid w:val="00A933AF"/>
    <w:rsid w:val="00A93E69"/>
    <w:rsid w:val="00AA0902"/>
    <w:rsid w:val="00AA4A14"/>
    <w:rsid w:val="00AD54AA"/>
    <w:rsid w:val="00AD7D9B"/>
    <w:rsid w:val="00AE0299"/>
    <w:rsid w:val="00AE307E"/>
    <w:rsid w:val="00AF03FD"/>
    <w:rsid w:val="00B030BD"/>
    <w:rsid w:val="00B04E1A"/>
    <w:rsid w:val="00B10A1E"/>
    <w:rsid w:val="00B10C92"/>
    <w:rsid w:val="00B1370A"/>
    <w:rsid w:val="00B14126"/>
    <w:rsid w:val="00B169CF"/>
    <w:rsid w:val="00B1721C"/>
    <w:rsid w:val="00B27903"/>
    <w:rsid w:val="00B31A4B"/>
    <w:rsid w:val="00B353D1"/>
    <w:rsid w:val="00B55B75"/>
    <w:rsid w:val="00B56AFE"/>
    <w:rsid w:val="00B61AFC"/>
    <w:rsid w:val="00B81343"/>
    <w:rsid w:val="00B85505"/>
    <w:rsid w:val="00B90930"/>
    <w:rsid w:val="00B90A2B"/>
    <w:rsid w:val="00BA69B9"/>
    <w:rsid w:val="00BB05F7"/>
    <w:rsid w:val="00BB11E4"/>
    <w:rsid w:val="00BB6195"/>
    <w:rsid w:val="00BC5649"/>
    <w:rsid w:val="00BD10DA"/>
    <w:rsid w:val="00BE35EF"/>
    <w:rsid w:val="00BE69BA"/>
    <w:rsid w:val="00BE6B62"/>
    <w:rsid w:val="00BF5C89"/>
    <w:rsid w:val="00C05322"/>
    <w:rsid w:val="00C12B00"/>
    <w:rsid w:val="00C14A76"/>
    <w:rsid w:val="00C229E7"/>
    <w:rsid w:val="00C27F01"/>
    <w:rsid w:val="00C352D5"/>
    <w:rsid w:val="00C367A2"/>
    <w:rsid w:val="00C505E6"/>
    <w:rsid w:val="00C57E0E"/>
    <w:rsid w:val="00C75870"/>
    <w:rsid w:val="00C758D6"/>
    <w:rsid w:val="00C91A11"/>
    <w:rsid w:val="00C9509D"/>
    <w:rsid w:val="00C95E34"/>
    <w:rsid w:val="00C9670A"/>
    <w:rsid w:val="00CB671D"/>
    <w:rsid w:val="00CB6C1C"/>
    <w:rsid w:val="00CC0E26"/>
    <w:rsid w:val="00CC56C0"/>
    <w:rsid w:val="00CC6A11"/>
    <w:rsid w:val="00CD1AC4"/>
    <w:rsid w:val="00CD68F6"/>
    <w:rsid w:val="00CE6759"/>
    <w:rsid w:val="00D072CC"/>
    <w:rsid w:val="00D22D7B"/>
    <w:rsid w:val="00D25439"/>
    <w:rsid w:val="00D50977"/>
    <w:rsid w:val="00D6419D"/>
    <w:rsid w:val="00D74D2F"/>
    <w:rsid w:val="00D77C59"/>
    <w:rsid w:val="00D85B0B"/>
    <w:rsid w:val="00DA4C4F"/>
    <w:rsid w:val="00DA625F"/>
    <w:rsid w:val="00DA75E6"/>
    <w:rsid w:val="00DD144D"/>
    <w:rsid w:val="00DD22BC"/>
    <w:rsid w:val="00DD26A2"/>
    <w:rsid w:val="00DD64B6"/>
    <w:rsid w:val="00DD7466"/>
    <w:rsid w:val="00DF002F"/>
    <w:rsid w:val="00DF0AD8"/>
    <w:rsid w:val="00DF168C"/>
    <w:rsid w:val="00E03B7F"/>
    <w:rsid w:val="00E07817"/>
    <w:rsid w:val="00E12779"/>
    <w:rsid w:val="00E14A2E"/>
    <w:rsid w:val="00E17AC6"/>
    <w:rsid w:val="00E3391A"/>
    <w:rsid w:val="00E40B71"/>
    <w:rsid w:val="00E46645"/>
    <w:rsid w:val="00E54ABE"/>
    <w:rsid w:val="00E60A16"/>
    <w:rsid w:val="00E716F7"/>
    <w:rsid w:val="00E8162C"/>
    <w:rsid w:val="00E829BC"/>
    <w:rsid w:val="00EA1100"/>
    <w:rsid w:val="00EB553E"/>
    <w:rsid w:val="00EB5707"/>
    <w:rsid w:val="00EB6E2A"/>
    <w:rsid w:val="00ED08B5"/>
    <w:rsid w:val="00ED4652"/>
    <w:rsid w:val="00ED6E07"/>
    <w:rsid w:val="00EE0C51"/>
    <w:rsid w:val="00EF3A9E"/>
    <w:rsid w:val="00F027F9"/>
    <w:rsid w:val="00F10573"/>
    <w:rsid w:val="00F11758"/>
    <w:rsid w:val="00F136A5"/>
    <w:rsid w:val="00F214F7"/>
    <w:rsid w:val="00F233E5"/>
    <w:rsid w:val="00F248B9"/>
    <w:rsid w:val="00F46468"/>
    <w:rsid w:val="00F520A2"/>
    <w:rsid w:val="00F67C5D"/>
    <w:rsid w:val="00F728F0"/>
    <w:rsid w:val="00F80C3D"/>
    <w:rsid w:val="00F8600B"/>
    <w:rsid w:val="00F91A82"/>
    <w:rsid w:val="00F9246B"/>
    <w:rsid w:val="00F9271B"/>
    <w:rsid w:val="00F92951"/>
    <w:rsid w:val="00FA0993"/>
    <w:rsid w:val="00FB2A85"/>
    <w:rsid w:val="00FB4329"/>
    <w:rsid w:val="00FB4A06"/>
    <w:rsid w:val="00FB5A6D"/>
    <w:rsid w:val="00FD35E8"/>
    <w:rsid w:val="00FD50DD"/>
    <w:rsid w:val="00FF0391"/>
    <w:rsid w:val="00FF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B6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873F8F"/>
    <w:rPr>
      <w:rFonts w:cs="Times New Roman"/>
      <w:color w:val="0563C1"/>
      <w:u w:val="single"/>
    </w:rPr>
  </w:style>
  <w:style w:type="character" w:customStyle="1" w:styleId="a">
    <w:name w:val="Маркеры списка"/>
    <w:uiPriority w:val="99"/>
    <w:rsid w:val="00BE6B62"/>
    <w:rPr>
      <w:rFonts w:ascii="OpenSymbol" w:hAnsi="OpenSymbol"/>
    </w:rPr>
  </w:style>
  <w:style w:type="character" w:customStyle="1" w:styleId="a0">
    <w:name w:val="Выделение жирным"/>
    <w:uiPriority w:val="99"/>
    <w:rsid w:val="00BE6B62"/>
    <w:rPr>
      <w:b/>
    </w:rPr>
  </w:style>
  <w:style w:type="character" w:styleId="Emphasis">
    <w:name w:val="Emphasis"/>
    <w:basedOn w:val="DefaultParagraphFont"/>
    <w:uiPriority w:val="99"/>
    <w:qFormat/>
    <w:rsid w:val="00BE6B62"/>
    <w:rPr>
      <w:rFonts w:cs="Times New Roman"/>
      <w:i/>
    </w:rPr>
  </w:style>
  <w:style w:type="paragraph" w:styleId="Title">
    <w:name w:val="Title"/>
    <w:basedOn w:val="Normal"/>
    <w:next w:val="BodyText"/>
    <w:link w:val="TitleChar"/>
    <w:uiPriority w:val="99"/>
    <w:qFormat/>
    <w:rsid w:val="00BE6B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E6B62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BE6B62"/>
    <w:rPr>
      <w:rFonts w:cs="Arial"/>
    </w:rPr>
  </w:style>
  <w:style w:type="paragraph" w:styleId="Caption">
    <w:name w:val="caption"/>
    <w:basedOn w:val="Normal"/>
    <w:uiPriority w:val="99"/>
    <w:qFormat/>
    <w:rsid w:val="00BE6B62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873F8F"/>
    <w:pPr>
      <w:ind w:left="240" w:hanging="240"/>
    </w:pPr>
  </w:style>
  <w:style w:type="paragraph" w:styleId="IndexHeading">
    <w:name w:val="index heading"/>
    <w:basedOn w:val="Normal"/>
    <w:uiPriority w:val="99"/>
    <w:rsid w:val="00BE6B62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873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1">
    <w:name w:val="Верхний и нижний колонтитулы"/>
    <w:basedOn w:val="Normal"/>
    <w:uiPriority w:val="99"/>
    <w:rsid w:val="00BE6B62"/>
  </w:style>
  <w:style w:type="paragraph" w:styleId="Header">
    <w:name w:val="header"/>
    <w:basedOn w:val="Normal"/>
    <w:link w:val="HeaderChar"/>
    <w:uiPriority w:val="99"/>
    <w:rsid w:val="00BE6B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73F8F"/>
    <w:pPr>
      <w:widowControl w:val="0"/>
      <w:shd w:val="clear" w:color="auto" w:fill="FFFFFF"/>
      <w:spacing w:line="288" w:lineRule="atLeast"/>
      <w:ind w:left="5666"/>
      <w:jc w:val="right"/>
    </w:pPr>
    <w:rPr>
      <w:color w:val="000000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73F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73F8F"/>
    <w:pPr>
      <w:spacing w:after="240"/>
    </w:pPr>
  </w:style>
  <w:style w:type="character" w:styleId="Hyperlink">
    <w:name w:val="Hyperlink"/>
    <w:basedOn w:val="DefaultParagraphFont"/>
    <w:uiPriority w:val="99"/>
    <w:rsid w:val="001D3829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744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4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44C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44CC"/>
    <w:rPr>
      <w:b/>
      <w:bCs/>
    </w:rPr>
  </w:style>
  <w:style w:type="character" w:customStyle="1" w:styleId="breadcrumb-itemactive">
    <w:name w:val="breadcrumb-item active"/>
    <w:basedOn w:val="DefaultParagraphFont"/>
    <w:uiPriority w:val="99"/>
    <w:rsid w:val="008A4D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828</Words>
  <Characters>4723</Characters>
  <Application>Microsoft Office Outlook</Application>
  <DocSecurity>0</DocSecurity>
  <Lines>0</Lines>
  <Paragraphs>0</Paragraphs>
  <ScaleCrop>false</ScaleCrop>
  <Company>россельхозбанк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пк1</dc:creator>
  <cp:keywords/>
  <dc:description/>
  <cp:lastModifiedBy>Admin</cp:lastModifiedBy>
  <cp:revision>6</cp:revision>
  <cp:lastPrinted>2020-08-03T08:24:00Z</cp:lastPrinted>
  <dcterms:created xsi:type="dcterms:W3CDTF">2020-09-14T08:31:00Z</dcterms:created>
  <dcterms:modified xsi:type="dcterms:W3CDTF">2020-09-17T10:42:00Z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россельхозбанк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