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AFB" w:rsidRPr="000E6E0E" w:rsidRDefault="00B60AFB" w:rsidP="000E6E0E">
      <w:pPr>
        <w:pStyle w:val="a3"/>
        <w:jc w:val="center"/>
        <w:rPr>
          <w:b/>
          <w:sz w:val="28"/>
          <w:szCs w:val="28"/>
        </w:rPr>
      </w:pPr>
      <w:bookmarkStart w:id="0" w:name="_GoBack"/>
      <w:bookmarkEnd w:id="0"/>
      <w:r w:rsidRPr="000E6E0E">
        <w:rPr>
          <w:b/>
          <w:sz w:val="28"/>
          <w:szCs w:val="28"/>
        </w:rPr>
        <w:t>Ограничения на владение земельными участками иностранными лицами</w:t>
      </w:r>
    </w:p>
    <w:p w:rsidR="00B60AFB" w:rsidRPr="000B4CE7" w:rsidRDefault="00B60AFB" w:rsidP="002336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 xml:space="preserve">Земли сельхозназначения – важный ресурс, обеспечивающий продовольственную безопасность государства, поэтому законодательством введены ограничения, связанные с их оборотом. </w:t>
      </w:r>
    </w:p>
    <w:p w:rsidR="00B60AFB" w:rsidRPr="000B4CE7" w:rsidRDefault="00B60AFB" w:rsidP="002336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>Статьей 3 Федерального закона от 24 июля 2002 г. № 101-ФЗ «Об обороте земель сельскохозяйственного назначения» установлены ограничения на владени</w:t>
      </w:r>
      <w:r w:rsidR="00F3110D">
        <w:rPr>
          <w:sz w:val="28"/>
          <w:szCs w:val="28"/>
        </w:rPr>
        <w:t>е</w:t>
      </w:r>
      <w:r w:rsidRPr="000B4CE7">
        <w:rPr>
          <w:sz w:val="28"/>
          <w:szCs w:val="28"/>
        </w:rPr>
        <w:t xml:space="preserve"> землей сельскохозяйственного назначения </w:t>
      </w:r>
      <w:proofErr w:type="gramStart"/>
      <w:r w:rsidRPr="000B4CE7">
        <w:rPr>
          <w:sz w:val="28"/>
          <w:szCs w:val="28"/>
        </w:rPr>
        <w:t>для</w:t>
      </w:r>
      <w:proofErr w:type="gramEnd"/>
      <w:r w:rsidRPr="000B4CE7">
        <w:rPr>
          <w:sz w:val="28"/>
          <w:szCs w:val="28"/>
        </w:rPr>
        <w:t xml:space="preserve">: </w:t>
      </w:r>
    </w:p>
    <w:p w:rsidR="00B60AFB" w:rsidRPr="000B4CE7" w:rsidRDefault="00B60AFB" w:rsidP="007B11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 xml:space="preserve">• иностранных граждан и лиц без гражданства, </w:t>
      </w:r>
    </w:p>
    <w:p w:rsidR="00B60AFB" w:rsidRPr="000B4CE7" w:rsidRDefault="00B60AFB" w:rsidP="007B11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 xml:space="preserve">• иностранных юридических лиц, </w:t>
      </w:r>
    </w:p>
    <w:p w:rsidR="00B60AFB" w:rsidRPr="000B4CE7" w:rsidRDefault="00B60AFB" w:rsidP="007B11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 xml:space="preserve">• российских юридических лиц, в уставном (складочном) капитале которых доля иностранных граждан, иностранных юридических лиц, лиц без гражданства составляет более чем 50%. </w:t>
      </w:r>
    </w:p>
    <w:p w:rsidR="00B60AFB" w:rsidRPr="000B4CE7" w:rsidRDefault="00B60AFB" w:rsidP="002336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 xml:space="preserve">Вышеуказанные лица могут обладать земельными участками сельскохозяйственного назначения только на праве аренды. </w:t>
      </w:r>
    </w:p>
    <w:p w:rsidR="00B60AFB" w:rsidRPr="000B4CE7" w:rsidRDefault="00B60AFB" w:rsidP="002336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>Если в собственности иностранного лица оказались земельный участок из земель сельскохозяйственного назначения или земельная доля (например, в результате наследования), они в течение года должны быть отчуждены собственником (п.</w:t>
      </w:r>
      <w:r w:rsidR="007B11EA">
        <w:rPr>
          <w:sz w:val="28"/>
          <w:szCs w:val="28"/>
        </w:rPr>
        <w:t xml:space="preserve"> </w:t>
      </w:r>
      <w:r w:rsidRPr="000B4CE7">
        <w:rPr>
          <w:sz w:val="28"/>
          <w:szCs w:val="28"/>
        </w:rPr>
        <w:t>1 ст</w:t>
      </w:r>
      <w:r w:rsidR="007B11EA">
        <w:rPr>
          <w:sz w:val="28"/>
          <w:szCs w:val="28"/>
        </w:rPr>
        <w:t xml:space="preserve">. 238 Гражданского кодекса РФ, </w:t>
      </w:r>
      <w:r w:rsidRPr="000B4CE7">
        <w:rPr>
          <w:sz w:val="28"/>
          <w:szCs w:val="28"/>
        </w:rPr>
        <w:t>п.</w:t>
      </w:r>
      <w:r w:rsidR="007B11EA">
        <w:rPr>
          <w:sz w:val="28"/>
          <w:szCs w:val="28"/>
        </w:rPr>
        <w:t xml:space="preserve"> </w:t>
      </w:r>
      <w:r w:rsidRPr="000B4CE7">
        <w:rPr>
          <w:sz w:val="28"/>
          <w:szCs w:val="28"/>
        </w:rPr>
        <w:t xml:space="preserve">1 ст. 5 Закона «Об обороте земель сельскохозяйственного назначения»). </w:t>
      </w:r>
    </w:p>
    <w:p w:rsidR="000B4CE7" w:rsidRDefault="00B60AFB" w:rsidP="002336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 xml:space="preserve">Существует процедура принудительного исполнения требований ст. 3 Закона </w:t>
      </w:r>
      <w:r w:rsidR="00F3110D" w:rsidRPr="000B4CE7">
        <w:rPr>
          <w:sz w:val="28"/>
          <w:szCs w:val="28"/>
        </w:rPr>
        <w:t>«Об обороте земель сельскохозяйственного назначения»</w:t>
      </w:r>
      <w:r w:rsidRPr="000B4CE7">
        <w:rPr>
          <w:sz w:val="28"/>
          <w:szCs w:val="28"/>
        </w:rPr>
        <w:t>.</w:t>
      </w:r>
    </w:p>
    <w:p w:rsidR="000B4CE7" w:rsidRPr="000B4CE7" w:rsidRDefault="000B4CE7" w:rsidP="0023365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4CE7">
        <w:rPr>
          <w:sz w:val="28"/>
          <w:szCs w:val="28"/>
        </w:rPr>
        <w:t>По решению суда осуществляется принудительная продажа имущества  с передачей бывшему собственнику вырученной суммы или имущество передается в государственную или муниципальную собственность с возмещением бывшему собственнику стоимости имущества, определенной судом (п.</w:t>
      </w:r>
      <w:r w:rsidR="007B11EA">
        <w:rPr>
          <w:sz w:val="28"/>
          <w:szCs w:val="28"/>
        </w:rPr>
        <w:t xml:space="preserve"> </w:t>
      </w:r>
      <w:r w:rsidRPr="000B4CE7">
        <w:rPr>
          <w:sz w:val="28"/>
          <w:szCs w:val="28"/>
        </w:rPr>
        <w:t xml:space="preserve">2 ст. 238 Гражданского кодекса РФ, </w:t>
      </w:r>
      <w:proofErr w:type="spellStart"/>
      <w:r w:rsidRPr="000B4CE7">
        <w:rPr>
          <w:sz w:val="28"/>
          <w:szCs w:val="28"/>
        </w:rPr>
        <w:t>ч.ч</w:t>
      </w:r>
      <w:proofErr w:type="spellEnd"/>
      <w:r w:rsidRPr="000B4CE7">
        <w:rPr>
          <w:sz w:val="28"/>
          <w:szCs w:val="28"/>
        </w:rPr>
        <w:t>.</w:t>
      </w:r>
      <w:r w:rsidR="007B11EA">
        <w:rPr>
          <w:sz w:val="28"/>
          <w:szCs w:val="28"/>
        </w:rPr>
        <w:t xml:space="preserve"> </w:t>
      </w:r>
      <w:r w:rsidRPr="000B4CE7">
        <w:rPr>
          <w:sz w:val="28"/>
          <w:szCs w:val="28"/>
        </w:rPr>
        <w:t>2,</w:t>
      </w:r>
      <w:r w:rsidR="007B11EA">
        <w:rPr>
          <w:sz w:val="28"/>
          <w:szCs w:val="28"/>
        </w:rPr>
        <w:t xml:space="preserve"> </w:t>
      </w:r>
      <w:r w:rsidRPr="000B4CE7">
        <w:rPr>
          <w:sz w:val="28"/>
          <w:szCs w:val="28"/>
        </w:rPr>
        <w:t>3 ст.</w:t>
      </w:r>
      <w:r w:rsidR="007B11EA">
        <w:rPr>
          <w:sz w:val="28"/>
          <w:szCs w:val="28"/>
        </w:rPr>
        <w:t xml:space="preserve"> </w:t>
      </w:r>
      <w:r w:rsidRPr="000B4CE7">
        <w:rPr>
          <w:sz w:val="28"/>
          <w:szCs w:val="28"/>
        </w:rPr>
        <w:t>5 Закона «Об обороте земель сельскохозяйственного назначения»</w:t>
      </w:r>
      <w:r>
        <w:rPr>
          <w:sz w:val="28"/>
          <w:szCs w:val="28"/>
        </w:rPr>
        <w:t>)</w:t>
      </w:r>
      <w:r w:rsidRPr="000B4CE7">
        <w:rPr>
          <w:sz w:val="28"/>
          <w:szCs w:val="28"/>
        </w:rPr>
        <w:t xml:space="preserve">. </w:t>
      </w:r>
    </w:p>
    <w:p w:rsidR="00B60AFB" w:rsidRPr="000B4CE7" w:rsidRDefault="00B60AFB" w:rsidP="000B4CE7">
      <w:pPr>
        <w:pStyle w:val="a3"/>
        <w:ind w:firstLine="708"/>
        <w:jc w:val="both"/>
        <w:rPr>
          <w:sz w:val="28"/>
          <w:szCs w:val="28"/>
        </w:rPr>
      </w:pPr>
    </w:p>
    <w:p w:rsidR="00195F63" w:rsidRPr="000B4CE7" w:rsidRDefault="00195F63" w:rsidP="000B4CE7">
      <w:pPr>
        <w:jc w:val="both"/>
        <w:rPr>
          <w:sz w:val="28"/>
          <w:szCs w:val="28"/>
        </w:rPr>
      </w:pPr>
    </w:p>
    <w:sectPr w:rsidR="00195F63" w:rsidRPr="000B4CE7" w:rsidSect="000E6E0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0AFB"/>
    <w:rsid w:val="00073D4B"/>
    <w:rsid w:val="000B4CE7"/>
    <w:rsid w:val="000E6E0E"/>
    <w:rsid w:val="00195F63"/>
    <w:rsid w:val="00233653"/>
    <w:rsid w:val="00672C59"/>
    <w:rsid w:val="007B11EA"/>
    <w:rsid w:val="00B60AFB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Sargienko</cp:lastModifiedBy>
  <cp:revision>8</cp:revision>
  <cp:lastPrinted>2021-04-01T07:34:00Z</cp:lastPrinted>
  <dcterms:created xsi:type="dcterms:W3CDTF">2021-03-27T10:00:00Z</dcterms:created>
  <dcterms:modified xsi:type="dcterms:W3CDTF">2021-04-05T06:16:00Z</dcterms:modified>
</cp:coreProperties>
</file>