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34" w:rsidRPr="00F70DB0" w:rsidRDefault="00BE6D34" w:rsidP="00F70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DB0">
        <w:rPr>
          <w:rFonts w:ascii="Times New Roman" w:hAnsi="Times New Roman" w:cs="Times New Roman"/>
          <w:b/>
          <w:sz w:val="28"/>
          <w:szCs w:val="28"/>
          <w:lang w:eastAsia="ru-RU"/>
        </w:rPr>
        <w:t>Об ответственности за вред, причиненный домашними животными</w:t>
      </w:r>
    </w:p>
    <w:p w:rsidR="00BE6D34" w:rsidRPr="00F70DB0" w:rsidRDefault="00BE6D34" w:rsidP="00F70DB0">
      <w:pPr>
        <w:pStyle w:val="a3"/>
        <w:jc w:val="center"/>
        <w:rPr>
          <w:rFonts w:ascii="Times New Roman" w:hAnsi="Times New Roman" w:cs="Times New Roman"/>
          <w:b/>
          <w:color w:val="FFFFFF"/>
          <w:sz w:val="28"/>
          <w:szCs w:val="28"/>
          <w:shd w:val="clear" w:color="auto" w:fill="1E3685"/>
          <w:lang w:eastAsia="ru-RU"/>
        </w:rPr>
      </w:pP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со ст. 137 Гражданского кодекса Российской Федерации к животным, в том числе собакам, применяются общие правила об имуществе, поскольку законом или иными правовыми актами не установлено иное.</w:t>
      </w: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210 ГК РФ собственник несет бремя содержания принадлежащего ему имущества.</w:t>
      </w: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Согласно ст. 1064 ГК РФ вред, причиненный личности или имуществу гражданина, подлежит возмещению в полном объеме лицом, причинившим вред, которым является собственник животного.</w:t>
      </w: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151 ГК РФ</w:t>
      </w:r>
      <w:r w:rsidR="00F70DB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если гражданину причинен моральный вред (физические и нравственные страдания), суд может возложить на нарушителя обязанность денежной компенсации указанного вреда.</w:t>
      </w: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3 ст. 1099 ГК РФ компенсация морального вреда осуществляется независимо от подлежащего возмещению имущественного вреда.</w:t>
      </w: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Таким образом, пострадавший от укуса собаки вправе в судебном порядке потребовать от собственника животного возмещение имущественного вреда и компенсацию морального вреда.</w:t>
      </w:r>
    </w:p>
    <w:p w:rsidR="00BE6D34" w:rsidRPr="001E7168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если нападением собаки был причинен вред жизни, здоровью или имуществу третьих лиц, то владелец может </w:t>
      </w:r>
      <w:proofErr w:type="gramStart"/>
      <w:r w:rsidRPr="001E7168">
        <w:rPr>
          <w:rFonts w:ascii="Times New Roman" w:hAnsi="Times New Roman" w:cs="Times New Roman"/>
          <w:sz w:val="28"/>
          <w:szCs w:val="28"/>
          <w:lang w:eastAsia="ru-RU"/>
        </w:rPr>
        <w:t>понести ответственность</w:t>
      </w:r>
      <w:proofErr w:type="gramEnd"/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за причинение вреда в соответствии с уголовным законодательством, либо с законодательством об административных правонарушениях в зависимости от обстоятельств и тяжести последствий.</w:t>
      </w:r>
    </w:p>
    <w:p w:rsidR="00BE6D34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D34" w:rsidRPr="00F70DB0" w:rsidRDefault="00BE6D34" w:rsidP="00BE6D3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DB0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                             </w:t>
      </w:r>
      <w:r w:rsidR="00F70DB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F70DB0">
        <w:rPr>
          <w:rFonts w:ascii="Times New Roman" w:hAnsi="Times New Roman" w:cs="Times New Roman"/>
          <w:b/>
          <w:sz w:val="28"/>
          <w:szCs w:val="28"/>
        </w:rPr>
        <w:t>Д. С. Федоровская</w:t>
      </w:r>
    </w:p>
    <w:p w:rsidR="00BE6D34" w:rsidRPr="00F70DB0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E6D34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D34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6D34" w:rsidRDefault="00BE6D34" w:rsidP="00BE6D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2"/>
    <w:rsid w:val="0067087E"/>
    <w:rsid w:val="0094069B"/>
    <w:rsid w:val="00BE6D34"/>
    <w:rsid w:val="00DC5B22"/>
    <w:rsid w:val="00F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2021-03-16T07:45:00Z</dcterms:created>
  <dcterms:modified xsi:type="dcterms:W3CDTF">2021-03-18T10:49:00Z</dcterms:modified>
</cp:coreProperties>
</file>