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9A" w:rsidRPr="00256BFB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 w:firstLine="710"/>
        <w:jc w:val="both"/>
        <w:rPr>
          <w:sz w:val="28"/>
          <w:szCs w:val="27"/>
        </w:rPr>
      </w:pPr>
      <w:r w:rsidRPr="00256BFB">
        <w:rPr>
          <w:sz w:val="28"/>
        </w:rPr>
        <w:t xml:space="preserve">Проведена проверка соблюдения бюджетного законодательства в рамках реализации </w:t>
      </w:r>
      <w:r w:rsidRPr="00256BFB">
        <w:rPr>
          <w:sz w:val="28"/>
          <w:szCs w:val="28"/>
        </w:rPr>
        <w:t>Указа Президента РФ от 07.04.2020 № 249 «О дополнительных мерах социальной поддержки семей, имеющих детей»</w:t>
      </w:r>
    </w:p>
    <w:p w:rsidR="00B42C9A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 w:firstLine="710"/>
        <w:jc w:val="both"/>
        <w:rPr>
          <w:b w:val="0"/>
          <w:sz w:val="28"/>
          <w:szCs w:val="27"/>
        </w:rPr>
      </w:pPr>
    </w:p>
    <w:p w:rsidR="00B42C9A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 w:firstLine="710"/>
        <w:jc w:val="both"/>
        <w:rPr>
          <w:b w:val="0"/>
          <w:sz w:val="28"/>
          <w:szCs w:val="27"/>
        </w:rPr>
      </w:pPr>
      <w:r>
        <w:rPr>
          <w:b w:val="0"/>
          <w:sz w:val="28"/>
          <w:szCs w:val="27"/>
        </w:rPr>
        <w:t xml:space="preserve">В ходе проведенной проверки установлено, что </w:t>
      </w:r>
      <w:r w:rsidRPr="00925972">
        <w:rPr>
          <w:b w:val="0"/>
          <w:sz w:val="28"/>
        </w:rPr>
        <w:t xml:space="preserve">04.06.2020 г. Прохорова </w:t>
      </w:r>
      <w:r>
        <w:rPr>
          <w:b w:val="0"/>
          <w:sz w:val="28"/>
        </w:rPr>
        <w:t>И.М.</w:t>
      </w:r>
      <w:r w:rsidRPr="00925972">
        <w:rPr>
          <w:b w:val="0"/>
          <w:sz w:val="28"/>
        </w:rPr>
        <w:t xml:space="preserve">, действуя с прямом умыслом и преследуя цель хищения денежных средств, обратилась с заявлением о единовременной выплате в размере </w:t>
      </w:r>
      <w:r w:rsidRPr="009955D2">
        <w:rPr>
          <w:b w:val="0"/>
          <w:sz w:val="28"/>
        </w:rPr>
        <w:t>10 000 (Десяти</w:t>
      </w:r>
      <w:r>
        <w:rPr>
          <w:b w:val="0"/>
          <w:sz w:val="28"/>
        </w:rPr>
        <w:t xml:space="preserve"> тысяч) рублей на каждого ребенка, через портал государственных услуг Российской Федерации: </w:t>
      </w:r>
      <w:hyperlink r:id="rId4" w:history="1">
        <w:r w:rsidRPr="002D0DF7">
          <w:rPr>
            <w:rStyle w:val="Hyperlink"/>
            <w:b w:val="0"/>
            <w:sz w:val="28"/>
          </w:rPr>
          <w:t>https://www.gosuslugi.ru/</w:t>
        </w:r>
      </w:hyperlink>
      <w:r>
        <w:rPr>
          <w:rStyle w:val="Hyperlink"/>
          <w:b w:val="0"/>
          <w:sz w:val="28"/>
        </w:rPr>
        <w:t xml:space="preserve">, </w:t>
      </w:r>
      <w:r w:rsidRPr="00925972">
        <w:rPr>
          <w:b w:val="0"/>
          <w:sz w:val="28"/>
        </w:rPr>
        <w:t>на</w:t>
      </w:r>
      <w:r>
        <w:rPr>
          <w:b w:val="0"/>
          <w:sz w:val="28"/>
        </w:rPr>
        <w:t xml:space="preserve"> своих двух несовершеннолетних детей, в отношении которых она ранее была лишена родительских прав.</w:t>
      </w:r>
    </w:p>
    <w:p w:rsidR="00B42C9A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 w:firstLine="710"/>
        <w:jc w:val="both"/>
        <w:rPr>
          <w:b w:val="0"/>
          <w:sz w:val="28"/>
        </w:rPr>
      </w:pPr>
      <w:r>
        <w:rPr>
          <w:b w:val="0"/>
          <w:sz w:val="28"/>
        </w:rPr>
        <w:t>З</w:t>
      </w:r>
      <w:r w:rsidRPr="00025D15">
        <w:rPr>
          <w:b w:val="0"/>
          <w:sz w:val="28"/>
        </w:rPr>
        <w:t>аявление Прохоровой И.М. Отделени</w:t>
      </w:r>
      <w:r>
        <w:rPr>
          <w:b w:val="0"/>
          <w:sz w:val="28"/>
        </w:rPr>
        <w:t>ем</w:t>
      </w:r>
      <w:r w:rsidRPr="00025D15">
        <w:rPr>
          <w:b w:val="0"/>
          <w:sz w:val="28"/>
        </w:rPr>
        <w:t xml:space="preserve"> Пенсионного фонда Российской Федерации по Белгородской области </w:t>
      </w:r>
      <w:r>
        <w:rPr>
          <w:b w:val="0"/>
          <w:sz w:val="28"/>
        </w:rPr>
        <w:t>было рассмотрено</w:t>
      </w:r>
      <w:r w:rsidRPr="00025D15">
        <w:rPr>
          <w:b w:val="0"/>
          <w:sz w:val="28"/>
        </w:rPr>
        <w:t xml:space="preserve">. Прохоровой И.М. были выплачены денежные средства в размере 10 000 рублей </w:t>
      </w:r>
      <w:r>
        <w:rPr>
          <w:b w:val="0"/>
          <w:sz w:val="28"/>
        </w:rPr>
        <w:t>на старшего ребенка</w:t>
      </w:r>
      <w:r w:rsidRPr="00025D15">
        <w:rPr>
          <w:b w:val="0"/>
          <w:sz w:val="28"/>
        </w:rPr>
        <w:t>.</w:t>
      </w:r>
      <w:r>
        <w:rPr>
          <w:b w:val="0"/>
          <w:sz w:val="28"/>
        </w:rPr>
        <w:t xml:space="preserve"> В отношении младшего ребенка в предоставлении денежных средств было отказано на основании установления факта лишения родительских прав.</w:t>
      </w:r>
    </w:p>
    <w:p w:rsidR="00B42C9A" w:rsidRPr="00E63687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 w:firstLine="710"/>
        <w:jc w:val="both"/>
        <w:rPr>
          <w:b w:val="0"/>
          <w:sz w:val="28"/>
        </w:rPr>
      </w:pPr>
      <w:r w:rsidRPr="00E63687">
        <w:rPr>
          <w:b w:val="0"/>
          <w:sz w:val="28"/>
        </w:rPr>
        <w:t>Позднее специалистами территориального органа Пенсионного фонда было установлено, что Прохорова И.М. лишена родительских прав в отношении обоих детей, в связи с чем позднее ею была возмещена выплата в бюджет Российской Федерации.</w:t>
      </w:r>
    </w:p>
    <w:p w:rsidR="00B42C9A" w:rsidRPr="00E63687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 w:firstLine="710"/>
        <w:jc w:val="both"/>
        <w:rPr>
          <w:b w:val="0"/>
          <w:sz w:val="28"/>
        </w:rPr>
      </w:pPr>
      <w:r w:rsidRPr="00E63687">
        <w:rPr>
          <w:b w:val="0"/>
          <w:sz w:val="28"/>
        </w:rPr>
        <w:t>Поскольку Прохорова И.М. получила денежные средства в отношении одного ребенка, преступление считалось оконченным, тем самым в ее действиях усматриваются признаки преступления, предусмотренного ч. 1 ст. 159.2 УК РФ, – м</w:t>
      </w:r>
      <w:r w:rsidRPr="00E63687">
        <w:rPr>
          <w:b w:val="0"/>
          <w:sz w:val="28"/>
          <w:szCs w:val="28"/>
          <w:shd w:val="clear" w:color="auto" w:fill="FFFFFF"/>
        </w:rPr>
        <w:t>ошенничество при получении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5" w:anchor="dst100042" w:history="1">
        <w:r w:rsidRPr="00E63687">
          <w:rPr>
            <w:rStyle w:val="Hyperlink"/>
            <w:b w:val="0"/>
            <w:color w:val="auto"/>
            <w:sz w:val="28"/>
            <w:szCs w:val="28"/>
            <w:u w:val="none"/>
            <w:shd w:val="clear" w:color="auto" w:fill="FFFFFF"/>
          </w:rPr>
          <w:t>выплат</w:t>
        </w:r>
      </w:hyperlink>
      <w:r w:rsidRPr="00E63687">
        <w:rPr>
          <w:b w:val="0"/>
          <w:sz w:val="28"/>
        </w:rPr>
        <w:t>.</w:t>
      </w:r>
    </w:p>
    <w:p w:rsidR="00B42C9A" w:rsidRPr="00E63687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 w:firstLine="710"/>
        <w:jc w:val="both"/>
        <w:rPr>
          <w:b w:val="0"/>
          <w:sz w:val="28"/>
          <w:szCs w:val="28"/>
          <w:shd w:val="clear" w:color="auto" w:fill="FFFFFF"/>
        </w:rPr>
      </w:pPr>
      <w:r w:rsidRPr="00E63687">
        <w:rPr>
          <w:b w:val="0"/>
          <w:sz w:val="28"/>
        </w:rPr>
        <w:t>В отношении младшего ребенка преступный умысел ее матери, лишенной родительских прав, не доведен до конца по независящим от нее обстоятельствам, в связи с чем в действиях Прохоровой И.М. усматриваются признаки покушения на преступление, предусмотренного ч. 3 ст. 30 ч. 1 ст. 159.2 УК РФ</w:t>
      </w:r>
      <w:r w:rsidRPr="00E63687">
        <w:rPr>
          <w:b w:val="0"/>
          <w:sz w:val="28"/>
          <w:szCs w:val="28"/>
          <w:shd w:val="clear" w:color="auto" w:fill="FFFFFF"/>
        </w:rPr>
        <w:t>.</w:t>
      </w:r>
    </w:p>
    <w:p w:rsidR="00B42C9A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 w:firstLine="710"/>
        <w:jc w:val="both"/>
        <w:rPr>
          <w:b w:val="0"/>
          <w:sz w:val="28"/>
          <w:szCs w:val="28"/>
          <w:shd w:val="clear" w:color="auto" w:fill="FFFFFF"/>
        </w:rPr>
      </w:pPr>
      <w:r w:rsidRPr="00E63687">
        <w:rPr>
          <w:b w:val="0"/>
          <w:sz w:val="28"/>
          <w:szCs w:val="28"/>
          <w:shd w:val="clear" w:color="auto" w:fill="FFFFFF"/>
        </w:rPr>
        <w:t>По указанным эпизодам в отношении Прохоровой И.М. возбуждено 2 уголовных дела. В адрес Управляющего ОПФР внесено представление об устранении нарушений законодательства, которое находится на рассмотрении.</w:t>
      </w:r>
    </w:p>
    <w:p w:rsidR="00B42C9A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/>
        <w:jc w:val="both"/>
        <w:rPr>
          <w:b w:val="0"/>
          <w:sz w:val="28"/>
          <w:szCs w:val="28"/>
          <w:shd w:val="clear" w:color="auto" w:fill="FFFFFF"/>
        </w:rPr>
      </w:pPr>
    </w:p>
    <w:p w:rsidR="00B42C9A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/>
        <w:jc w:val="both"/>
        <w:rPr>
          <w:b w:val="0"/>
          <w:sz w:val="28"/>
          <w:szCs w:val="28"/>
          <w:shd w:val="clear" w:color="auto" w:fill="FFFFFF"/>
        </w:rPr>
      </w:pPr>
    </w:p>
    <w:p w:rsidR="00B42C9A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/>
        <w:jc w:val="both"/>
        <w:rPr>
          <w:b w:val="0"/>
          <w:sz w:val="28"/>
          <w:szCs w:val="28"/>
          <w:shd w:val="clear" w:color="auto" w:fill="FFFFFF"/>
        </w:rPr>
      </w:pPr>
    </w:p>
    <w:p w:rsidR="00B42C9A" w:rsidRPr="00256BFB" w:rsidRDefault="00B42C9A" w:rsidP="00E63687">
      <w:pPr>
        <w:pStyle w:val="Heading2"/>
        <w:shd w:val="clear" w:color="auto" w:fill="FFFFFF"/>
        <w:spacing w:before="0" w:beforeAutospacing="0" w:after="0" w:afterAutospacing="0" w:line="300" w:lineRule="atLeast"/>
        <w:ind w:left="-284"/>
        <w:jc w:val="both"/>
        <w:rPr>
          <w:sz w:val="28"/>
          <w:szCs w:val="28"/>
          <w:shd w:val="clear" w:color="auto" w:fill="FFFFFF"/>
        </w:rPr>
      </w:pPr>
      <w:r w:rsidRPr="00256BFB">
        <w:rPr>
          <w:sz w:val="28"/>
          <w:szCs w:val="28"/>
          <w:shd w:val="clear" w:color="auto" w:fill="FFFFFF"/>
        </w:rPr>
        <w:t>Прокурор Корочанского района</w:t>
      </w:r>
    </w:p>
    <w:p w:rsidR="00B42C9A" w:rsidRPr="00256BFB" w:rsidRDefault="00B42C9A" w:rsidP="00252216">
      <w:pPr>
        <w:pStyle w:val="Heading2"/>
        <w:shd w:val="clear" w:color="auto" w:fill="FFFFFF"/>
        <w:spacing w:before="0" w:beforeAutospacing="0" w:after="0" w:afterAutospacing="0" w:line="300" w:lineRule="atLeast"/>
        <w:ind w:left="-284"/>
        <w:jc w:val="both"/>
        <w:rPr>
          <w:sz w:val="28"/>
          <w:szCs w:val="28"/>
          <w:shd w:val="clear" w:color="auto" w:fill="FFFFFF"/>
        </w:rPr>
      </w:pPr>
      <w:r w:rsidRPr="00256BFB">
        <w:rPr>
          <w:sz w:val="28"/>
          <w:szCs w:val="28"/>
          <w:shd w:val="clear" w:color="auto" w:fill="FFFFFF"/>
        </w:rPr>
        <w:t>старший советник юстиции</w:t>
      </w:r>
      <w:r w:rsidRPr="00256BFB">
        <w:rPr>
          <w:sz w:val="28"/>
          <w:szCs w:val="28"/>
          <w:shd w:val="clear" w:color="auto" w:fill="FFFFFF"/>
        </w:rPr>
        <w:tab/>
      </w:r>
      <w:r w:rsidRPr="00256BFB">
        <w:rPr>
          <w:sz w:val="28"/>
          <w:szCs w:val="28"/>
          <w:shd w:val="clear" w:color="auto" w:fill="FFFFFF"/>
        </w:rPr>
        <w:tab/>
      </w:r>
      <w:r w:rsidRPr="00256BFB">
        <w:rPr>
          <w:sz w:val="28"/>
          <w:szCs w:val="28"/>
          <w:shd w:val="clear" w:color="auto" w:fill="FFFFFF"/>
        </w:rPr>
        <w:tab/>
      </w:r>
      <w:r w:rsidRPr="00256BFB">
        <w:rPr>
          <w:sz w:val="28"/>
          <w:szCs w:val="28"/>
          <w:shd w:val="clear" w:color="auto" w:fill="FFFFFF"/>
        </w:rPr>
        <w:tab/>
      </w:r>
      <w:r w:rsidRPr="00256BFB">
        <w:rPr>
          <w:sz w:val="28"/>
          <w:szCs w:val="28"/>
          <w:shd w:val="clear" w:color="auto" w:fill="FFFFFF"/>
        </w:rPr>
        <w:tab/>
      </w:r>
      <w:r w:rsidRPr="00256BFB">
        <w:rPr>
          <w:sz w:val="28"/>
          <w:szCs w:val="28"/>
          <w:shd w:val="clear" w:color="auto" w:fill="FFFFFF"/>
        </w:rPr>
        <w:tab/>
        <w:t xml:space="preserve"> М.М. Федоров</w:t>
      </w:r>
    </w:p>
    <w:sectPr w:rsidR="00B42C9A" w:rsidRPr="00256BFB" w:rsidSect="002522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4A0"/>
    <w:rsid w:val="00025D15"/>
    <w:rsid w:val="00252216"/>
    <w:rsid w:val="00256BFB"/>
    <w:rsid w:val="002869F5"/>
    <w:rsid w:val="002D0DF7"/>
    <w:rsid w:val="00314899"/>
    <w:rsid w:val="00341491"/>
    <w:rsid w:val="004E64A0"/>
    <w:rsid w:val="00925972"/>
    <w:rsid w:val="009955D2"/>
    <w:rsid w:val="00A17349"/>
    <w:rsid w:val="00B42C9A"/>
    <w:rsid w:val="00BA6460"/>
    <w:rsid w:val="00D509B9"/>
    <w:rsid w:val="00E6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1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25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5D1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025D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18/0000000000000000000000000000000000000000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326</Words>
  <Characters>1864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Admin</cp:lastModifiedBy>
  <cp:revision>3</cp:revision>
  <dcterms:created xsi:type="dcterms:W3CDTF">2021-11-12T09:37:00Z</dcterms:created>
  <dcterms:modified xsi:type="dcterms:W3CDTF">2021-11-15T08:10:00Z</dcterms:modified>
</cp:coreProperties>
</file>