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0D" w:rsidRPr="00793A41" w:rsidRDefault="0027350D" w:rsidP="00793A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93A41">
        <w:rPr>
          <w:rFonts w:ascii="Times New Roman" w:hAnsi="Times New Roman" w:cs="Times New Roman"/>
          <w:b/>
          <w:sz w:val="28"/>
          <w:szCs w:val="28"/>
        </w:rPr>
        <w:t>О дополнительных мерах поддержки семей, имеющих детей</w:t>
      </w:r>
    </w:p>
    <w:bookmarkEnd w:id="0"/>
    <w:p w:rsidR="0027350D" w:rsidRDefault="0027350D" w:rsidP="00273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50D" w:rsidRDefault="0027350D" w:rsidP="00273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Указ</w:t>
      </w:r>
      <w:r w:rsidR="00793A41">
        <w:rPr>
          <w:rFonts w:ascii="Times New Roman" w:hAnsi="Times New Roman" w:cs="Times New Roman"/>
          <w:sz w:val="28"/>
          <w:szCs w:val="28"/>
        </w:rPr>
        <w:t>ом Президента РФ от 07.04.2020 №</w:t>
      </w:r>
      <w:r>
        <w:rPr>
          <w:rFonts w:ascii="Times New Roman" w:hAnsi="Times New Roman" w:cs="Times New Roman"/>
          <w:sz w:val="28"/>
          <w:szCs w:val="28"/>
        </w:rPr>
        <w:t xml:space="preserve"> 249 «О дополнительных мерах социальной поддержки с</w:t>
      </w:r>
      <w:r w:rsidR="00793A41">
        <w:rPr>
          <w:rFonts w:ascii="Times New Roman" w:hAnsi="Times New Roman" w:cs="Times New Roman"/>
          <w:sz w:val="28"/>
          <w:szCs w:val="28"/>
        </w:rPr>
        <w:t xml:space="preserve">емей, имеющих детей» в апреле – </w:t>
      </w:r>
      <w:r>
        <w:rPr>
          <w:rFonts w:ascii="Times New Roman" w:hAnsi="Times New Roman" w:cs="Times New Roman"/>
          <w:sz w:val="28"/>
          <w:szCs w:val="28"/>
        </w:rPr>
        <w:t>июне 2020 года будут осуществляться ежемесячные выплаты в размере 5000 рублей лицам, проживающим на территории РФ и имеющим (имевшим) право на меры государственной поддержки, предусмотренные Федеральным</w:t>
      </w:r>
      <w:r w:rsidR="00793A41">
        <w:rPr>
          <w:rFonts w:ascii="Times New Roman" w:hAnsi="Times New Roman" w:cs="Times New Roman"/>
          <w:sz w:val="28"/>
          <w:szCs w:val="28"/>
        </w:rPr>
        <w:t xml:space="preserve"> законом от 29 декабря 2006 № 256-ФЗ «</w:t>
      </w:r>
      <w:r>
        <w:rPr>
          <w:rFonts w:ascii="Times New Roman" w:hAnsi="Times New Roman" w:cs="Times New Roman"/>
          <w:sz w:val="28"/>
          <w:szCs w:val="28"/>
        </w:rPr>
        <w:t>О дополнительных мерах государственной</w:t>
      </w:r>
      <w:r w:rsidR="00793A41">
        <w:rPr>
          <w:rFonts w:ascii="Times New Roman" w:hAnsi="Times New Roman" w:cs="Times New Roman"/>
          <w:sz w:val="28"/>
          <w:szCs w:val="28"/>
        </w:rPr>
        <w:t xml:space="preserve"> поддержки семей, имеющих детей»</w:t>
      </w:r>
      <w:r>
        <w:rPr>
          <w:rFonts w:ascii="Times New Roman" w:hAnsi="Times New Roman" w:cs="Times New Roman"/>
          <w:sz w:val="28"/>
          <w:szCs w:val="28"/>
        </w:rPr>
        <w:t>,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такое право возникло у них до 1 июля 2020 г</w:t>
      </w:r>
      <w:r w:rsidR="00793A41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50D" w:rsidRDefault="0027350D" w:rsidP="00273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выплаты будут осуществляться на каждого ребенка в возрасте до трех лет, имеющего гражданство РФ, и не учитываются в составе доходов при предоставлении иных мер социальной поддержки.</w:t>
      </w:r>
    </w:p>
    <w:p w:rsidR="0027350D" w:rsidRDefault="0027350D" w:rsidP="00273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назначением ежемесячных выплат можно обратиться до 1 октября 2020 года.</w:t>
      </w:r>
    </w:p>
    <w:p w:rsidR="0027350D" w:rsidRDefault="0027350D" w:rsidP="00273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A41" w:rsidRDefault="0027350D" w:rsidP="00793A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3A41">
        <w:rPr>
          <w:rFonts w:ascii="Times New Roman" w:hAnsi="Times New Roman" w:cs="Times New Roman"/>
          <w:b/>
          <w:sz w:val="28"/>
          <w:szCs w:val="28"/>
        </w:rPr>
        <w:t>Старший помощни</w:t>
      </w:r>
      <w:r w:rsidR="00793A41">
        <w:rPr>
          <w:rFonts w:ascii="Times New Roman" w:hAnsi="Times New Roman" w:cs="Times New Roman"/>
          <w:b/>
          <w:sz w:val="28"/>
          <w:szCs w:val="28"/>
        </w:rPr>
        <w:t xml:space="preserve">к прокурора </w:t>
      </w:r>
    </w:p>
    <w:p w:rsidR="0027350D" w:rsidRPr="00793A41" w:rsidRDefault="0027350D" w:rsidP="00793A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3A41">
        <w:rPr>
          <w:rFonts w:ascii="Times New Roman" w:hAnsi="Times New Roman" w:cs="Times New Roman"/>
          <w:b/>
          <w:sz w:val="28"/>
          <w:szCs w:val="28"/>
        </w:rPr>
        <w:t>Голдобина</w:t>
      </w:r>
      <w:proofErr w:type="spellEnd"/>
      <w:r w:rsidRPr="00793A41">
        <w:rPr>
          <w:rFonts w:ascii="Times New Roman" w:hAnsi="Times New Roman" w:cs="Times New Roman"/>
          <w:b/>
          <w:sz w:val="28"/>
          <w:szCs w:val="28"/>
        </w:rPr>
        <w:t xml:space="preserve"> В.С.</w:t>
      </w:r>
      <w:r w:rsidR="00793A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40E" w:rsidRPr="00793A41" w:rsidRDefault="0010440E">
      <w:pPr>
        <w:rPr>
          <w:b/>
        </w:rPr>
      </w:pPr>
    </w:p>
    <w:sectPr w:rsidR="0010440E" w:rsidRPr="0079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BF"/>
    <w:rsid w:val="0010440E"/>
    <w:rsid w:val="0027350D"/>
    <w:rsid w:val="00793A41"/>
    <w:rsid w:val="0085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Sargienko</cp:lastModifiedBy>
  <cp:revision>4</cp:revision>
  <dcterms:created xsi:type="dcterms:W3CDTF">2020-07-13T08:03:00Z</dcterms:created>
  <dcterms:modified xsi:type="dcterms:W3CDTF">2020-08-05T13:27:00Z</dcterms:modified>
</cp:coreProperties>
</file>