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C1" w:rsidRDefault="00C25D6B" w:rsidP="00E94F59">
      <w:pPr>
        <w:shd w:val="clear" w:color="auto" w:fill="FFFFFF"/>
        <w:tabs>
          <w:tab w:val="left" w:pos="709"/>
        </w:tabs>
        <w:spacing w:before="72"/>
        <w:jc w:val="center"/>
        <w:rPr>
          <w:b/>
        </w:rPr>
      </w:pPr>
      <w:r w:rsidRPr="00C25D6B">
        <w:rPr>
          <w:noProof/>
          <w:color w:val="FFFFFF" w:themeColor="background1"/>
        </w:rPr>
        <w:pict>
          <v:rect id="Rectangle 2" o:spid="_x0000_s1026" style="position:absolute;left:0;text-align:left;margin-left:229.05pt;margin-top:-23pt;width:24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" strokecolor="white [3212]"/>
        </w:pict>
      </w:r>
      <w:r w:rsidR="002070C1" w:rsidRPr="00397354">
        <w:rPr>
          <w:b/>
        </w:rPr>
        <w:t xml:space="preserve">Раздел </w:t>
      </w:r>
      <w:r w:rsidR="002070C1" w:rsidRPr="00397354">
        <w:rPr>
          <w:b/>
          <w:lang w:val="en-US"/>
        </w:rPr>
        <w:t>II</w:t>
      </w:r>
      <w:r w:rsidR="002070C1" w:rsidRPr="00397354">
        <w:rPr>
          <w:b/>
        </w:rPr>
        <w:t>.</w:t>
      </w:r>
      <w:r w:rsidR="00677AAC">
        <w:rPr>
          <w:b/>
        </w:rPr>
        <w:t xml:space="preserve"> </w:t>
      </w:r>
      <w:r w:rsidR="002070C1" w:rsidRPr="00397354">
        <w:rPr>
          <w:b/>
        </w:rPr>
        <w:t xml:space="preserve"> Системные мероприятия, направленные на развитие конкурентной среды в муниципальном районе «</w:t>
      </w:r>
      <w:r w:rsidR="008B5105" w:rsidRPr="00397354">
        <w:rPr>
          <w:b/>
        </w:rPr>
        <w:t xml:space="preserve">Корочанский </w:t>
      </w:r>
      <w:r w:rsidR="002070C1" w:rsidRPr="00397354">
        <w:rPr>
          <w:b/>
        </w:rPr>
        <w:t>район»</w:t>
      </w:r>
    </w:p>
    <w:p w:rsidR="00397354" w:rsidRPr="00397354" w:rsidRDefault="00397354" w:rsidP="002070C1">
      <w:pPr>
        <w:ind w:right="-31"/>
        <w:jc w:val="center"/>
        <w:rPr>
          <w:b/>
        </w:rPr>
      </w:pPr>
    </w:p>
    <w:tbl>
      <w:tblPr>
        <w:tblStyle w:val="a5"/>
        <w:tblW w:w="15134" w:type="dxa"/>
        <w:tblLayout w:type="fixed"/>
        <w:tblLook w:val="04A0"/>
      </w:tblPr>
      <w:tblGrid>
        <w:gridCol w:w="817"/>
        <w:gridCol w:w="4820"/>
        <w:gridCol w:w="1701"/>
        <w:gridCol w:w="4677"/>
        <w:gridCol w:w="3119"/>
      </w:tblGrid>
      <w:tr w:rsidR="002070C1" w:rsidRPr="00163DFB" w:rsidTr="008B5105">
        <w:trPr>
          <w:tblHeader/>
        </w:trPr>
        <w:tc>
          <w:tcPr>
            <w:tcW w:w="817" w:type="dxa"/>
            <w:vAlign w:val="center"/>
          </w:tcPr>
          <w:p w:rsidR="002070C1" w:rsidRPr="00163DFB" w:rsidRDefault="002070C1" w:rsidP="008B5105">
            <w:pPr>
              <w:ind w:right="-31"/>
              <w:jc w:val="center"/>
              <w:rPr>
                <w:b/>
              </w:rPr>
            </w:pPr>
            <w:r w:rsidRPr="00163DFB">
              <w:rPr>
                <w:b/>
              </w:rPr>
              <w:t>№ п/п</w:t>
            </w:r>
          </w:p>
        </w:tc>
        <w:tc>
          <w:tcPr>
            <w:tcW w:w="4820" w:type="dxa"/>
            <w:vAlign w:val="center"/>
          </w:tcPr>
          <w:p w:rsidR="002070C1" w:rsidRPr="00163DFB" w:rsidRDefault="002070C1" w:rsidP="008B5105">
            <w:pPr>
              <w:ind w:right="-31"/>
              <w:jc w:val="center"/>
              <w:rPr>
                <w:b/>
              </w:rPr>
            </w:pPr>
            <w:r w:rsidRPr="00163DFB">
              <w:rPr>
                <w:b/>
              </w:rPr>
              <w:t xml:space="preserve">Наименование </w:t>
            </w:r>
          </w:p>
          <w:p w:rsidR="002070C1" w:rsidRPr="00163DFB" w:rsidRDefault="002070C1" w:rsidP="008B5105">
            <w:pPr>
              <w:ind w:right="-31"/>
              <w:jc w:val="center"/>
              <w:rPr>
                <w:b/>
              </w:rPr>
            </w:pPr>
            <w:r w:rsidRPr="00163DFB">
              <w:rPr>
                <w:b/>
              </w:rPr>
              <w:t>мероприятия</w:t>
            </w:r>
          </w:p>
        </w:tc>
        <w:tc>
          <w:tcPr>
            <w:tcW w:w="1701" w:type="dxa"/>
            <w:vAlign w:val="center"/>
          </w:tcPr>
          <w:p w:rsidR="002070C1" w:rsidRPr="00163DFB" w:rsidRDefault="002070C1" w:rsidP="008B5105">
            <w:pPr>
              <w:ind w:right="-31"/>
              <w:jc w:val="center"/>
              <w:rPr>
                <w:b/>
              </w:rPr>
            </w:pPr>
            <w:r w:rsidRPr="00163DFB">
              <w:rPr>
                <w:b/>
              </w:rPr>
              <w:t>Срок</w:t>
            </w:r>
          </w:p>
          <w:p w:rsidR="002070C1" w:rsidRPr="00163DFB" w:rsidRDefault="002070C1" w:rsidP="008B5105">
            <w:pPr>
              <w:ind w:right="-31"/>
              <w:jc w:val="center"/>
              <w:rPr>
                <w:b/>
              </w:rPr>
            </w:pPr>
            <w:r w:rsidRPr="00163DFB">
              <w:rPr>
                <w:b/>
              </w:rPr>
              <w:t xml:space="preserve">реализации </w:t>
            </w:r>
          </w:p>
          <w:p w:rsidR="002070C1" w:rsidRPr="00163DFB" w:rsidRDefault="002070C1" w:rsidP="008B5105">
            <w:pPr>
              <w:ind w:right="-31"/>
              <w:jc w:val="center"/>
              <w:rPr>
                <w:b/>
              </w:rPr>
            </w:pPr>
            <w:r w:rsidRPr="00163DFB">
              <w:rPr>
                <w:b/>
              </w:rPr>
              <w:t>мероприятия</w:t>
            </w:r>
          </w:p>
        </w:tc>
        <w:tc>
          <w:tcPr>
            <w:tcW w:w="4677" w:type="dxa"/>
            <w:vAlign w:val="center"/>
          </w:tcPr>
          <w:p w:rsidR="002070C1" w:rsidRPr="00163DFB" w:rsidRDefault="002070C1" w:rsidP="008B5105">
            <w:pPr>
              <w:ind w:right="-31"/>
              <w:jc w:val="center"/>
              <w:rPr>
                <w:b/>
              </w:rPr>
            </w:pPr>
            <w:r w:rsidRPr="00163DFB">
              <w:rPr>
                <w:b/>
              </w:rPr>
              <w:t>Результат выполнения мероприятия</w:t>
            </w:r>
          </w:p>
        </w:tc>
        <w:tc>
          <w:tcPr>
            <w:tcW w:w="3119" w:type="dxa"/>
            <w:vAlign w:val="center"/>
          </w:tcPr>
          <w:p w:rsidR="002070C1" w:rsidRPr="00163DFB" w:rsidRDefault="002070C1" w:rsidP="008B5105">
            <w:pPr>
              <w:ind w:right="-31"/>
              <w:jc w:val="center"/>
              <w:rPr>
                <w:b/>
              </w:rPr>
            </w:pPr>
            <w:r w:rsidRPr="00163DFB">
              <w:rPr>
                <w:b/>
              </w:rPr>
              <w:t xml:space="preserve">Ответственные </w:t>
            </w:r>
          </w:p>
          <w:p w:rsidR="002070C1" w:rsidRPr="00163DFB" w:rsidRDefault="002070C1" w:rsidP="008B5105">
            <w:pPr>
              <w:ind w:right="-31"/>
              <w:jc w:val="center"/>
              <w:rPr>
                <w:b/>
              </w:rPr>
            </w:pPr>
            <w:r w:rsidRPr="00163DFB">
              <w:rPr>
                <w:b/>
              </w:rPr>
              <w:t>исполнители</w:t>
            </w:r>
          </w:p>
        </w:tc>
      </w:tr>
      <w:tr w:rsidR="002070C1" w:rsidRPr="00163DFB" w:rsidTr="008B5105">
        <w:trPr>
          <w:trHeight w:val="362"/>
        </w:trPr>
        <w:tc>
          <w:tcPr>
            <w:tcW w:w="15134" w:type="dxa"/>
            <w:gridSpan w:val="5"/>
            <w:vAlign w:val="center"/>
          </w:tcPr>
          <w:p w:rsidR="002070C1" w:rsidRPr="00163DFB" w:rsidRDefault="002070C1" w:rsidP="008B5105">
            <w:pPr>
              <w:ind w:right="-31"/>
              <w:jc w:val="center"/>
              <w:rPr>
                <w:b/>
              </w:rPr>
            </w:pPr>
            <w:r w:rsidRPr="00163DFB">
              <w:rPr>
                <w:b/>
              </w:rPr>
              <w:t xml:space="preserve">1. Организационно-методическое обеспечение реализации в </w:t>
            </w:r>
            <w:r w:rsidR="008B5105">
              <w:rPr>
                <w:b/>
              </w:rPr>
              <w:t>Корочанском районе</w:t>
            </w:r>
            <w:r w:rsidRPr="00163DFB">
              <w:rPr>
                <w:b/>
              </w:rPr>
              <w:t xml:space="preserve"> Стандарта </w:t>
            </w:r>
          </w:p>
        </w:tc>
      </w:tr>
      <w:tr w:rsidR="002070C1" w:rsidRPr="00163DFB" w:rsidTr="008B5105">
        <w:tc>
          <w:tcPr>
            <w:tcW w:w="817" w:type="dxa"/>
          </w:tcPr>
          <w:p w:rsidR="002070C1" w:rsidRPr="00163DFB" w:rsidRDefault="002070C1" w:rsidP="008B5105">
            <w:pPr>
              <w:spacing w:line="235" w:lineRule="auto"/>
              <w:jc w:val="center"/>
              <w:rPr>
                <w:bCs/>
              </w:rPr>
            </w:pPr>
            <w:r>
              <w:rPr>
                <w:bCs/>
              </w:rPr>
              <w:t>1.1</w:t>
            </w:r>
          </w:p>
        </w:tc>
        <w:tc>
          <w:tcPr>
            <w:tcW w:w="4820" w:type="dxa"/>
          </w:tcPr>
          <w:p w:rsidR="002070C1" w:rsidRPr="00163DFB" w:rsidRDefault="002070C1" w:rsidP="008B5105">
            <w:pPr>
              <w:spacing w:line="235" w:lineRule="auto"/>
              <w:jc w:val="both"/>
            </w:pPr>
            <w:r w:rsidRPr="00163DFB">
              <w:t>Внесение изменений в перечень товарных рынков</w:t>
            </w:r>
          </w:p>
          <w:p w:rsidR="002070C1" w:rsidRPr="00163DFB" w:rsidRDefault="002070C1" w:rsidP="008B5105">
            <w:pPr>
              <w:spacing w:line="235" w:lineRule="auto"/>
              <w:jc w:val="both"/>
            </w:pPr>
          </w:p>
          <w:p w:rsidR="002070C1" w:rsidRPr="00163DFB" w:rsidRDefault="002070C1" w:rsidP="008B5105">
            <w:pPr>
              <w:spacing w:line="235" w:lineRule="auto"/>
              <w:jc w:val="both"/>
            </w:pPr>
          </w:p>
        </w:tc>
        <w:tc>
          <w:tcPr>
            <w:tcW w:w="1701" w:type="dxa"/>
          </w:tcPr>
          <w:p w:rsidR="002070C1" w:rsidRPr="00163DFB" w:rsidRDefault="00C76271" w:rsidP="00E94F59">
            <w:pPr>
              <w:spacing w:line="235" w:lineRule="auto"/>
              <w:jc w:val="center"/>
            </w:pPr>
            <w:r>
              <w:t>2022</w:t>
            </w:r>
            <w:r w:rsidR="002070C1" w:rsidRPr="00163DFB">
              <w:t xml:space="preserve"> год</w:t>
            </w:r>
          </w:p>
        </w:tc>
        <w:tc>
          <w:tcPr>
            <w:tcW w:w="4677" w:type="dxa"/>
          </w:tcPr>
          <w:p w:rsidR="002070C1" w:rsidRPr="00163DFB" w:rsidRDefault="00E94F59" w:rsidP="00E94F59">
            <w:pPr>
              <w:spacing w:line="235" w:lineRule="auto"/>
              <w:contextualSpacing/>
              <w:jc w:val="both"/>
            </w:pPr>
            <w:r>
              <w:t>Распоряжением администрации муниципального района «Корочанский район» от 28 апреля 2022 года №178-р «Об утверждении перечня товарных ранков и плана мероприятий по содействию развитию конкуренции в муниципальном районе «Корочанский район» на 2022-2025 годы» определен перечень товарных рынков на 2022-2025 годы</w:t>
            </w:r>
          </w:p>
        </w:tc>
        <w:tc>
          <w:tcPr>
            <w:tcW w:w="3119" w:type="dxa"/>
          </w:tcPr>
          <w:p w:rsidR="002070C1" w:rsidRPr="00163DFB" w:rsidRDefault="002476B6" w:rsidP="002476B6">
            <w:pPr>
              <w:spacing w:line="235" w:lineRule="auto"/>
              <w:jc w:val="both"/>
            </w:pPr>
            <w:r>
              <w:rPr>
                <w:rFonts w:eastAsia="Calibri"/>
              </w:rPr>
              <w:t>к</w:t>
            </w:r>
            <w:r w:rsidR="008B5105">
              <w:rPr>
                <w:rFonts w:eastAsia="Calibri"/>
              </w:rPr>
              <w:t>омитет экономического развития администрации района</w:t>
            </w:r>
          </w:p>
        </w:tc>
      </w:tr>
      <w:tr w:rsidR="002070C1" w:rsidRPr="00163DFB" w:rsidTr="008B5105">
        <w:tc>
          <w:tcPr>
            <w:tcW w:w="817" w:type="dxa"/>
          </w:tcPr>
          <w:p w:rsidR="002070C1" w:rsidRPr="00163DFB" w:rsidRDefault="002070C1" w:rsidP="008B5105">
            <w:pPr>
              <w:jc w:val="center"/>
              <w:rPr>
                <w:bCs/>
              </w:rPr>
            </w:pPr>
            <w:r>
              <w:rPr>
                <w:bCs/>
              </w:rPr>
              <w:t>1.2</w:t>
            </w:r>
          </w:p>
        </w:tc>
        <w:tc>
          <w:tcPr>
            <w:tcW w:w="4820" w:type="dxa"/>
          </w:tcPr>
          <w:p w:rsidR="002070C1" w:rsidRDefault="002070C1" w:rsidP="001D3ACE">
            <w:pPr>
              <w:jc w:val="both"/>
            </w:pPr>
            <w:r w:rsidRPr="00163DFB">
              <w:t>Разработка, корректировка, реализация                            и мониторинг планов мероприятий                             по содействию развитию конкуренции                                   в соответствующих сферах деятельности и планов мероприятий («дорожных карт»)</w:t>
            </w:r>
            <w:r w:rsidR="001D3ACE">
              <w:t xml:space="preserve"> </w:t>
            </w:r>
            <w:r w:rsidRPr="00163DFB">
              <w:t>по содействию развитию кон</w:t>
            </w:r>
            <w:r w:rsidR="00734401">
              <w:softHyphen/>
            </w:r>
            <w:r w:rsidRPr="00163DFB">
              <w:t xml:space="preserve">куренции в </w:t>
            </w:r>
            <w:r>
              <w:t xml:space="preserve">администрации </w:t>
            </w:r>
            <w:r w:rsidR="008B5105">
              <w:t>Корочанского</w:t>
            </w:r>
            <w:r>
              <w:t xml:space="preserve"> района</w:t>
            </w:r>
            <w:r w:rsidRPr="00163DFB">
              <w:t xml:space="preserve">  по реализации курируемых меро</w:t>
            </w:r>
            <w:r w:rsidR="00734401">
              <w:softHyphen/>
            </w:r>
            <w:r w:rsidRPr="00163DFB">
              <w:t>приятий регионального плана мероприятий</w:t>
            </w:r>
          </w:p>
          <w:p w:rsidR="00622854" w:rsidRPr="00163DFB" w:rsidRDefault="00622854" w:rsidP="001D3ACE">
            <w:pPr>
              <w:jc w:val="both"/>
            </w:pPr>
          </w:p>
        </w:tc>
        <w:tc>
          <w:tcPr>
            <w:tcW w:w="1701" w:type="dxa"/>
          </w:tcPr>
          <w:p w:rsidR="002070C1" w:rsidRPr="00163DFB" w:rsidRDefault="00C76271" w:rsidP="00C00D75">
            <w:pPr>
              <w:jc w:val="center"/>
            </w:pPr>
            <w:r>
              <w:t>2022</w:t>
            </w:r>
            <w:r w:rsidR="002070C1" w:rsidRPr="00163DFB">
              <w:t xml:space="preserve"> год</w:t>
            </w:r>
          </w:p>
        </w:tc>
        <w:tc>
          <w:tcPr>
            <w:tcW w:w="4677" w:type="dxa"/>
          </w:tcPr>
          <w:p w:rsidR="00C00D75" w:rsidRDefault="00C00D75" w:rsidP="00C00D75">
            <w:pPr>
              <w:contextualSpacing/>
              <w:jc w:val="both"/>
            </w:pPr>
            <w:r>
              <w:t xml:space="preserve">Распоряжением администрации муниципального района «Корочанский район» от 28 апреля 2022 года №178-р разработаны и утверждены: </w:t>
            </w:r>
          </w:p>
          <w:p w:rsidR="00C00D75" w:rsidRDefault="00C00D75" w:rsidP="00C00D75">
            <w:pPr>
              <w:contextualSpacing/>
              <w:jc w:val="both"/>
            </w:pPr>
            <w:r>
              <w:t>- карта</w:t>
            </w:r>
            <w:r w:rsidRPr="000D4E64">
              <w:t xml:space="preserve"> рисков нарушения антимонопольного законодательства администрации муниципального района «Корочанский район»</w:t>
            </w:r>
            <w:r>
              <w:t>;</w:t>
            </w:r>
          </w:p>
          <w:p w:rsidR="00C00D75" w:rsidRDefault="00C00D75" w:rsidP="00C00D75">
            <w:pPr>
              <w:contextualSpacing/>
              <w:jc w:val="both"/>
            </w:pPr>
            <w:r>
              <w:t xml:space="preserve">- </w:t>
            </w:r>
            <w:r w:rsidRPr="000D4E64">
              <w:t>план мероприятий по снижению рисков нарушения антимонопольного законодательства департамента администрации муниципального района «Корочанский район»</w:t>
            </w:r>
            <w:r>
              <w:t>;</w:t>
            </w:r>
          </w:p>
          <w:p w:rsidR="00C00D75" w:rsidRDefault="00C00D75" w:rsidP="00C00D75">
            <w:pPr>
              <w:contextualSpacing/>
              <w:jc w:val="both"/>
            </w:pPr>
            <w:r>
              <w:t xml:space="preserve">- </w:t>
            </w:r>
            <w:r w:rsidRPr="000D4E64">
              <w:t xml:space="preserve">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w:t>
            </w:r>
            <w:r w:rsidRPr="000D4E64">
              <w:lastRenderedPageBreak/>
              <w:t>муниципального района «Корочанский район» и методику их расчета</w:t>
            </w:r>
            <w:r>
              <w:t>.</w:t>
            </w:r>
          </w:p>
          <w:p w:rsidR="002070C1" w:rsidRPr="00163DFB" w:rsidRDefault="002070C1" w:rsidP="00734401">
            <w:pPr>
              <w:contextualSpacing/>
              <w:jc w:val="both"/>
            </w:pPr>
          </w:p>
        </w:tc>
        <w:tc>
          <w:tcPr>
            <w:tcW w:w="3119" w:type="dxa"/>
          </w:tcPr>
          <w:p w:rsidR="002070C1" w:rsidRPr="00163DFB" w:rsidRDefault="002476B6" w:rsidP="002476B6">
            <w:pPr>
              <w:jc w:val="both"/>
            </w:pPr>
            <w:r>
              <w:rPr>
                <w:rFonts w:eastAsia="Calibri"/>
              </w:rPr>
              <w:lastRenderedPageBreak/>
              <w:t>к</w:t>
            </w:r>
            <w:r w:rsidR="008B5105">
              <w:rPr>
                <w:rFonts w:eastAsia="Calibri"/>
              </w:rPr>
              <w:t>омитет экономического развития администрации района</w:t>
            </w:r>
          </w:p>
        </w:tc>
      </w:tr>
      <w:tr w:rsidR="002070C1" w:rsidRPr="00163DFB" w:rsidTr="008B5105">
        <w:tc>
          <w:tcPr>
            <w:tcW w:w="817" w:type="dxa"/>
          </w:tcPr>
          <w:p w:rsidR="002070C1" w:rsidRPr="00163DFB" w:rsidRDefault="002070C1" w:rsidP="008B5105">
            <w:pPr>
              <w:jc w:val="center"/>
              <w:rPr>
                <w:bCs/>
              </w:rPr>
            </w:pPr>
            <w:r>
              <w:rPr>
                <w:bCs/>
              </w:rPr>
              <w:lastRenderedPageBreak/>
              <w:t>1.3</w:t>
            </w:r>
          </w:p>
        </w:tc>
        <w:tc>
          <w:tcPr>
            <w:tcW w:w="4820" w:type="dxa"/>
          </w:tcPr>
          <w:p w:rsidR="002070C1" w:rsidRDefault="002070C1" w:rsidP="001D3ACE">
            <w:pPr>
              <w:jc w:val="both"/>
            </w:pPr>
            <w:r w:rsidRPr="00163DFB">
              <w:t>Организация и проведение уполномочен</w:t>
            </w:r>
            <w:r w:rsidR="00734401">
              <w:softHyphen/>
            </w:r>
            <w:r w:rsidRPr="00163DFB">
              <w:t>ным органом семинаров, рабочих совеща</w:t>
            </w:r>
            <w:r w:rsidR="00734401">
              <w:softHyphen/>
            </w:r>
            <w:r w:rsidRPr="00163DFB">
              <w:t>ний, круглых столов для муниципальных служащих по вопросам разви</w:t>
            </w:r>
            <w:r w:rsidR="00734401">
              <w:softHyphen/>
            </w:r>
            <w:r w:rsidRPr="00163DFB">
              <w:t>тия конкуренции</w:t>
            </w:r>
          </w:p>
          <w:p w:rsidR="00EF1047" w:rsidRDefault="00EF1047" w:rsidP="001D3ACE">
            <w:pPr>
              <w:jc w:val="both"/>
            </w:pPr>
          </w:p>
          <w:p w:rsidR="00622854" w:rsidRPr="00163DFB" w:rsidRDefault="00622854" w:rsidP="001D3ACE">
            <w:pPr>
              <w:jc w:val="both"/>
              <w:rPr>
                <w:b/>
              </w:rPr>
            </w:pPr>
          </w:p>
        </w:tc>
        <w:tc>
          <w:tcPr>
            <w:tcW w:w="1701" w:type="dxa"/>
          </w:tcPr>
          <w:p w:rsidR="002070C1" w:rsidRPr="00163DFB" w:rsidRDefault="00C76271" w:rsidP="00F06B7C">
            <w:pPr>
              <w:jc w:val="center"/>
            </w:pPr>
            <w:r>
              <w:t>2022</w:t>
            </w:r>
            <w:r w:rsidR="00F06B7C">
              <w:t xml:space="preserve"> </w:t>
            </w:r>
            <w:r w:rsidR="002070C1" w:rsidRPr="00163DFB">
              <w:t>год</w:t>
            </w:r>
          </w:p>
        </w:tc>
        <w:tc>
          <w:tcPr>
            <w:tcW w:w="4677" w:type="dxa"/>
          </w:tcPr>
          <w:p w:rsidR="002070C1" w:rsidRPr="00163DFB" w:rsidRDefault="00F06B7C" w:rsidP="00734401">
            <w:pPr>
              <w:pStyle w:val="31"/>
              <w:ind w:firstLine="0"/>
              <w:rPr>
                <w:sz w:val="24"/>
              </w:rPr>
            </w:pPr>
            <w:r w:rsidRPr="00F06B7C">
              <w:rPr>
                <w:sz w:val="24"/>
              </w:rPr>
              <w:t>Руководители и сотрудники структурных подразделений администрации Корочанского района в ходе проведенного обучения уполномоченным подразделением администрации муниципального района «К</w:t>
            </w:r>
            <w:r>
              <w:rPr>
                <w:sz w:val="24"/>
              </w:rPr>
              <w:t>орочанский район» в декабре 2022</w:t>
            </w:r>
            <w:r w:rsidRPr="00F06B7C">
              <w:rPr>
                <w:sz w:val="24"/>
              </w:rPr>
              <w:t xml:space="preserve"> года по вопросам развития конкуренции, ознакомлены с нормативно правовыми актами, охват сотрудников составил 100 %.</w:t>
            </w:r>
          </w:p>
        </w:tc>
        <w:tc>
          <w:tcPr>
            <w:tcW w:w="3119" w:type="dxa"/>
          </w:tcPr>
          <w:p w:rsidR="002070C1" w:rsidRPr="00163DFB" w:rsidRDefault="002476B6" w:rsidP="002476B6">
            <w:pPr>
              <w:jc w:val="both"/>
            </w:pPr>
            <w:r>
              <w:rPr>
                <w:rFonts w:eastAsia="Calibri"/>
              </w:rPr>
              <w:t>к</w:t>
            </w:r>
            <w:r w:rsidR="008B5105">
              <w:rPr>
                <w:rFonts w:eastAsia="Calibri"/>
              </w:rPr>
              <w:t>омитет экономического развития администрации района</w:t>
            </w:r>
          </w:p>
        </w:tc>
      </w:tr>
      <w:tr w:rsidR="002070C1" w:rsidRPr="00163DFB" w:rsidTr="008B5105">
        <w:tc>
          <w:tcPr>
            <w:tcW w:w="817" w:type="dxa"/>
          </w:tcPr>
          <w:p w:rsidR="002070C1" w:rsidRPr="00163DFB" w:rsidRDefault="002070C1" w:rsidP="008B5105">
            <w:pPr>
              <w:spacing w:line="233" w:lineRule="auto"/>
              <w:jc w:val="center"/>
              <w:rPr>
                <w:bCs/>
              </w:rPr>
            </w:pPr>
            <w:r>
              <w:rPr>
                <w:bCs/>
              </w:rPr>
              <w:t>1.4</w:t>
            </w:r>
          </w:p>
        </w:tc>
        <w:tc>
          <w:tcPr>
            <w:tcW w:w="4820" w:type="dxa"/>
          </w:tcPr>
          <w:p w:rsidR="002070C1" w:rsidRPr="00163DFB" w:rsidRDefault="002070C1" w:rsidP="008B5105">
            <w:pPr>
              <w:spacing w:line="233" w:lineRule="auto"/>
              <w:jc w:val="both"/>
            </w:pPr>
            <w:r w:rsidRPr="00163DFB">
              <w:t>Проведение мониторинга состояния                              и развития конкуренции на товарных рын</w:t>
            </w:r>
            <w:r w:rsidR="00734401">
              <w:softHyphen/>
            </w:r>
            <w:r w:rsidRPr="00163DFB">
              <w:t xml:space="preserve">ках </w:t>
            </w:r>
            <w:r>
              <w:t>муниципального района «</w:t>
            </w:r>
            <w:r w:rsidR="008B5105">
              <w:t>Корочанский</w:t>
            </w:r>
            <w:r>
              <w:t xml:space="preserve"> район»</w:t>
            </w:r>
          </w:p>
        </w:tc>
        <w:tc>
          <w:tcPr>
            <w:tcW w:w="1701" w:type="dxa"/>
          </w:tcPr>
          <w:p w:rsidR="002070C1" w:rsidRPr="00163DFB" w:rsidRDefault="00C76271" w:rsidP="00F06B7C">
            <w:pPr>
              <w:spacing w:line="233" w:lineRule="auto"/>
              <w:jc w:val="center"/>
            </w:pPr>
            <w:r>
              <w:t>2022</w:t>
            </w:r>
            <w:r w:rsidR="002070C1" w:rsidRPr="00163DFB">
              <w:t xml:space="preserve">  год</w:t>
            </w:r>
          </w:p>
        </w:tc>
        <w:tc>
          <w:tcPr>
            <w:tcW w:w="4677" w:type="dxa"/>
          </w:tcPr>
          <w:p w:rsidR="00397354" w:rsidRPr="00163DFB" w:rsidRDefault="00F06B7C" w:rsidP="00734401">
            <w:pPr>
              <w:pStyle w:val="31"/>
              <w:spacing w:line="233" w:lineRule="auto"/>
              <w:ind w:firstLine="0"/>
              <w:rPr>
                <w:sz w:val="24"/>
              </w:rPr>
            </w:pPr>
            <w:r>
              <w:rPr>
                <w:sz w:val="24"/>
              </w:rPr>
              <w:t xml:space="preserve">Мониторинг </w:t>
            </w:r>
            <w:r w:rsidRPr="00C55BE2">
              <w:rPr>
                <w:sz w:val="24"/>
              </w:rPr>
              <w:t xml:space="preserve">состояния </w:t>
            </w:r>
            <w:r>
              <w:rPr>
                <w:sz w:val="24"/>
              </w:rPr>
              <w:t>и</w:t>
            </w:r>
            <w:r w:rsidRPr="00C55BE2">
              <w:rPr>
                <w:sz w:val="24"/>
              </w:rPr>
              <w:t xml:space="preserve"> развития конкуренции на товарных рынках муниципального района «Корочанский район»</w:t>
            </w:r>
            <w:r>
              <w:rPr>
                <w:sz w:val="24"/>
              </w:rPr>
              <w:t xml:space="preserve"> осуществляется два раза в год, результаты направляются в министерство экономического развития и промышленности Белгородской области.</w:t>
            </w:r>
          </w:p>
        </w:tc>
        <w:tc>
          <w:tcPr>
            <w:tcW w:w="3119" w:type="dxa"/>
          </w:tcPr>
          <w:p w:rsidR="002070C1" w:rsidRPr="00163DFB" w:rsidRDefault="002476B6" w:rsidP="002476B6">
            <w:pPr>
              <w:spacing w:line="233" w:lineRule="auto"/>
              <w:jc w:val="both"/>
            </w:pPr>
            <w:r>
              <w:rPr>
                <w:rFonts w:eastAsia="Calibri"/>
              </w:rPr>
              <w:t>к</w:t>
            </w:r>
            <w:r w:rsidR="008B5105">
              <w:rPr>
                <w:rFonts w:eastAsia="Calibri"/>
              </w:rPr>
              <w:t>омитет экономического развития администрации района</w:t>
            </w:r>
          </w:p>
        </w:tc>
      </w:tr>
      <w:tr w:rsidR="002070C1" w:rsidRPr="00163DFB" w:rsidTr="008B5105">
        <w:tc>
          <w:tcPr>
            <w:tcW w:w="817" w:type="dxa"/>
          </w:tcPr>
          <w:p w:rsidR="002070C1" w:rsidRPr="00163DFB" w:rsidRDefault="002070C1" w:rsidP="008B5105">
            <w:pPr>
              <w:spacing w:line="233" w:lineRule="auto"/>
              <w:jc w:val="center"/>
              <w:rPr>
                <w:bCs/>
              </w:rPr>
            </w:pPr>
            <w:r>
              <w:rPr>
                <w:bCs/>
              </w:rPr>
              <w:t>1.5</w:t>
            </w:r>
          </w:p>
        </w:tc>
        <w:tc>
          <w:tcPr>
            <w:tcW w:w="4820" w:type="dxa"/>
          </w:tcPr>
          <w:p w:rsidR="002070C1" w:rsidRDefault="002070C1" w:rsidP="008B5105">
            <w:pPr>
              <w:spacing w:line="233" w:lineRule="auto"/>
              <w:jc w:val="both"/>
            </w:pPr>
            <w:r w:rsidRPr="00163DFB">
              <w:t>Информационное освещение в средствах массовой информации, в том числе в сети Интернет, деятельности по содействию раз</w:t>
            </w:r>
            <w:r w:rsidR="00734401">
              <w:softHyphen/>
            </w:r>
            <w:r w:rsidRPr="00163DFB">
              <w:t xml:space="preserve">витию конкуренции </w:t>
            </w:r>
          </w:p>
          <w:p w:rsidR="00622854" w:rsidRDefault="00397354" w:rsidP="00397354">
            <w:pPr>
              <w:tabs>
                <w:tab w:val="left" w:pos="3105"/>
              </w:tabs>
              <w:spacing w:line="233" w:lineRule="auto"/>
              <w:jc w:val="both"/>
              <w:rPr>
                <w:b/>
              </w:rPr>
            </w:pPr>
            <w:r>
              <w:rPr>
                <w:b/>
              </w:rPr>
              <w:tab/>
            </w:r>
          </w:p>
          <w:p w:rsidR="00397354" w:rsidRPr="00163DFB" w:rsidRDefault="00397354" w:rsidP="00397354">
            <w:pPr>
              <w:tabs>
                <w:tab w:val="left" w:pos="3105"/>
              </w:tabs>
              <w:spacing w:line="233" w:lineRule="auto"/>
              <w:jc w:val="both"/>
              <w:rPr>
                <w:b/>
              </w:rPr>
            </w:pPr>
          </w:p>
        </w:tc>
        <w:tc>
          <w:tcPr>
            <w:tcW w:w="1701" w:type="dxa"/>
          </w:tcPr>
          <w:p w:rsidR="002070C1" w:rsidRPr="00163DFB" w:rsidRDefault="002070C1" w:rsidP="00F06B7C">
            <w:pPr>
              <w:spacing w:line="233" w:lineRule="auto"/>
              <w:jc w:val="center"/>
              <w:rPr>
                <w:lang w:val="en-US"/>
              </w:rPr>
            </w:pPr>
            <w:r w:rsidRPr="00163DFB">
              <w:t>20</w:t>
            </w:r>
            <w:r w:rsidR="00C76271">
              <w:t>22</w:t>
            </w:r>
            <w:r w:rsidRPr="00163DFB">
              <w:t xml:space="preserve"> год</w:t>
            </w:r>
          </w:p>
        </w:tc>
        <w:tc>
          <w:tcPr>
            <w:tcW w:w="4677" w:type="dxa"/>
          </w:tcPr>
          <w:p w:rsidR="002070C1" w:rsidRPr="00163DFB" w:rsidRDefault="00F06B7C" w:rsidP="00F06B7C">
            <w:pPr>
              <w:pStyle w:val="31"/>
              <w:spacing w:line="233" w:lineRule="auto"/>
              <w:ind w:firstLine="0"/>
              <w:rPr>
                <w:sz w:val="24"/>
              </w:rPr>
            </w:pPr>
            <w:r w:rsidRPr="00F06B7C">
              <w:rPr>
                <w:sz w:val="24"/>
              </w:rPr>
              <w:t>Информация о деятельности по содействию развитию конкуренции своевременно размещается на сайте</w:t>
            </w:r>
            <w:r>
              <w:rPr>
                <w:sz w:val="24"/>
              </w:rPr>
              <w:t xml:space="preserve"> администрации Корочанского района:</w:t>
            </w:r>
            <w:r>
              <w:t xml:space="preserve"> </w:t>
            </w:r>
            <w:hyperlink r:id="rId8" w:history="1">
              <w:r w:rsidRPr="001A7E72">
                <w:rPr>
                  <w:rStyle w:val="af0"/>
                  <w:sz w:val="24"/>
                </w:rPr>
                <w:t>https://korochanskij-r31.gosweb.gosuslugi.ru/</w:t>
              </w:r>
            </w:hyperlink>
            <w:r>
              <w:rPr>
                <w:sz w:val="24"/>
              </w:rPr>
              <w:t xml:space="preserve"> </w:t>
            </w:r>
          </w:p>
        </w:tc>
        <w:tc>
          <w:tcPr>
            <w:tcW w:w="3119" w:type="dxa"/>
          </w:tcPr>
          <w:p w:rsidR="002070C1" w:rsidRPr="00163DFB" w:rsidRDefault="002476B6" w:rsidP="00734401">
            <w:pPr>
              <w:spacing w:line="233" w:lineRule="auto"/>
              <w:jc w:val="both"/>
            </w:pPr>
            <w:r>
              <w:t>о</w:t>
            </w:r>
            <w:r w:rsidR="002070C1">
              <w:t xml:space="preserve">тдел </w:t>
            </w:r>
            <w:r w:rsidR="008B5105">
              <w:t>информации и взаи</w:t>
            </w:r>
            <w:r w:rsidR="00734401">
              <w:softHyphen/>
            </w:r>
            <w:r w:rsidR="008B5105">
              <w:t>модействия со СМИ МКУ «Административно-хозяй</w:t>
            </w:r>
            <w:r w:rsidR="00734401">
              <w:softHyphen/>
            </w:r>
            <w:r w:rsidR="008B5105">
              <w:t>ственный центр»</w:t>
            </w:r>
          </w:p>
        </w:tc>
      </w:tr>
      <w:tr w:rsidR="002070C1" w:rsidRPr="00163DFB" w:rsidTr="008B5105">
        <w:tc>
          <w:tcPr>
            <w:tcW w:w="817" w:type="dxa"/>
          </w:tcPr>
          <w:p w:rsidR="002070C1" w:rsidRPr="00163DFB" w:rsidRDefault="002070C1" w:rsidP="008B5105">
            <w:pPr>
              <w:spacing w:line="233" w:lineRule="auto"/>
              <w:jc w:val="center"/>
              <w:rPr>
                <w:bCs/>
              </w:rPr>
            </w:pPr>
            <w:r>
              <w:rPr>
                <w:bCs/>
              </w:rPr>
              <w:t>1.6</w:t>
            </w:r>
          </w:p>
        </w:tc>
        <w:tc>
          <w:tcPr>
            <w:tcW w:w="4820" w:type="dxa"/>
          </w:tcPr>
          <w:p w:rsidR="002070C1" w:rsidRPr="00163DFB" w:rsidRDefault="002070C1" w:rsidP="008B5105">
            <w:pPr>
              <w:spacing w:line="233" w:lineRule="auto"/>
              <w:jc w:val="both"/>
            </w:pPr>
            <w:r w:rsidRPr="00163DFB">
              <w:t xml:space="preserve">Подготовка доклада о состоянии и развитии конкурентной среды на территории </w:t>
            </w:r>
            <w:r>
              <w:t>района</w:t>
            </w:r>
          </w:p>
        </w:tc>
        <w:tc>
          <w:tcPr>
            <w:tcW w:w="1701" w:type="dxa"/>
          </w:tcPr>
          <w:p w:rsidR="002070C1" w:rsidRPr="00163DFB" w:rsidRDefault="002070C1" w:rsidP="00F06B7C">
            <w:pPr>
              <w:spacing w:line="233" w:lineRule="auto"/>
              <w:jc w:val="center"/>
            </w:pPr>
            <w:r w:rsidRPr="00163DFB">
              <w:rPr>
                <w:lang w:val="en-US"/>
              </w:rPr>
              <w:t>20</w:t>
            </w:r>
            <w:r w:rsidR="00C76271">
              <w:t>22</w:t>
            </w:r>
            <w:r w:rsidRPr="00163DFB">
              <w:t xml:space="preserve"> год</w:t>
            </w:r>
          </w:p>
        </w:tc>
        <w:tc>
          <w:tcPr>
            <w:tcW w:w="4677" w:type="dxa"/>
          </w:tcPr>
          <w:p w:rsidR="002070C1" w:rsidRPr="00163DFB" w:rsidRDefault="00674DCB" w:rsidP="00674DCB">
            <w:pPr>
              <w:spacing w:line="233" w:lineRule="auto"/>
              <w:contextualSpacing/>
              <w:jc w:val="both"/>
            </w:pPr>
            <w:r>
              <w:t>Д</w:t>
            </w:r>
            <w:r w:rsidRPr="00163DFB">
              <w:t xml:space="preserve">оклад о состоянии и развитии конкурентной среды на территории </w:t>
            </w:r>
            <w:r>
              <w:t>района</w:t>
            </w:r>
            <w:r w:rsidRPr="00163DFB">
              <w:t xml:space="preserve"> </w:t>
            </w:r>
            <w:r>
              <w:t>подготовлен,  направлен в министерство экономического развития Белгородской области  и размещен на сайте администрации Корочанского района</w:t>
            </w:r>
            <w:r w:rsidR="002070C1" w:rsidRPr="00163DFB">
              <w:t xml:space="preserve"> </w:t>
            </w:r>
          </w:p>
        </w:tc>
        <w:tc>
          <w:tcPr>
            <w:tcW w:w="3119" w:type="dxa"/>
          </w:tcPr>
          <w:p w:rsidR="002070C1" w:rsidRPr="00163DFB" w:rsidRDefault="002476B6" w:rsidP="002476B6">
            <w:pPr>
              <w:shd w:val="clear" w:color="auto" w:fill="FFFFFF" w:themeFill="background1"/>
              <w:spacing w:line="233" w:lineRule="auto"/>
              <w:jc w:val="both"/>
            </w:pPr>
            <w:r>
              <w:rPr>
                <w:rFonts w:eastAsia="Calibri"/>
              </w:rPr>
              <w:t>к</w:t>
            </w:r>
            <w:r w:rsidR="008B5105">
              <w:rPr>
                <w:rFonts w:eastAsia="Calibri"/>
              </w:rPr>
              <w:t>омитет экономического развития администрации района</w:t>
            </w:r>
          </w:p>
        </w:tc>
      </w:tr>
      <w:tr w:rsidR="002070C1" w:rsidRPr="00163DFB" w:rsidTr="008B5105">
        <w:tc>
          <w:tcPr>
            <w:tcW w:w="817" w:type="dxa"/>
          </w:tcPr>
          <w:p w:rsidR="002070C1" w:rsidRPr="00163DFB" w:rsidRDefault="00A07F8F" w:rsidP="008B5105">
            <w:pPr>
              <w:jc w:val="center"/>
              <w:rPr>
                <w:bCs/>
              </w:rPr>
            </w:pPr>
            <w:r>
              <w:rPr>
                <w:bCs/>
              </w:rPr>
              <w:lastRenderedPageBreak/>
              <w:t>1.7</w:t>
            </w:r>
          </w:p>
        </w:tc>
        <w:tc>
          <w:tcPr>
            <w:tcW w:w="4820" w:type="dxa"/>
          </w:tcPr>
          <w:p w:rsidR="002070C1" w:rsidRPr="00E90D08" w:rsidRDefault="002070C1" w:rsidP="00976F8D">
            <w:pPr>
              <w:ind w:right="-31"/>
              <w:jc w:val="both"/>
              <w:rPr>
                <w:b/>
              </w:rPr>
            </w:pPr>
            <w:r w:rsidRPr="00E90D08">
              <w:t>Участие в обучении муниципальных служа</w:t>
            </w:r>
            <w:r w:rsidR="00622854">
              <w:softHyphen/>
            </w:r>
            <w:r w:rsidRPr="00E90D08">
              <w:t>щих основам государственной политики в области развития конкуренции и антимоно</w:t>
            </w:r>
            <w:r w:rsidR="00622854">
              <w:softHyphen/>
            </w:r>
            <w:r w:rsidRPr="00E90D08">
              <w:t>польного законодательства Российской Фе</w:t>
            </w:r>
            <w:r w:rsidR="00622854">
              <w:softHyphen/>
            </w:r>
            <w:r w:rsidRPr="00E90D08">
              <w:t xml:space="preserve">дерации, проводимом </w:t>
            </w:r>
            <w:r w:rsidR="002476B6">
              <w:t>м</w:t>
            </w:r>
            <w:r w:rsidR="002476B6" w:rsidRPr="002476B6">
              <w:t>инистерство</w:t>
            </w:r>
            <w:r w:rsidR="00976F8D">
              <w:t>м</w:t>
            </w:r>
            <w:r w:rsidR="002476B6" w:rsidRPr="002476B6">
              <w:t xml:space="preserve"> экономического развития и промышленности Белгородской области</w:t>
            </w:r>
            <w:r w:rsidR="00976F8D">
              <w:t xml:space="preserve"> </w:t>
            </w:r>
          </w:p>
        </w:tc>
        <w:tc>
          <w:tcPr>
            <w:tcW w:w="1701" w:type="dxa"/>
          </w:tcPr>
          <w:p w:rsidR="002070C1" w:rsidRPr="00E90D08" w:rsidRDefault="00A07F8F" w:rsidP="00A23ECC">
            <w:pPr>
              <w:ind w:right="-31"/>
              <w:jc w:val="center"/>
            </w:pPr>
            <w:r>
              <w:t>2022</w:t>
            </w:r>
            <w:r w:rsidR="002070C1" w:rsidRPr="00E90D08">
              <w:t xml:space="preserve"> год</w:t>
            </w:r>
          </w:p>
        </w:tc>
        <w:tc>
          <w:tcPr>
            <w:tcW w:w="4677" w:type="dxa"/>
          </w:tcPr>
          <w:p w:rsidR="002070C1" w:rsidRPr="00163DFB" w:rsidRDefault="00A23ECC" w:rsidP="00A23ECC">
            <w:pPr>
              <w:ind w:right="-31"/>
              <w:jc w:val="both"/>
            </w:pPr>
            <w:r w:rsidRPr="00163DFB">
              <w:t>Организ</w:t>
            </w:r>
            <w:r>
              <w:t xml:space="preserve">овано и проведено </w:t>
            </w:r>
            <w:r w:rsidRPr="00163DFB">
              <w:t>обучающ</w:t>
            </w:r>
            <w:r>
              <w:t>ее</w:t>
            </w:r>
            <w:r w:rsidRPr="00163DFB">
              <w:t xml:space="preserve"> мероприяти</w:t>
            </w:r>
            <w:r>
              <w:t>е</w:t>
            </w:r>
            <w:r w:rsidRPr="00163DFB">
              <w:t xml:space="preserve"> по вопро</w:t>
            </w:r>
            <w:r>
              <w:softHyphen/>
            </w:r>
            <w:r w:rsidRPr="00163DFB">
              <w:t>сам развития конкуренции</w:t>
            </w:r>
            <w:r>
              <w:t xml:space="preserve"> и</w:t>
            </w:r>
            <w:r w:rsidRPr="00163DFB">
              <w:t xml:space="preserve"> применения антимонопольного законодательства, орга</w:t>
            </w:r>
            <w:r>
              <w:softHyphen/>
            </w:r>
            <w:r w:rsidRPr="00163DFB">
              <w:t>низации и функционирования антимоно</w:t>
            </w:r>
            <w:r>
              <w:softHyphen/>
            </w:r>
            <w:r w:rsidRPr="00163DFB">
              <w:t>польного комплаенса</w:t>
            </w:r>
            <w:r>
              <w:t xml:space="preserve">, охват сотрудников составил 100 </w:t>
            </w:r>
            <w:r w:rsidRPr="00125DE7">
              <w:t>%.</w:t>
            </w:r>
          </w:p>
        </w:tc>
        <w:tc>
          <w:tcPr>
            <w:tcW w:w="3119" w:type="dxa"/>
          </w:tcPr>
          <w:p w:rsidR="002070C1" w:rsidRPr="00163DFB" w:rsidRDefault="002476B6" w:rsidP="00734401">
            <w:pPr>
              <w:ind w:right="-31"/>
              <w:jc w:val="both"/>
            </w:pPr>
            <w:r>
              <w:rPr>
                <w:rFonts w:eastAsia="Calibri"/>
              </w:rPr>
              <w:t>о</w:t>
            </w:r>
            <w:r w:rsidR="008B5105" w:rsidRPr="008B5105">
              <w:rPr>
                <w:rFonts w:eastAsia="Calibri"/>
              </w:rPr>
              <w:t>тдел муниципальной службы и кадров админист</w:t>
            </w:r>
            <w:r w:rsidR="00622854">
              <w:rPr>
                <w:rFonts w:eastAsia="Calibri"/>
              </w:rPr>
              <w:softHyphen/>
            </w:r>
            <w:r w:rsidR="008B5105" w:rsidRPr="008B5105">
              <w:rPr>
                <w:rFonts w:eastAsia="Calibri"/>
              </w:rPr>
              <w:t>рации Корочанского района</w:t>
            </w:r>
          </w:p>
        </w:tc>
      </w:tr>
      <w:tr w:rsidR="00133772" w:rsidRPr="00163DFB" w:rsidTr="008B5105">
        <w:tc>
          <w:tcPr>
            <w:tcW w:w="817" w:type="dxa"/>
          </w:tcPr>
          <w:p w:rsidR="00133772" w:rsidRPr="00163DFB" w:rsidRDefault="00A07F8F" w:rsidP="008B5105">
            <w:pPr>
              <w:ind w:right="-31"/>
              <w:jc w:val="center"/>
            </w:pPr>
            <w:r>
              <w:t>1.8</w:t>
            </w:r>
          </w:p>
        </w:tc>
        <w:tc>
          <w:tcPr>
            <w:tcW w:w="4820" w:type="dxa"/>
          </w:tcPr>
          <w:p w:rsidR="00133772" w:rsidRPr="00EE4325" w:rsidRDefault="00133772" w:rsidP="00EC4C1D">
            <w:pPr>
              <w:ind w:right="-31"/>
              <w:jc w:val="both"/>
              <w:rPr>
                <w:lang w:eastAsia="en-US"/>
              </w:rPr>
            </w:pPr>
            <w:r w:rsidRPr="00EE4325">
              <w:t>Составление перечня</w:t>
            </w:r>
            <w:r w:rsidRPr="00EE4325">
              <w:rPr>
                <w:lang w:eastAsia="en-US"/>
              </w:rPr>
              <w:t xml:space="preserve"> и проведение анализа выявленных нарушений антимонопольного законодательства в деятельности </w:t>
            </w:r>
            <w:r>
              <w:rPr>
                <w:lang w:eastAsia="en-US"/>
              </w:rPr>
              <w:t>струк</w:t>
            </w:r>
            <w:r w:rsidR="00622854">
              <w:rPr>
                <w:lang w:eastAsia="en-US"/>
              </w:rPr>
              <w:t>-</w:t>
            </w:r>
            <w:r>
              <w:rPr>
                <w:lang w:eastAsia="en-US"/>
              </w:rPr>
              <w:t xml:space="preserve">турных подразделений </w:t>
            </w:r>
            <w:r>
              <w:t>администрации Корочанского района</w:t>
            </w:r>
            <w:r w:rsidRPr="00EE4325">
              <w:t xml:space="preserve"> за 3 предыдущих календарных года </w:t>
            </w:r>
          </w:p>
        </w:tc>
        <w:tc>
          <w:tcPr>
            <w:tcW w:w="1701" w:type="dxa"/>
          </w:tcPr>
          <w:p w:rsidR="00133772" w:rsidRPr="00EE4325" w:rsidRDefault="00133772" w:rsidP="00EC4C1D">
            <w:pPr>
              <w:ind w:right="-31"/>
              <w:jc w:val="center"/>
              <w:rPr>
                <w:lang w:eastAsia="en-US"/>
              </w:rPr>
            </w:pPr>
            <w:r w:rsidRPr="00EE4325">
              <w:rPr>
                <w:lang w:eastAsia="en-US"/>
              </w:rPr>
              <w:t>Ежегодно                        до 20 апреля</w:t>
            </w:r>
          </w:p>
        </w:tc>
        <w:tc>
          <w:tcPr>
            <w:tcW w:w="4677" w:type="dxa"/>
          </w:tcPr>
          <w:p w:rsidR="00133772" w:rsidRPr="00EE4325" w:rsidRDefault="00A23ECC" w:rsidP="00A23ECC">
            <w:pPr>
              <w:ind w:right="-31"/>
              <w:jc w:val="both"/>
              <w:rPr>
                <w:lang w:eastAsia="en-US"/>
              </w:rPr>
            </w:pPr>
            <w:r>
              <w:t xml:space="preserve">Администрацией Корочанского района </w:t>
            </w:r>
            <w:r w:rsidRPr="003E67B4">
              <w:t>нарушений антимонопольного законодательства</w:t>
            </w:r>
            <w:r>
              <w:t xml:space="preserve"> да последние три года (2020, 2021, 2022) не выявлено.</w:t>
            </w:r>
          </w:p>
        </w:tc>
        <w:tc>
          <w:tcPr>
            <w:tcW w:w="3119" w:type="dxa"/>
          </w:tcPr>
          <w:p w:rsidR="00A7606C" w:rsidRDefault="00976F8D" w:rsidP="00EC4C1D">
            <w:pPr>
              <w:pStyle w:val="ad"/>
              <w:jc w:val="both"/>
              <w:rPr>
                <w:rStyle w:val="8pt2"/>
                <w:sz w:val="24"/>
                <w:szCs w:val="24"/>
              </w:rPr>
            </w:pPr>
            <w:r>
              <w:rPr>
                <w:rStyle w:val="8pt2"/>
                <w:sz w:val="24"/>
                <w:szCs w:val="24"/>
              </w:rPr>
              <w:t>ю</w:t>
            </w:r>
            <w:r w:rsidR="00133772" w:rsidRPr="00A15108">
              <w:rPr>
                <w:rStyle w:val="8pt2"/>
                <w:sz w:val="24"/>
                <w:szCs w:val="24"/>
              </w:rPr>
              <w:t>ридический отдел адми</w:t>
            </w:r>
            <w:r w:rsidR="00133772">
              <w:rPr>
                <w:rStyle w:val="8pt2"/>
                <w:sz w:val="24"/>
                <w:szCs w:val="24"/>
              </w:rPr>
              <w:softHyphen/>
            </w:r>
            <w:r w:rsidR="00133772" w:rsidRPr="00A15108">
              <w:rPr>
                <w:rStyle w:val="8pt2"/>
                <w:sz w:val="24"/>
                <w:szCs w:val="24"/>
              </w:rPr>
              <w:t xml:space="preserve">нистрации </w:t>
            </w:r>
            <w:r>
              <w:rPr>
                <w:rStyle w:val="8pt2"/>
                <w:sz w:val="24"/>
                <w:szCs w:val="24"/>
              </w:rPr>
              <w:t xml:space="preserve">района, </w:t>
            </w:r>
          </w:p>
          <w:p w:rsidR="00133772" w:rsidRPr="00A15108" w:rsidRDefault="00133772" w:rsidP="00EC4C1D">
            <w:pPr>
              <w:pStyle w:val="ad"/>
              <w:jc w:val="both"/>
              <w:rPr>
                <w:rStyle w:val="8pt2"/>
                <w:sz w:val="24"/>
                <w:szCs w:val="24"/>
              </w:rPr>
            </w:pPr>
            <w:r>
              <w:rPr>
                <w:rStyle w:val="8pt2"/>
                <w:sz w:val="24"/>
                <w:szCs w:val="24"/>
              </w:rPr>
              <w:t xml:space="preserve">комитет </w:t>
            </w:r>
            <w:r w:rsidR="00622854">
              <w:rPr>
                <w:rStyle w:val="8pt2"/>
                <w:sz w:val="24"/>
                <w:szCs w:val="24"/>
              </w:rPr>
              <w:t>экономи</w:t>
            </w:r>
            <w:r>
              <w:rPr>
                <w:rStyle w:val="8pt2"/>
                <w:sz w:val="24"/>
                <w:szCs w:val="24"/>
              </w:rPr>
              <w:t>ческого развития администрации района</w:t>
            </w:r>
          </w:p>
          <w:p w:rsidR="00133772" w:rsidRPr="00EE4325" w:rsidRDefault="00133772" w:rsidP="00EC4C1D">
            <w:pPr>
              <w:ind w:right="-31"/>
              <w:jc w:val="center"/>
            </w:pPr>
          </w:p>
        </w:tc>
      </w:tr>
      <w:tr w:rsidR="00A23ECC" w:rsidRPr="00163DFB" w:rsidTr="008B5105">
        <w:tc>
          <w:tcPr>
            <w:tcW w:w="817" w:type="dxa"/>
          </w:tcPr>
          <w:p w:rsidR="00A23ECC" w:rsidRPr="00163DFB" w:rsidRDefault="00A23ECC" w:rsidP="00A07F8F">
            <w:pPr>
              <w:ind w:right="-31"/>
              <w:jc w:val="center"/>
            </w:pPr>
            <w:r>
              <w:t>1.9</w:t>
            </w:r>
          </w:p>
        </w:tc>
        <w:tc>
          <w:tcPr>
            <w:tcW w:w="4820" w:type="dxa"/>
          </w:tcPr>
          <w:p w:rsidR="00A23ECC" w:rsidRDefault="00A23ECC" w:rsidP="00EC4C1D">
            <w:pPr>
              <w:ind w:right="-31"/>
              <w:jc w:val="both"/>
            </w:pPr>
            <w:r w:rsidRPr="00EE4325">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w:t>
            </w:r>
            <w:r>
              <w:t>-</w:t>
            </w:r>
            <w:r w:rsidRPr="00EE4325">
              <w:t xml:space="preserve">монопольного комплаенса администрации </w:t>
            </w:r>
            <w:r>
              <w:t>Корочанского района</w:t>
            </w:r>
          </w:p>
          <w:p w:rsidR="00A23ECC" w:rsidRDefault="00A23ECC" w:rsidP="00EC4C1D">
            <w:pPr>
              <w:ind w:right="-31"/>
              <w:jc w:val="both"/>
            </w:pPr>
          </w:p>
          <w:p w:rsidR="00A23ECC" w:rsidRPr="00EE4325" w:rsidRDefault="00A23ECC" w:rsidP="00EC4C1D">
            <w:pPr>
              <w:ind w:right="-31"/>
              <w:jc w:val="both"/>
            </w:pPr>
          </w:p>
        </w:tc>
        <w:tc>
          <w:tcPr>
            <w:tcW w:w="1701" w:type="dxa"/>
          </w:tcPr>
          <w:p w:rsidR="00A23ECC" w:rsidRPr="00EE4325" w:rsidRDefault="00A23ECC" w:rsidP="00EC4C1D">
            <w:pPr>
              <w:ind w:right="-31"/>
              <w:jc w:val="center"/>
              <w:rPr>
                <w:lang w:eastAsia="en-US"/>
              </w:rPr>
            </w:pPr>
            <w:r w:rsidRPr="00EE4325">
              <w:rPr>
                <w:lang w:eastAsia="en-US"/>
              </w:rPr>
              <w:t>Ежегодно                            до 1 мая</w:t>
            </w:r>
          </w:p>
        </w:tc>
        <w:tc>
          <w:tcPr>
            <w:tcW w:w="4677" w:type="dxa"/>
          </w:tcPr>
          <w:p w:rsidR="00A23ECC" w:rsidRDefault="00A23ECC" w:rsidP="00F22E4E">
            <w:pPr>
              <w:contextualSpacing/>
              <w:jc w:val="both"/>
            </w:pPr>
            <w:r>
              <w:t xml:space="preserve">Распоряжением администрацией муниципального района «Корочанский район» от 26.11.2019 года № 615-р разработаны и утверждены: </w:t>
            </w:r>
          </w:p>
          <w:p w:rsidR="00A23ECC" w:rsidRDefault="00A23ECC" w:rsidP="00F22E4E">
            <w:pPr>
              <w:contextualSpacing/>
              <w:jc w:val="both"/>
            </w:pPr>
            <w:r>
              <w:t>- карта</w:t>
            </w:r>
            <w:r w:rsidRPr="000D4E64">
              <w:t xml:space="preserve"> рисков нарушения антимонопольного законодательства администрации муниципального района «Корочанский район»</w:t>
            </w:r>
            <w:r>
              <w:t>;</w:t>
            </w:r>
          </w:p>
          <w:p w:rsidR="00A23ECC" w:rsidRDefault="00A23ECC" w:rsidP="00F22E4E">
            <w:pPr>
              <w:contextualSpacing/>
              <w:jc w:val="both"/>
            </w:pPr>
            <w:r>
              <w:t xml:space="preserve">- </w:t>
            </w:r>
            <w:r w:rsidRPr="000D4E64">
              <w:t>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муниципального района «Корочанский район» и методику их расчета</w:t>
            </w:r>
            <w:r>
              <w:t>.</w:t>
            </w:r>
          </w:p>
          <w:p w:rsidR="00A23ECC" w:rsidRPr="00EE4325" w:rsidRDefault="00A23ECC" w:rsidP="00F22E4E">
            <w:pPr>
              <w:ind w:right="-31"/>
              <w:jc w:val="both"/>
              <w:rPr>
                <w:lang w:eastAsia="en-US"/>
              </w:rPr>
            </w:pPr>
          </w:p>
        </w:tc>
        <w:tc>
          <w:tcPr>
            <w:tcW w:w="3119" w:type="dxa"/>
          </w:tcPr>
          <w:p w:rsidR="00A23ECC" w:rsidRPr="00A15108" w:rsidRDefault="00A23ECC" w:rsidP="00EC4C1D">
            <w:pPr>
              <w:pStyle w:val="ad"/>
              <w:jc w:val="both"/>
              <w:rPr>
                <w:rStyle w:val="8pt2"/>
                <w:sz w:val="24"/>
                <w:szCs w:val="24"/>
              </w:rPr>
            </w:pPr>
            <w:r>
              <w:rPr>
                <w:rStyle w:val="8pt2"/>
                <w:sz w:val="24"/>
                <w:szCs w:val="24"/>
              </w:rPr>
              <w:t>комитет экономического развития администрации района, ю</w:t>
            </w:r>
            <w:r w:rsidRPr="00A15108">
              <w:rPr>
                <w:rStyle w:val="8pt2"/>
                <w:sz w:val="24"/>
                <w:szCs w:val="24"/>
              </w:rPr>
              <w:t>ридический отдел адми</w:t>
            </w:r>
            <w:r>
              <w:rPr>
                <w:rStyle w:val="8pt2"/>
                <w:sz w:val="24"/>
                <w:szCs w:val="24"/>
              </w:rPr>
              <w:softHyphen/>
            </w:r>
            <w:r w:rsidRPr="00A15108">
              <w:rPr>
                <w:rStyle w:val="8pt2"/>
                <w:sz w:val="24"/>
                <w:szCs w:val="24"/>
              </w:rPr>
              <w:t>нистрации района</w:t>
            </w:r>
          </w:p>
          <w:p w:rsidR="00A23ECC" w:rsidRPr="00EE4325" w:rsidRDefault="00A23ECC" w:rsidP="00EC4C1D">
            <w:pPr>
              <w:ind w:right="-31"/>
              <w:jc w:val="center"/>
            </w:pPr>
          </w:p>
        </w:tc>
      </w:tr>
      <w:tr w:rsidR="00133772" w:rsidRPr="00163DFB" w:rsidTr="008B5105">
        <w:tc>
          <w:tcPr>
            <w:tcW w:w="817" w:type="dxa"/>
          </w:tcPr>
          <w:p w:rsidR="00133772" w:rsidRPr="00163DFB" w:rsidRDefault="00133772" w:rsidP="00A07F8F">
            <w:pPr>
              <w:ind w:right="-31"/>
              <w:jc w:val="center"/>
            </w:pPr>
            <w:r w:rsidRPr="00163DFB">
              <w:t>1.1</w:t>
            </w:r>
            <w:r w:rsidR="00A07F8F">
              <w:t>0</w:t>
            </w:r>
          </w:p>
        </w:tc>
        <w:tc>
          <w:tcPr>
            <w:tcW w:w="4820" w:type="dxa"/>
          </w:tcPr>
          <w:p w:rsidR="00133772" w:rsidRPr="00EE4325" w:rsidRDefault="00133772" w:rsidP="00EC4C1D">
            <w:pPr>
              <w:ind w:right="-31"/>
              <w:jc w:val="both"/>
            </w:pPr>
            <w:r w:rsidRPr="00EE4325">
              <w:t xml:space="preserve">Проведение анализа нормативных правовых актов </w:t>
            </w:r>
            <w:r>
              <w:t>администрации Корочанского района</w:t>
            </w:r>
            <w:r w:rsidRPr="00EE4325">
              <w:t xml:space="preserve">, </w:t>
            </w:r>
            <w:r w:rsidRPr="00EE4325">
              <w:lastRenderedPageBreak/>
              <w:t>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133772" w:rsidRDefault="00133772" w:rsidP="00EC4C1D">
            <w:pPr>
              <w:ind w:right="-31"/>
              <w:jc w:val="both"/>
            </w:pPr>
          </w:p>
          <w:p w:rsidR="00397354" w:rsidRPr="00EE4325" w:rsidRDefault="00397354" w:rsidP="00EC4C1D">
            <w:pPr>
              <w:ind w:right="-31"/>
              <w:jc w:val="both"/>
            </w:pPr>
          </w:p>
        </w:tc>
        <w:tc>
          <w:tcPr>
            <w:tcW w:w="1701" w:type="dxa"/>
          </w:tcPr>
          <w:p w:rsidR="00133772" w:rsidRPr="00EE4325" w:rsidRDefault="00A07F8F" w:rsidP="00A23ECC">
            <w:pPr>
              <w:ind w:right="-31"/>
              <w:jc w:val="center"/>
              <w:rPr>
                <w:lang w:eastAsia="en-US"/>
              </w:rPr>
            </w:pPr>
            <w:r>
              <w:rPr>
                <w:lang w:eastAsia="en-US"/>
              </w:rPr>
              <w:lastRenderedPageBreak/>
              <w:t>2022</w:t>
            </w:r>
            <w:r w:rsidR="00133772" w:rsidRPr="00EE4325">
              <w:rPr>
                <w:lang w:eastAsia="en-US"/>
              </w:rPr>
              <w:t xml:space="preserve"> год</w:t>
            </w:r>
          </w:p>
        </w:tc>
        <w:tc>
          <w:tcPr>
            <w:tcW w:w="4677" w:type="dxa"/>
          </w:tcPr>
          <w:p w:rsidR="00A23ECC" w:rsidRDefault="00A23ECC" w:rsidP="00A23ECC">
            <w:pPr>
              <w:ind w:right="-31"/>
              <w:jc w:val="both"/>
            </w:pPr>
            <w:r w:rsidRPr="0074534A">
              <w:t xml:space="preserve">В ходе публичных консультаций процедуры проведения анализа </w:t>
            </w:r>
            <w:r w:rsidRPr="0074534A">
              <w:lastRenderedPageBreak/>
              <w:t>действующих НПА</w:t>
            </w:r>
            <w:r>
              <w:t xml:space="preserve"> и проектов НПА</w:t>
            </w:r>
            <w:r w:rsidRPr="0074534A">
              <w:t xml:space="preserve"> на предмет выявления рисков нарушения антимонопольного законодательства замечаний и предложений от организаций и граждан не поступало.</w:t>
            </w:r>
          </w:p>
          <w:p w:rsidR="00133772" w:rsidRPr="00EE4325" w:rsidRDefault="00C25D6B" w:rsidP="00EC4C1D">
            <w:pPr>
              <w:ind w:right="-31"/>
              <w:jc w:val="both"/>
              <w:rPr>
                <w:lang w:eastAsia="en-US"/>
              </w:rPr>
            </w:pPr>
            <w:hyperlink r:id="rId9" w:history="1">
              <w:r w:rsidR="00A23ECC" w:rsidRPr="001E5DCB">
                <w:rPr>
                  <w:rStyle w:val="af0"/>
                  <w:lang w:eastAsia="en-US"/>
                </w:rPr>
                <w:t>https://korochanskij-r31.gosweb.gosuslugi.ru/glavnoe/organy-vlasti/administratsiya/antimonopolnyy-komplaens/</w:t>
              </w:r>
            </w:hyperlink>
            <w:r w:rsidR="00A23ECC">
              <w:rPr>
                <w:lang w:eastAsia="en-US"/>
              </w:rPr>
              <w:t xml:space="preserve"> </w:t>
            </w:r>
          </w:p>
        </w:tc>
        <w:tc>
          <w:tcPr>
            <w:tcW w:w="3119" w:type="dxa"/>
          </w:tcPr>
          <w:p w:rsidR="00133772" w:rsidRPr="00A15108" w:rsidRDefault="00976F8D" w:rsidP="00EC4C1D">
            <w:pPr>
              <w:pStyle w:val="ad"/>
              <w:jc w:val="both"/>
              <w:rPr>
                <w:rStyle w:val="8pt2"/>
                <w:sz w:val="24"/>
                <w:szCs w:val="24"/>
              </w:rPr>
            </w:pPr>
            <w:r>
              <w:rPr>
                <w:rStyle w:val="8pt2"/>
                <w:sz w:val="24"/>
                <w:szCs w:val="24"/>
              </w:rPr>
              <w:lastRenderedPageBreak/>
              <w:t>ю</w:t>
            </w:r>
            <w:r w:rsidR="00133772" w:rsidRPr="00A15108">
              <w:rPr>
                <w:rStyle w:val="8pt2"/>
                <w:sz w:val="24"/>
                <w:szCs w:val="24"/>
              </w:rPr>
              <w:t>ридический отдел адми</w:t>
            </w:r>
            <w:r w:rsidR="00133772">
              <w:rPr>
                <w:rStyle w:val="8pt2"/>
                <w:sz w:val="24"/>
                <w:szCs w:val="24"/>
              </w:rPr>
              <w:softHyphen/>
            </w:r>
            <w:r w:rsidR="00133772" w:rsidRPr="00A15108">
              <w:rPr>
                <w:rStyle w:val="8pt2"/>
                <w:sz w:val="24"/>
                <w:szCs w:val="24"/>
              </w:rPr>
              <w:t xml:space="preserve">нистрации </w:t>
            </w:r>
            <w:r w:rsidR="00133772">
              <w:rPr>
                <w:rStyle w:val="8pt2"/>
                <w:sz w:val="24"/>
                <w:szCs w:val="24"/>
              </w:rPr>
              <w:t xml:space="preserve">района </w:t>
            </w:r>
            <w:r w:rsidR="00133772" w:rsidRPr="00A15108">
              <w:rPr>
                <w:rStyle w:val="8pt2"/>
                <w:sz w:val="24"/>
                <w:szCs w:val="24"/>
              </w:rPr>
              <w:t xml:space="preserve"> </w:t>
            </w:r>
          </w:p>
          <w:p w:rsidR="00133772" w:rsidRPr="00EE4325" w:rsidRDefault="00133772" w:rsidP="00EC4C1D">
            <w:pPr>
              <w:ind w:right="-31"/>
              <w:jc w:val="center"/>
            </w:pPr>
          </w:p>
        </w:tc>
      </w:tr>
      <w:tr w:rsidR="002070C1" w:rsidRPr="00163DFB" w:rsidTr="008B5105">
        <w:tc>
          <w:tcPr>
            <w:tcW w:w="817" w:type="dxa"/>
          </w:tcPr>
          <w:p w:rsidR="002070C1" w:rsidRPr="00163DFB" w:rsidRDefault="002070C1" w:rsidP="00A07F8F">
            <w:pPr>
              <w:ind w:right="-31"/>
              <w:jc w:val="center"/>
            </w:pPr>
            <w:r>
              <w:lastRenderedPageBreak/>
              <w:t>1.1</w:t>
            </w:r>
            <w:r w:rsidR="00A07F8F">
              <w:t>1</w:t>
            </w:r>
          </w:p>
        </w:tc>
        <w:tc>
          <w:tcPr>
            <w:tcW w:w="4820" w:type="dxa"/>
          </w:tcPr>
          <w:p w:rsidR="002070C1" w:rsidRDefault="002070C1" w:rsidP="00622854">
            <w:pPr>
              <w:ind w:right="-31"/>
              <w:jc w:val="both"/>
            </w:pPr>
            <w:r w:rsidRPr="00163DFB">
              <w:t>Проведение анализа практики применения муниципальных нормативных правовых актов,</w:t>
            </w:r>
            <w:r w:rsidR="00622854">
              <w:t> </w:t>
            </w:r>
            <w:r w:rsidRPr="00163DFB">
              <w:t>определяющих</w:t>
            </w:r>
            <w:r w:rsidR="00622854">
              <w:t> </w:t>
            </w:r>
            <w:r w:rsidRPr="00163DFB">
              <w:t>порядок</w:t>
            </w:r>
            <w:r w:rsidR="00622854">
              <w:t xml:space="preserve"> </w:t>
            </w:r>
            <w:r w:rsidRPr="00163DFB">
              <w:t xml:space="preserve">и условия получения муниципальных преференций, согласование </w:t>
            </w:r>
            <w:r>
              <w:t xml:space="preserve">муниципальных преференций </w:t>
            </w:r>
            <w:r w:rsidRPr="00163DFB">
              <w:t>с антимонопольным органом</w:t>
            </w:r>
            <w:r>
              <w:t xml:space="preserve"> </w:t>
            </w:r>
            <w:r w:rsidRPr="00163DFB">
              <w:t>в случаях, установленных антимонопольным законодательством</w:t>
            </w:r>
          </w:p>
          <w:p w:rsidR="00397354" w:rsidRDefault="00397354" w:rsidP="00622854">
            <w:pPr>
              <w:ind w:right="-31"/>
              <w:jc w:val="both"/>
            </w:pPr>
          </w:p>
          <w:p w:rsidR="00EF1047" w:rsidRPr="00163DFB" w:rsidRDefault="00EF1047" w:rsidP="00622854">
            <w:pPr>
              <w:ind w:right="-31"/>
              <w:jc w:val="both"/>
            </w:pPr>
          </w:p>
        </w:tc>
        <w:tc>
          <w:tcPr>
            <w:tcW w:w="1701" w:type="dxa"/>
          </w:tcPr>
          <w:p w:rsidR="002070C1" w:rsidRPr="00163DFB" w:rsidRDefault="002070C1" w:rsidP="009E40E1">
            <w:pPr>
              <w:ind w:right="-31"/>
              <w:jc w:val="center"/>
              <w:rPr>
                <w:lang w:eastAsia="en-US"/>
              </w:rPr>
            </w:pPr>
            <w:r w:rsidRPr="00163DFB">
              <w:rPr>
                <w:lang w:eastAsia="en-US"/>
              </w:rPr>
              <w:t xml:space="preserve">  20</w:t>
            </w:r>
            <w:r w:rsidR="00A07F8F">
              <w:rPr>
                <w:lang w:eastAsia="en-US"/>
              </w:rPr>
              <w:t>22</w:t>
            </w:r>
            <w:r w:rsidRPr="00163DFB">
              <w:t xml:space="preserve"> </w:t>
            </w:r>
            <w:r w:rsidRPr="00163DFB">
              <w:rPr>
                <w:lang w:eastAsia="en-US"/>
              </w:rPr>
              <w:t xml:space="preserve"> год</w:t>
            </w:r>
          </w:p>
        </w:tc>
        <w:tc>
          <w:tcPr>
            <w:tcW w:w="4677" w:type="dxa"/>
          </w:tcPr>
          <w:p w:rsidR="002070C1" w:rsidRPr="00163DFB" w:rsidRDefault="00A23ECC" w:rsidP="009E40E1">
            <w:pPr>
              <w:ind w:right="-31"/>
              <w:jc w:val="both"/>
              <w:rPr>
                <w:lang w:eastAsia="en-US"/>
              </w:rPr>
            </w:pPr>
            <w:r>
              <w:rPr>
                <w:lang w:eastAsia="en-US"/>
              </w:rPr>
              <w:t>С 20</w:t>
            </w:r>
            <w:r w:rsidR="009E40E1">
              <w:rPr>
                <w:lang w:eastAsia="en-US"/>
              </w:rPr>
              <w:t>20</w:t>
            </w:r>
            <w:r>
              <w:rPr>
                <w:lang w:eastAsia="en-US"/>
              </w:rPr>
              <w:t xml:space="preserve"> года по 202</w:t>
            </w:r>
            <w:r w:rsidR="009E40E1">
              <w:rPr>
                <w:lang w:eastAsia="en-US"/>
              </w:rPr>
              <w:t>2</w:t>
            </w:r>
            <w:r>
              <w:rPr>
                <w:lang w:eastAsia="en-US"/>
              </w:rPr>
              <w:t xml:space="preserve"> года нарушений </w:t>
            </w:r>
            <w:r w:rsidRPr="00163DFB">
              <w:t>применения муниципальных нормативных правовых актов,</w:t>
            </w:r>
            <w:r>
              <w:t> </w:t>
            </w:r>
            <w:r w:rsidRPr="00163DFB">
              <w:t>определяющих</w:t>
            </w:r>
            <w:r>
              <w:t> </w:t>
            </w:r>
            <w:r w:rsidRPr="00163DFB">
              <w:t>порядок</w:t>
            </w:r>
            <w:r>
              <w:t xml:space="preserve"> </w:t>
            </w:r>
            <w:r w:rsidRPr="00163DFB">
              <w:t>и условия получения муниципальных преференций</w:t>
            </w:r>
            <w:r>
              <w:t xml:space="preserve"> антимонопольным органом не выявлено.</w:t>
            </w:r>
          </w:p>
        </w:tc>
        <w:tc>
          <w:tcPr>
            <w:tcW w:w="3119" w:type="dxa"/>
          </w:tcPr>
          <w:p w:rsidR="00133772" w:rsidRPr="00A15108" w:rsidRDefault="00976F8D" w:rsidP="00133772">
            <w:pPr>
              <w:pStyle w:val="ad"/>
              <w:jc w:val="both"/>
              <w:rPr>
                <w:rStyle w:val="8pt2"/>
                <w:sz w:val="24"/>
                <w:szCs w:val="24"/>
              </w:rPr>
            </w:pPr>
            <w:r>
              <w:rPr>
                <w:rStyle w:val="8pt2"/>
                <w:sz w:val="24"/>
                <w:szCs w:val="24"/>
              </w:rPr>
              <w:t>ю</w:t>
            </w:r>
            <w:r w:rsidR="00133772" w:rsidRPr="00A15108">
              <w:rPr>
                <w:rStyle w:val="8pt2"/>
                <w:sz w:val="24"/>
                <w:szCs w:val="24"/>
              </w:rPr>
              <w:t>ридический отдел адми</w:t>
            </w:r>
            <w:r w:rsidR="00133772">
              <w:rPr>
                <w:rStyle w:val="8pt2"/>
                <w:sz w:val="24"/>
                <w:szCs w:val="24"/>
              </w:rPr>
              <w:softHyphen/>
            </w:r>
            <w:r>
              <w:rPr>
                <w:rStyle w:val="8pt2"/>
                <w:sz w:val="24"/>
                <w:szCs w:val="24"/>
              </w:rPr>
              <w:t>нистрации</w:t>
            </w:r>
            <w:r w:rsidR="00133772">
              <w:rPr>
                <w:rStyle w:val="8pt2"/>
                <w:sz w:val="24"/>
                <w:szCs w:val="24"/>
              </w:rPr>
              <w:t xml:space="preserve"> района </w:t>
            </w:r>
            <w:r w:rsidR="00133772" w:rsidRPr="00A15108">
              <w:rPr>
                <w:rStyle w:val="8pt2"/>
                <w:sz w:val="24"/>
                <w:szCs w:val="24"/>
              </w:rPr>
              <w:t xml:space="preserve"> </w:t>
            </w:r>
          </w:p>
          <w:p w:rsidR="002070C1" w:rsidRPr="00163DFB" w:rsidRDefault="002070C1" w:rsidP="008B5105">
            <w:pPr>
              <w:ind w:right="-31"/>
              <w:jc w:val="center"/>
            </w:pPr>
          </w:p>
        </w:tc>
      </w:tr>
      <w:tr w:rsidR="002070C1" w:rsidRPr="00163DFB" w:rsidTr="008B5105">
        <w:tc>
          <w:tcPr>
            <w:tcW w:w="817" w:type="dxa"/>
          </w:tcPr>
          <w:p w:rsidR="002070C1" w:rsidRPr="00163DFB" w:rsidRDefault="00976F8D" w:rsidP="008B5105">
            <w:pPr>
              <w:ind w:right="-31"/>
              <w:jc w:val="center"/>
            </w:pPr>
            <w:r>
              <w:t>1.12</w:t>
            </w:r>
          </w:p>
        </w:tc>
        <w:tc>
          <w:tcPr>
            <w:tcW w:w="4820" w:type="dxa"/>
          </w:tcPr>
          <w:p w:rsidR="002070C1" w:rsidRPr="00B35C6A" w:rsidRDefault="002070C1" w:rsidP="00133772">
            <w:pPr>
              <w:ind w:right="-31"/>
              <w:jc w:val="both"/>
            </w:pPr>
            <w:r w:rsidRPr="00B35C6A">
              <w:t>Подготовка ежегодного доклада                                              об антимонопольном комплаенсе администрации муниципального района «</w:t>
            </w:r>
            <w:r w:rsidR="00133772" w:rsidRPr="00B35C6A">
              <w:t>Корочанс</w:t>
            </w:r>
            <w:r w:rsidR="00622854" w:rsidRPr="00B35C6A">
              <w:t>к</w:t>
            </w:r>
            <w:r w:rsidR="00133772" w:rsidRPr="00B35C6A">
              <w:t>ий</w:t>
            </w:r>
            <w:r w:rsidRPr="00B35C6A">
              <w:t xml:space="preserve"> район» и его размещение                                               на официальном сайте соответствующего органа в разделе «Антимонопольный комплаенс»</w:t>
            </w:r>
          </w:p>
          <w:p w:rsidR="00397354" w:rsidRPr="00B35C6A" w:rsidRDefault="00397354" w:rsidP="00133772">
            <w:pPr>
              <w:ind w:right="-31"/>
              <w:jc w:val="both"/>
            </w:pPr>
          </w:p>
          <w:p w:rsidR="00397354" w:rsidRPr="00B35C6A" w:rsidRDefault="00397354" w:rsidP="00133772">
            <w:pPr>
              <w:ind w:right="-31"/>
              <w:jc w:val="both"/>
            </w:pPr>
          </w:p>
          <w:p w:rsidR="00397354" w:rsidRPr="00B35C6A" w:rsidRDefault="00397354" w:rsidP="00133772">
            <w:pPr>
              <w:ind w:right="-31"/>
              <w:jc w:val="both"/>
            </w:pPr>
          </w:p>
          <w:p w:rsidR="00397354" w:rsidRPr="00B35C6A" w:rsidRDefault="00397354" w:rsidP="00133772">
            <w:pPr>
              <w:ind w:right="-31"/>
              <w:jc w:val="both"/>
            </w:pPr>
          </w:p>
          <w:p w:rsidR="00397354" w:rsidRPr="00B35C6A" w:rsidRDefault="00397354" w:rsidP="00133772">
            <w:pPr>
              <w:ind w:right="-31"/>
              <w:jc w:val="both"/>
            </w:pPr>
          </w:p>
        </w:tc>
        <w:tc>
          <w:tcPr>
            <w:tcW w:w="1701" w:type="dxa"/>
          </w:tcPr>
          <w:p w:rsidR="002070C1" w:rsidRPr="00B35C6A" w:rsidRDefault="002070C1" w:rsidP="009E40E1">
            <w:pPr>
              <w:pStyle w:val="af1"/>
              <w:spacing w:before="0" w:beforeAutospacing="0" w:after="0" w:afterAutospacing="0"/>
              <w:jc w:val="center"/>
            </w:pPr>
            <w:r w:rsidRPr="00B35C6A">
              <w:t>20</w:t>
            </w:r>
            <w:r w:rsidR="00A07F8F" w:rsidRPr="00B35C6A">
              <w:t>22</w:t>
            </w:r>
            <w:r w:rsidR="009E40E1" w:rsidRPr="00B35C6A">
              <w:t xml:space="preserve"> </w:t>
            </w:r>
            <w:r w:rsidRPr="00B35C6A">
              <w:t>год</w:t>
            </w:r>
          </w:p>
        </w:tc>
        <w:tc>
          <w:tcPr>
            <w:tcW w:w="4677" w:type="dxa"/>
          </w:tcPr>
          <w:p w:rsidR="002070C1" w:rsidRPr="00B35C6A" w:rsidRDefault="002070C1" w:rsidP="00622854">
            <w:pPr>
              <w:ind w:right="-31"/>
              <w:jc w:val="both"/>
            </w:pPr>
            <w:r w:rsidRPr="00B35C6A">
              <w:t>Информирование субъектов пред</w:t>
            </w:r>
            <w:r w:rsidR="00622854" w:rsidRPr="00B35C6A">
              <w:t>-</w:t>
            </w:r>
            <w:r w:rsidRPr="00B35C6A">
              <w:t>принимательской</w:t>
            </w:r>
            <w:r w:rsidR="00622854" w:rsidRPr="00B35C6A">
              <w:t> </w:t>
            </w:r>
            <w:r w:rsidRPr="00B35C6A">
              <w:t>деятельности</w:t>
            </w:r>
            <w:r w:rsidR="00622854" w:rsidRPr="00B35C6A">
              <w:t> </w:t>
            </w:r>
            <w:r w:rsidRPr="00B35C6A">
              <w:t>и потреби</w:t>
            </w:r>
            <w:r w:rsidR="00622854" w:rsidRPr="00B35C6A">
              <w:t>-</w:t>
            </w:r>
            <w:r w:rsidRPr="00B35C6A">
              <w:t>телей товаров, работ, услуг                                о результатах функционирования антимонопольного комплаенса адми</w:t>
            </w:r>
            <w:r w:rsidR="00622854" w:rsidRPr="00B35C6A">
              <w:t>-</w:t>
            </w:r>
            <w:r w:rsidRPr="00B35C6A">
              <w:t>нистрации муниципального района «</w:t>
            </w:r>
            <w:r w:rsidR="00133772" w:rsidRPr="00B35C6A">
              <w:t xml:space="preserve">Корочанский </w:t>
            </w:r>
            <w:r w:rsidRPr="00B35C6A">
              <w:t>район»</w:t>
            </w:r>
            <w:r w:rsidR="00B35C6A" w:rsidRPr="00B35C6A">
              <w:t xml:space="preserve"> </w:t>
            </w:r>
            <w:hyperlink r:id="rId10" w:history="1">
              <w:r w:rsidR="00B35C6A" w:rsidRPr="00B35C6A">
                <w:rPr>
                  <w:rStyle w:val="af0"/>
                </w:rPr>
                <w:t>https://korochanskij-r31.gosweb.gosuslugi.ru/ofitsialno/dokumenty/dokumenty-all-2494_3981.html</w:t>
              </w:r>
            </w:hyperlink>
            <w:r w:rsidR="00B35C6A" w:rsidRPr="00B35C6A">
              <w:t xml:space="preserve"> </w:t>
            </w:r>
          </w:p>
        </w:tc>
        <w:tc>
          <w:tcPr>
            <w:tcW w:w="3119" w:type="dxa"/>
          </w:tcPr>
          <w:p w:rsidR="002070C1" w:rsidRPr="00B35C6A" w:rsidRDefault="00976F8D" w:rsidP="00976F8D">
            <w:pPr>
              <w:ind w:right="-31"/>
              <w:jc w:val="both"/>
            </w:pPr>
            <w:r w:rsidRPr="00B35C6A">
              <w:rPr>
                <w:rFonts w:eastAsia="Calibri"/>
              </w:rPr>
              <w:t>к</w:t>
            </w:r>
            <w:r w:rsidR="00133772" w:rsidRPr="00B35C6A">
              <w:rPr>
                <w:rFonts w:eastAsia="Calibri"/>
              </w:rPr>
              <w:t>омитет экономического развития администрации района</w:t>
            </w:r>
          </w:p>
        </w:tc>
      </w:tr>
      <w:tr w:rsidR="002070C1" w:rsidRPr="00163DFB" w:rsidTr="008B5105">
        <w:tc>
          <w:tcPr>
            <w:tcW w:w="15134" w:type="dxa"/>
            <w:gridSpan w:val="5"/>
            <w:vAlign w:val="center"/>
          </w:tcPr>
          <w:p w:rsidR="002070C1" w:rsidRPr="00163DFB" w:rsidRDefault="002070C1" w:rsidP="008B5105">
            <w:pPr>
              <w:ind w:right="-31"/>
              <w:jc w:val="center"/>
              <w:rPr>
                <w:b/>
              </w:rPr>
            </w:pPr>
            <w:r w:rsidRPr="00163DFB">
              <w:rPr>
                <w:b/>
              </w:rPr>
              <w:t>2. Развитие малого и среднего предпринимательства</w:t>
            </w:r>
          </w:p>
        </w:tc>
      </w:tr>
      <w:tr w:rsidR="00133772" w:rsidRPr="00163DFB" w:rsidTr="008B5105">
        <w:tc>
          <w:tcPr>
            <w:tcW w:w="817" w:type="dxa"/>
          </w:tcPr>
          <w:p w:rsidR="00133772" w:rsidRPr="00163DFB" w:rsidRDefault="00133772" w:rsidP="008B5105">
            <w:pPr>
              <w:ind w:right="-31"/>
              <w:jc w:val="center"/>
            </w:pPr>
            <w:r w:rsidRPr="00163DFB">
              <w:lastRenderedPageBreak/>
              <w:t>2.1</w:t>
            </w:r>
          </w:p>
        </w:tc>
        <w:tc>
          <w:tcPr>
            <w:tcW w:w="4820" w:type="dxa"/>
          </w:tcPr>
          <w:p w:rsidR="00133772" w:rsidRPr="00133772" w:rsidRDefault="00133772" w:rsidP="00734401">
            <w:pPr>
              <w:pStyle w:val="ConsPlusNormal"/>
              <w:jc w:val="both"/>
              <w:rPr>
                <w:rFonts w:ascii="Times New Roman" w:hAnsi="Times New Roman"/>
                <w:sz w:val="24"/>
                <w:szCs w:val="24"/>
              </w:rPr>
            </w:pPr>
            <w:r w:rsidRPr="00133772">
              <w:rPr>
                <w:rFonts w:ascii="Times New Roman" w:hAnsi="Times New Roman"/>
                <w:sz w:val="24"/>
                <w:szCs w:val="24"/>
              </w:rPr>
              <w:t>Содействие в оказании государственной поддержки субъектам малого и среднего предпринимательства (далее - субъекты МСП) в соответствии с действующим законодательством</w:t>
            </w:r>
          </w:p>
        </w:tc>
        <w:tc>
          <w:tcPr>
            <w:tcW w:w="1701" w:type="dxa"/>
          </w:tcPr>
          <w:p w:rsidR="00133772" w:rsidRPr="00133772" w:rsidRDefault="00133772" w:rsidP="00A07F8F">
            <w:pPr>
              <w:pStyle w:val="ConsPlusNormal"/>
              <w:jc w:val="center"/>
              <w:rPr>
                <w:rFonts w:ascii="Times New Roman" w:hAnsi="Times New Roman"/>
                <w:sz w:val="24"/>
                <w:szCs w:val="24"/>
              </w:rPr>
            </w:pPr>
            <w:r w:rsidRPr="00133772">
              <w:rPr>
                <w:rFonts w:ascii="Times New Roman" w:hAnsi="Times New Roman"/>
                <w:sz w:val="24"/>
                <w:szCs w:val="24"/>
              </w:rPr>
              <w:t>20</w:t>
            </w:r>
            <w:r w:rsidR="00A07F8F">
              <w:rPr>
                <w:rFonts w:ascii="Times New Roman" w:hAnsi="Times New Roman"/>
                <w:sz w:val="24"/>
                <w:szCs w:val="24"/>
              </w:rPr>
              <w:t>22</w:t>
            </w:r>
            <w:r w:rsidRPr="00133772">
              <w:rPr>
                <w:rFonts w:ascii="Times New Roman" w:hAnsi="Times New Roman"/>
                <w:sz w:val="24"/>
                <w:szCs w:val="24"/>
              </w:rPr>
              <w:t xml:space="preserve"> - 20</w:t>
            </w:r>
            <w:r w:rsidR="00A07F8F">
              <w:rPr>
                <w:rFonts w:ascii="Times New Roman" w:hAnsi="Times New Roman"/>
                <w:sz w:val="24"/>
                <w:szCs w:val="24"/>
              </w:rPr>
              <w:t>25</w:t>
            </w:r>
          </w:p>
          <w:p w:rsidR="00133772" w:rsidRPr="00133772" w:rsidRDefault="00133772" w:rsidP="00A07F8F">
            <w:pPr>
              <w:pStyle w:val="ConsPlusNormal"/>
              <w:jc w:val="center"/>
              <w:rPr>
                <w:rFonts w:ascii="Times New Roman" w:hAnsi="Times New Roman"/>
                <w:sz w:val="24"/>
                <w:szCs w:val="24"/>
              </w:rPr>
            </w:pPr>
            <w:r w:rsidRPr="00133772">
              <w:rPr>
                <w:rFonts w:ascii="Times New Roman" w:hAnsi="Times New Roman"/>
                <w:sz w:val="24"/>
                <w:szCs w:val="24"/>
              </w:rPr>
              <w:t>годы</w:t>
            </w:r>
          </w:p>
        </w:tc>
        <w:tc>
          <w:tcPr>
            <w:tcW w:w="4677" w:type="dxa"/>
          </w:tcPr>
          <w:p w:rsidR="009E40E1" w:rsidRPr="009E40E1" w:rsidRDefault="009E40E1" w:rsidP="009E40E1">
            <w:pPr>
              <w:pStyle w:val="ConsPlusNormal"/>
              <w:jc w:val="both"/>
              <w:rPr>
                <w:rFonts w:ascii="Times New Roman" w:hAnsi="Times New Roman"/>
                <w:sz w:val="24"/>
                <w:szCs w:val="24"/>
              </w:rPr>
            </w:pPr>
            <w:r w:rsidRPr="009E40E1">
              <w:rPr>
                <w:rFonts w:ascii="Times New Roman" w:hAnsi="Times New Roman"/>
                <w:sz w:val="24"/>
                <w:szCs w:val="24"/>
              </w:rPr>
              <w:t xml:space="preserve">Государственную поддержку в виде </w:t>
            </w:r>
            <w:r>
              <w:rPr>
                <w:rFonts w:ascii="Times New Roman" w:hAnsi="Times New Roman"/>
                <w:sz w:val="24"/>
                <w:szCs w:val="24"/>
              </w:rPr>
              <w:t xml:space="preserve">гранта «Агростартап» получили </w:t>
            </w:r>
            <w:r w:rsidRPr="009E40E1">
              <w:rPr>
                <w:rFonts w:ascii="Times New Roman" w:hAnsi="Times New Roman"/>
                <w:sz w:val="24"/>
                <w:szCs w:val="24"/>
              </w:rPr>
              <w:t>2 человека: ИП Курзова О.В. в размере 3 млн руб. и ИП Грищенко И.Н. в размере   2 948 тыс. руб. (распоряжение Правительства Белгородской области от  04.05.2022 года № 317-рп «Об утверждении результатов конкурса по отбору граждан и крестьянских (фермерских) хозяйств или индивидуальных предпринимателей для предоставления гратов «Аростартап» в 2022 году»).</w:t>
            </w:r>
          </w:p>
          <w:p w:rsidR="009E40E1" w:rsidRPr="009E40E1" w:rsidRDefault="009E40E1" w:rsidP="009E40E1">
            <w:pPr>
              <w:pStyle w:val="ConsPlusNormal"/>
              <w:jc w:val="both"/>
              <w:rPr>
                <w:rFonts w:ascii="Times New Roman" w:hAnsi="Times New Roman"/>
                <w:sz w:val="24"/>
                <w:szCs w:val="24"/>
              </w:rPr>
            </w:pPr>
            <w:r w:rsidRPr="009E40E1">
              <w:rPr>
                <w:rFonts w:ascii="Times New Roman" w:hAnsi="Times New Roman"/>
                <w:sz w:val="24"/>
                <w:szCs w:val="24"/>
              </w:rPr>
              <w:t>В целях оказания имущественной поддержки субъектам малого и среднего предпринимательства администрацией Корочанского района, а также администрациями  городского и сельских поселений муниципального района «Корочанский района» утверждены перечни муниципального имущества предназначенного для предоставления  субъектам малого и среднего предпринимательства.</w:t>
            </w:r>
          </w:p>
          <w:p w:rsidR="009E40E1" w:rsidRPr="009E40E1" w:rsidRDefault="009E40E1" w:rsidP="009E40E1">
            <w:pPr>
              <w:pStyle w:val="ConsPlusNormal"/>
              <w:jc w:val="both"/>
              <w:rPr>
                <w:rFonts w:ascii="Times New Roman" w:hAnsi="Times New Roman"/>
                <w:sz w:val="24"/>
                <w:szCs w:val="24"/>
              </w:rPr>
            </w:pPr>
            <w:r w:rsidRPr="009E40E1">
              <w:rPr>
                <w:rFonts w:ascii="Times New Roman" w:hAnsi="Times New Roman"/>
                <w:sz w:val="24"/>
                <w:szCs w:val="24"/>
              </w:rPr>
              <w:t>На 2022 год в указанный перечень входит 39 объектов, в т.ч.:</w:t>
            </w:r>
          </w:p>
          <w:p w:rsidR="009E40E1" w:rsidRPr="009E40E1" w:rsidRDefault="009E40E1" w:rsidP="009E40E1">
            <w:pPr>
              <w:pStyle w:val="ConsPlusNormal"/>
              <w:jc w:val="both"/>
              <w:rPr>
                <w:rFonts w:ascii="Times New Roman" w:hAnsi="Times New Roman"/>
                <w:sz w:val="24"/>
                <w:szCs w:val="24"/>
              </w:rPr>
            </w:pPr>
            <w:r w:rsidRPr="009E40E1">
              <w:rPr>
                <w:rFonts w:ascii="Times New Roman" w:hAnsi="Times New Roman"/>
                <w:sz w:val="24"/>
                <w:szCs w:val="24"/>
              </w:rPr>
              <w:t>- 35 объектов недвижимого имущества (13 - земельных участка, 22 – зданий и помещений, сооружений);</w:t>
            </w:r>
          </w:p>
          <w:p w:rsidR="00133772" w:rsidRDefault="009E40E1" w:rsidP="009E40E1">
            <w:pPr>
              <w:pStyle w:val="ConsPlusNormal"/>
              <w:jc w:val="both"/>
              <w:rPr>
                <w:rFonts w:ascii="Times New Roman" w:hAnsi="Times New Roman"/>
                <w:sz w:val="24"/>
                <w:szCs w:val="24"/>
              </w:rPr>
            </w:pPr>
            <w:r w:rsidRPr="009E40E1">
              <w:rPr>
                <w:rFonts w:ascii="Times New Roman" w:hAnsi="Times New Roman"/>
                <w:sz w:val="24"/>
                <w:szCs w:val="24"/>
              </w:rPr>
              <w:t>- 4 объекта движимого имущества (3 трактора, 1 остановочный комплекс).</w:t>
            </w:r>
          </w:p>
          <w:p w:rsidR="009E40E1" w:rsidRDefault="009E40E1" w:rsidP="009E40E1">
            <w:pPr>
              <w:pStyle w:val="ConsPlusNormal"/>
              <w:jc w:val="both"/>
              <w:rPr>
                <w:rFonts w:ascii="Times New Roman" w:hAnsi="Times New Roman"/>
                <w:sz w:val="24"/>
                <w:szCs w:val="24"/>
              </w:rPr>
            </w:pPr>
            <w:r>
              <w:rPr>
                <w:rFonts w:ascii="Times New Roman" w:hAnsi="Times New Roman"/>
                <w:sz w:val="24"/>
                <w:szCs w:val="24"/>
              </w:rPr>
              <w:t>С</w:t>
            </w:r>
            <w:r w:rsidRPr="009E40E1">
              <w:rPr>
                <w:rFonts w:ascii="Times New Roman" w:hAnsi="Times New Roman"/>
                <w:sz w:val="24"/>
                <w:szCs w:val="24"/>
              </w:rPr>
              <w:t>оциальная помощь на основании социального контракта предоставлен</w:t>
            </w:r>
            <w:r>
              <w:rPr>
                <w:rFonts w:ascii="Times New Roman" w:hAnsi="Times New Roman"/>
                <w:sz w:val="24"/>
                <w:szCs w:val="24"/>
              </w:rPr>
              <w:t>а</w:t>
            </w:r>
            <w:r w:rsidRPr="009E40E1">
              <w:rPr>
                <w:rFonts w:ascii="Times New Roman" w:hAnsi="Times New Roman"/>
                <w:sz w:val="24"/>
                <w:szCs w:val="24"/>
              </w:rPr>
              <w:t xml:space="preserve"> 83 </w:t>
            </w:r>
            <w:r w:rsidRPr="009E40E1">
              <w:rPr>
                <w:rFonts w:ascii="Times New Roman" w:hAnsi="Times New Roman"/>
                <w:sz w:val="24"/>
                <w:szCs w:val="24"/>
              </w:rPr>
              <w:lastRenderedPageBreak/>
              <w:t>индивидуальным предпринимателям на сумму 24 млн 520 тыс. рублей на осуществление предпринимательской деятельности и 45 ЛПХ на сумму 6 млн 315 тыс. рублей на разведение личного подсобного хозяйства.</w:t>
            </w:r>
          </w:p>
          <w:p w:rsidR="009E40E1" w:rsidRDefault="009E40E1" w:rsidP="009E40E1">
            <w:pPr>
              <w:pStyle w:val="ConsPlusNormal"/>
              <w:jc w:val="both"/>
              <w:rPr>
                <w:rFonts w:ascii="Times New Roman" w:hAnsi="Times New Roman"/>
                <w:sz w:val="24"/>
                <w:szCs w:val="24"/>
              </w:rPr>
            </w:pPr>
            <w:r w:rsidRPr="009E40E1">
              <w:rPr>
                <w:rFonts w:ascii="Times New Roman" w:hAnsi="Times New Roman"/>
                <w:sz w:val="24"/>
                <w:szCs w:val="24"/>
              </w:rPr>
              <w:t>Государственную поддержку в виде гранта «Агростартап» получили                2 человека: ИП Курзова О.В. в размере 3 млн руб. и ИП Грищенко И.Н. в размере   2 948 тыс. руб. (распоряжение Правительства Белгородской области от  04.05.2022 года № 317-рп «Об утверждении результатов конкурса по отбору граждан и крестьянских (фермерских) хозяйств или индивидуальных предпринимателей для предоставления гратов «Аростартап» в 2022 году»).</w:t>
            </w:r>
          </w:p>
          <w:p w:rsidR="009E40E1" w:rsidRPr="00133772" w:rsidRDefault="009E40E1" w:rsidP="009E40E1">
            <w:pPr>
              <w:pStyle w:val="ConsPlusNormal"/>
              <w:jc w:val="both"/>
              <w:rPr>
                <w:rFonts w:ascii="Times New Roman" w:hAnsi="Times New Roman"/>
                <w:sz w:val="24"/>
                <w:szCs w:val="24"/>
              </w:rPr>
            </w:pPr>
            <w:r>
              <w:rPr>
                <w:rFonts w:ascii="Times New Roman" w:hAnsi="Times New Roman"/>
                <w:sz w:val="24"/>
                <w:szCs w:val="24"/>
              </w:rPr>
              <w:t>ООО</w:t>
            </w:r>
            <w:r w:rsidRPr="009E40E1">
              <w:rPr>
                <w:rFonts w:ascii="Times New Roman" w:hAnsi="Times New Roman"/>
                <w:sz w:val="24"/>
                <w:szCs w:val="24"/>
              </w:rPr>
              <w:t xml:space="preserve">  «Русь-молоко» предоставлена субсидия в сумме 6 млн 337 тыс. рублей  для возмещения части затрат на приобретение необходимого оборудования в рамках реализации инвестиционного проекта «Модернизация цеха по переработке молока».</w:t>
            </w:r>
          </w:p>
        </w:tc>
        <w:tc>
          <w:tcPr>
            <w:tcW w:w="3119" w:type="dxa"/>
          </w:tcPr>
          <w:p w:rsidR="00133772" w:rsidRPr="00133772" w:rsidRDefault="00976F8D" w:rsidP="00976F8D">
            <w:pPr>
              <w:pStyle w:val="ConsPlusNormal"/>
              <w:jc w:val="both"/>
              <w:rPr>
                <w:rFonts w:ascii="Times New Roman" w:hAnsi="Times New Roman"/>
                <w:sz w:val="24"/>
                <w:szCs w:val="24"/>
              </w:rPr>
            </w:pPr>
            <w:r>
              <w:rPr>
                <w:rFonts w:ascii="Times New Roman" w:hAnsi="Times New Roman"/>
                <w:sz w:val="24"/>
                <w:szCs w:val="24"/>
              </w:rPr>
              <w:lastRenderedPageBreak/>
              <w:t>к</w:t>
            </w:r>
            <w:r w:rsidR="00133772" w:rsidRPr="00133772">
              <w:rPr>
                <w:rFonts w:ascii="Times New Roman" w:hAnsi="Times New Roman"/>
                <w:sz w:val="24"/>
                <w:szCs w:val="24"/>
              </w:rPr>
              <w:t>омитет экономического развития администрации района</w:t>
            </w:r>
            <w:r w:rsidR="00133772">
              <w:rPr>
                <w:rFonts w:ascii="Times New Roman" w:hAnsi="Times New Roman"/>
                <w:sz w:val="24"/>
                <w:szCs w:val="24"/>
              </w:rPr>
              <w:t>, комитет муни</w:t>
            </w:r>
            <w:r>
              <w:rPr>
                <w:rFonts w:ascii="Times New Roman" w:hAnsi="Times New Roman"/>
                <w:sz w:val="24"/>
                <w:szCs w:val="24"/>
              </w:rPr>
              <w:t>-</w:t>
            </w:r>
            <w:r w:rsidR="00133772">
              <w:rPr>
                <w:rFonts w:ascii="Times New Roman" w:hAnsi="Times New Roman"/>
                <w:sz w:val="24"/>
                <w:szCs w:val="24"/>
              </w:rPr>
              <w:t>ципальной собственности и зе</w:t>
            </w:r>
            <w:r>
              <w:rPr>
                <w:rFonts w:ascii="Times New Roman" w:hAnsi="Times New Roman"/>
                <w:sz w:val="24"/>
                <w:szCs w:val="24"/>
              </w:rPr>
              <w:t xml:space="preserve">мельных отношений администрации </w:t>
            </w:r>
            <w:r w:rsidR="00133772">
              <w:rPr>
                <w:rFonts w:ascii="Times New Roman" w:hAnsi="Times New Roman"/>
                <w:sz w:val="24"/>
                <w:szCs w:val="24"/>
              </w:rPr>
              <w:t>района, управление АПК и воспроизводства окружа</w:t>
            </w:r>
            <w:r w:rsidR="00622854">
              <w:rPr>
                <w:rFonts w:ascii="Times New Roman" w:hAnsi="Times New Roman"/>
                <w:sz w:val="24"/>
                <w:szCs w:val="24"/>
              </w:rPr>
              <w:t>-</w:t>
            </w:r>
            <w:r w:rsidR="00133772">
              <w:rPr>
                <w:rFonts w:ascii="Times New Roman" w:hAnsi="Times New Roman"/>
                <w:sz w:val="24"/>
                <w:szCs w:val="24"/>
              </w:rPr>
              <w:t>ющей среды администра</w:t>
            </w:r>
            <w:r w:rsidR="00622854">
              <w:rPr>
                <w:rFonts w:ascii="Times New Roman" w:hAnsi="Times New Roman"/>
                <w:sz w:val="24"/>
                <w:szCs w:val="24"/>
              </w:rPr>
              <w:t>-</w:t>
            </w:r>
            <w:r w:rsidR="00133772">
              <w:rPr>
                <w:rFonts w:ascii="Times New Roman" w:hAnsi="Times New Roman"/>
                <w:sz w:val="24"/>
                <w:szCs w:val="24"/>
              </w:rPr>
              <w:t>ции района</w:t>
            </w:r>
          </w:p>
        </w:tc>
      </w:tr>
      <w:tr w:rsidR="00DC43F1" w:rsidRPr="00163DFB" w:rsidTr="008B5105">
        <w:tc>
          <w:tcPr>
            <w:tcW w:w="817" w:type="dxa"/>
          </w:tcPr>
          <w:p w:rsidR="00DC43F1" w:rsidRPr="00163DFB" w:rsidRDefault="009D1937" w:rsidP="008B5105">
            <w:pPr>
              <w:ind w:right="-31"/>
              <w:jc w:val="center"/>
            </w:pPr>
            <w:r>
              <w:lastRenderedPageBreak/>
              <w:t>2.2</w:t>
            </w:r>
          </w:p>
        </w:tc>
        <w:tc>
          <w:tcPr>
            <w:tcW w:w="4820" w:type="dxa"/>
          </w:tcPr>
          <w:p w:rsidR="00D17804" w:rsidRPr="00D17804" w:rsidRDefault="00D17804" w:rsidP="00F04DE0">
            <w:pPr>
              <w:pStyle w:val="ConsPlusNormal"/>
              <w:jc w:val="both"/>
              <w:rPr>
                <w:rFonts w:ascii="Times New Roman" w:hAnsi="Times New Roman"/>
                <w:sz w:val="24"/>
                <w:szCs w:val="24"/>
              </w:rPr>
            </w:pPr>
            <w:r w:rsidRPr="00D17804">
              <w:rPr>
                <w:rFonts w:ascii="Times New Roman" w:hAnsi="Times New Roman"/>
                <w:sz w:val="24"/>
                <w:szCs w:val="24"/>
              </w:rPr>
              <w:t>Оказание консультационной поддержки</w:t>
            </w:r>
            <w:r w:rsidR="00F04DE0">
              <w:rPr>
                <w:rFonts w:ascii="Times New Roman" w:hAnsi="Times New Roman"/>
                <w:sz w:val="24"/>
                <w:szCs w:val="24"/>
              </w:rPr>
              <w:t xml:space="preserve"> </w:t>
            </w:r>
            <w:r w:rsidRPr="00D17804">
              <w:rPr>
                <w:rFonts w:ascii="Times New Roman" w:hAnsi="Times New Roman"/>
                <w:sz w:val="24"/>
                <w:szCs w:val="24"/>
              </w:rPr>
              <w:t>субъектам малого и среднего</w:t>
            </w:r>
            <w:r w:rsidR="00F04DE0">
              <w:rPr>
                <w:rFonts w:ascii="Times New Roman" w:hAnsi="Times New Roman"/>
                <w:sz w:val="24"/>
                <w:szCs w:val="24"/>
              </w:rPr>
              <w:t xml:space="preserve"> </w:t>
            </w:r>
            <w:r w:rsidRPr="00D17804">
              <w:rPr>
                <w:rFonts w:ascii="Times New Roman" w:hAnsi="Times New Roman"/>
                <w:sz w:val="24"/>
                <w:szCs w:val="24"/>
              </w:rPr>
              <w:t>предпринимательства Белгородского</w:t>
            </w:r>
            <w:r w:rsidR="00F04DE0">
              <w:rPr>
                <w:rFonts w:ascii="Times New Roman" w:hAnsi="Times New Roman"/>
                <w:sz w:val="24"/>
                <w:szCs w:val="24"/>
              </w:rPr>
              <w:t xml:space="preserve"> </w:t>
            </w:r>
            <w:r w:rsidRPr="00D17804">
              <w:rPr>
                <w:rFonts w:ascii="Times New Roman" w:hAnsi="Times New Roman"/>
                <w:sz w:val="24"/>
                <w:szCs w:val="24"/>
              </w:rPr>
              <w:t>района о формах государственной</w:t>
            </w:r>
            <w:r w:rsidR="00F04DE0">
              <w:rPr>
                <w:rFonts w:ascii="Times New Roman" w:hAnsi="Times New Roman"/>
                <w:sz w:val="24"/>
                <w:szCs w:val="24"/>
              </w:rPr>
              <w:t xml:space="preserve"> </w:t>
            </w:r>
            <w:r w:rsidRPr="00D17804">
              <w:rPr>
                <w:rFonts w:ascii="Times New Roman" w:hAnsi="Times New Roman"/>
                <w:sz w:val="24"/>
                <w:szCs w:val="24"/>
              </w:rPr>
              <w:t>(финансовой) поддержки</w:t>
            </w:r>
            <w:r w:rsidR="00F04DE0">
              <w:rPr>
                <w:rFonts w:ascii="Times New Roman" w:hAnsi="Times New Roman"/>
                <w:sz w:val="24"/>
                <w:szCs w:val="24"/>
              </w:rPr>
              <w:t xml:space="preserve"> </w:t>
            </w:r>
            <w:r w:rsidRPr="00D17804">
              <w:rPr>
                <w:rFonts w:ascii="Times New Roman" w:hAnsi="Times New Roman"/>
                <w:sz w:val="24"/>
                <w:szCs w:val="24"/>
              </w:rPr>
              <w:t>для организации и (или) развития</w:t>
            </w:r>
            <w:r w:rsidR="00F04DE0">
              <w:rPr>
                <w:rFonts w:ascii="Times New Roman" w:hAnsi="Times New Roman"/>
                <w:sz w:val="24"/>
                <w:szCs w:val="24"/>
              </w:rPr>
              <w:t xml:space="preserve"> </w:t>
            </w:r>
            <w:r w:rsidRPr="00D17804">
              <w:rPr>
                <w:rFonts w:ascii="Times New Roman" w:hAnsi="Times New Roman"/>
                <w:sz w:val="24"/>
                <w:szCs w:val="24"/>
              </w:rPr>
              <w:t>собственного бизнеса, в том числе</w:t>
            </w:r>
          </w:p>
          <w:p w:rsidR="00DC43F1" w:rsidRDefault="00D17804" w:rsidP="00F04DE0">
            <w:pPr>
              <w:pStyle w:val="ConsPlusNormal"/>
              <w:jc w:val="both"/>
              <w:rPr>
                <w:rFonts w:ascii="Times New Roman" w:hAnsi="Times New Roman"/>
                <w:sz w:val="24"/>
                <w:szCs w:val="24"/>
              </w:rPr>
            </w:pPr>
            <w:r>
              <w:rPr>
                <w:rFonts w:ascii="Times New Roman" w:hAnsi="Times New Roman"/>
                <w:sz w:val="24"/>
                <w:szCs w:val="24"/>
              </w:rPr>
              <w:lastRenderedPageBreak/>
              <w:t>о</w:t>
            </w:r>
            <w:r w:rsidRPr="00D17804">
              <w:rPr>
                <w:rFonts w:ascii="Times New Roman" w:hAnsi="Times New Roman"/>
                <w:sz w:val="24"/>
                <w:szCs w:val="24"/>
              </w:rPr>
              <w:t xml:space="preserve"> мерах поддержки в условиях</w:t>
            </w:r>
            <w:r w:rsidR="00F04DE0">
              <w:rPr>
                <w:rFonts w:ascii="Times New Roman" w:hAnsi="Times New Roman"/>
                <w:sz w:val="24"/>
                <w:szCs w:val="24"/>
              </w:rPr>
              <w:t xml:space="preserve"> </w:t>
            </w:r>
            <w:r w:rsidRPr="00D17804">
              <w:rPr>
                <w:rFonts w:ascii="Times New Roman" w:hAnsi="Times New Roman"/>
                <w:sz w:val="24"/>
                <w:szCs w:val="24"/>
              </w:rPr>
              <w:t>распространения коронавирусной</w:t>
            </w:r>
            <w:r>
              <w:rPr>
                <w:rFonts w:ascii="Times New Roman" w:hAnsi="Times New Roman"/>
                <w:sz w:val="24"/>
                <w:szCs w:val="24"/>
              </w:rPr>
              <w:t xml:space="preserve"> инфекции на безвозмездной основе</w:t>
            </w:r>
          </w:p>
          <w:p w:rsidR="00397354" w:rsidRPr="00133772" w:rsidRDefault="00397354" w:rsidP="00F04DE0">
            <w:pPr>
              <w:pStyle w:val="ConsPlusNormal"/>
              <w:jc w:val="both"/>
              <w:rPr>
                <w:rFonts w:ascii="Times New Roman" w:hAnsi="Times New Roman"/>
                <w:sz w:val="24"/>
                <w:szCs w:val="24"/>
              </w:rPr>
            </w:pPr>
          </w:p>
        </w:tc>
        <w:tc>
          <w:tcPr>
            <w:tcW w:w="1701" w:type="dxa"/>
          </w:tcPr>
          <w:p w:rsidR="00DC43F1" w:rsidRPr="00133772" w:rsidRDefault="00F04DE0" w:rsidP="009E40E1">
            <w:pPr>
              <w:pStyle w:val="ConsPlusNormal"/>
              <w:jc w:val="center"/>
              <w:rPr>
                <w:rFonts w:ascii="Times New Roman" w:hAnsi="Times New Roman"/>
                <w:sz w:val="24"/>
                <w:szCs w:val="24"/>
              </w:rPr>
            </w:pPr>
            <w:r w:rsidRPr="00F04DE0">
              <w:rPr>
                <w:rFonts w:ascii="Times New Roman" w:hAnsi="Times New Roman"/>
                <w:sz w:val="24"/>
                <w:szCs w:val="24"/>
              </w:rPr>
              <w:lastRenderedPageBreak/>
              <w:t>2022  год</w:t>
            </w:r>
          </w:p>
        </w:tc>
        <w:tc>
          <w:tcPr>
            <w:tcW w:w="4677" w:type="dxa"/>
          </w:tcPr>
          <w:p w:rsidR="00976F8D" w:rsidRPr="00133772" w:rsidRDefault="009E40E1" w:rsidP="00976F8D">
            <w:pPr>
              <w:pStyle w:val="ConsPlusNormal"/>
              <w:jc w:val="both"/>
              <w:rPr>
                <w:rFonts w:ascii="Times New Roman" w:hAnsi="Times New Roman"/>
                <w:sz w:val="24"/>
                <w:szCs w:val="24"/>
              </w:rPr>
            </w:pPr>
            <w:r w:rsidRPr="009E40E1">
              <w:rPr>
                <w:rFonts w:ascii="Times New Roman" w:hAnsi="Times New Roman"/>
                <w:sz w:val="24"/>
                <w:szCs w:val="24"/>
              </w:rPr>
              <w:t xml:space="preserve">В целях информирования субъектов малого и среднего бизнеса о мерах государственной поддержки малого и среднего предпринимательства на официальном сайте администрации Корочанского района размещается </w:t>
            </w:r>
            <w:r w:rsidRPr="009E40E1">
              <w:rPr>
                <w:rFonts w:ascii="Times New Roman" w:hAnsi="Times New Roman"/>
                <w:sz w:val="24"/>
                <w:szCs w:val="24"/>
              </w:rPr>
              <w:lastRenderedPageBreak/>
              <w:t xml:space="preserve">актуальная информация о существующих мерах поддержки для субъектов МСП. На постоянной основе субъектам предпринимательства оказывается консультационная, информационная, образовательная, имущественная поддержка. За истекший период 2022 года была оказана консультационная поддержка 196 субъектам малого и среднего предпринимательства по действующим мерам поддержки для субъектов МСП. </w:t>
            </w:r>
          </w:p>
        </w:tc>
        <w:tc>
          <w:tcPr>
            <w:tcW w:w="3119" w:type="dxa"/>
          </w:tcPr>
          <w:p w:rsidR="00DC43F1" w:rsidRPr="00133772" w:rsidRDefault="00976F8D" w:rsidP="00976F8D">
            <w:pPr>
              <w:pStyle w:val="ConsPlusNormal"/>
              <w:jc w:val="both"/>
              <w:rPr>
                <w:rFonts w:ascii="Times New Roman" w:hAnsi="Times New Roman"/>
                <w:sz w:val="24"/>
                <w:szCs w:val="24"/>
              </w:rPr>
            </w:pPr>
            <w:r>
              <w:rPr>
                <w:rFonts w:ascii="Times New Roman" w:hAnsi="Times New Roman"/>
                <w:sz w:val="24"/>
                <w:szCs w:val="24"/>
              </w:rPr>
              <w:lastRenderedPageBreak/>
              <w:t>к</w:t>
            </w:r>
            <w:r w:rsidR="00F04DE0" w:rsidRPr="00133772">
              <w:rPr>
                <w:rFonts w:ascii="Times New Roman" w:hAnsi="Times New Roman"/>
                <w:sz w:val="24"/>
                <w:szCs w:val="24"/>
              </w:rPr>
              <w:t>омитет экономического развития администрации района</w:t>
            </w:r>
            <w:r w:rsidR="00F04DE0">
              <w:rPr>
                <w:rFonts w:ascii="Times New Roman" w:hAnsi="Times New Roman"/>
                <w:sz w:val="24"/>
                <w:szCs w:val="24"/>
              </w:rPr>
              <w:t>, управление АПК и воспроизводства окружа-ющей среды администра-ции района</w:t>
            </w:r>
          </w:p>
        </w:tc>
      </w:tr>
      <w:tr w:rsidR="009D1937" w:rsidRPr="00163DFB" w:rsidTr="008B5105">
        <w:tc>
          <w:tcPr>
            <w:tcW w:w="817" w:type="dxa"/>
          </w:tcPr>
          <w:p w:rsidR="009D1937" w:rsidRPr="00163DFB" w:rsidRDefault="009D1937" w:rsidP="008B5105">
            <w:pPr>
              <w:ind w:right="-31"/>
              <w:jc w:val="center"/>
            </w:pPr>
            <w:r>
              <w:lastRenderedPageBreak/>
              <w:t>2.3</w:t>
            </w:r>
          </w:p>
        </w:tc>
        <w:tc>
          <w:tcPr>
            <w:tcW w:w="4820" w:type="dxa"/>
          </w:tcPr>
          <w:p w:rsidR="009D1937" w:rsidRDefault="009D1937" w:rsidP="009D1937">
            <w:pPr>
              <w:pStyle w:val="ConsPlusNormal"/>
              <w:jc w:val="both"/>
              <w:rPr>
                <w:rFonts w:ascii="Times New Roman" w:hAnsi="Times New Roman"/>
                <w:sz w:val="24"/>
                <w:szCs w:val="24"/>
              </w:rPr>
            </w:pPr>
            <w:r w:rsidRPr="009D1937">
              <w:rPr>
                <w:rFonts w:ascii="Times New Roman" w:hAnsi="Times New Roman"/>
                <w:sz w:val="24"/>
                <w:szCs w:val="24"/>
              </w:rPr>
              <w:t>Ведение на официальном сайте органов местного самоуправления муниципального района «</w:t>
            </w:r>
            <w:r w:rsidR="00976F8D">
              <w:rPr>
                <w:rFonts w:ascii="Times New Roman" w:hAnsi="Times New Roman"/>
                <w:sz w:val="24"/>
                <w:szCs w:val="24"/>
              </w:rPr>
              <w:t>Корочанский</w:t>
            </w:r>
            <w:r w:rsidRPr="009D1937">
              <w:rPr>
                <w:rFonts w:ascii="Times New Roman" w:hAnsi="Times New Roman"/>
                <w:sz w:val="24"/>
                <w:szCs w:val="24"/>
              </w:rPr>
              <w:t xml:space="preserve"> район» Белгородской области и поддержание в актуальном состоянии информационного блока «Предпринимательство» </w:t>
            </w:r>
          </w:p>
          <w:p w:rsidR="00397354" w:rsidRDefault="00397354" w:rsidP="009D1937">
            <w:pPr>
              <w:pStyle w:val="ConsPlusNormal"/>
              <w:jc w:val="both"/>
              <w:rPr>
                <w:rFonts w:ascii="Times New Roman" w:hAnsi="Times New Roman"/>
                <w:sz w:val="24"/>
                <w:szCs w:val="24"/>
              </w:rPr>
            </w:pPr>
          </w:p>
          <w:p w:rsidR="00397354" w:rsidRDefault="00397354" w:rsidP="009D1937">
            <w:pPr>
              <w:pStyle w:val="ConsPlusNormal"/>
              <w:jc w:val="both"/>
              <w:rPr>
                <w:rFonts w:ascii="Times New Roman" w:hAnsi="Times New Roman"/>
                <w:sz w:val="24"/>
                <w:szCs w:val="24"/>
              </w:rPr>
            </w:pPr>
          </w:p>
          <w:p w:rsidR="007E4660" w:rsidRPr="009D1937" w:rsidRDefault="007E4660" w:rsidP="009D1937">
            <w:pPr>
              <w:pStyle w:val="ConsPlusNormal"/>
              <w:jc w:val="both"/>
              <w:rPr>
                <w:rFonts w:ascii="Times New Roman" w:hAnsi="Times New Roman"/>
                <w:sz w:val="24"/>
                <w:szCs w:val="24"/>
              </w:rPr>
            </w:pPr>
          </w:p>
        </w:tc>
        <w:tc>
          <w:tcPr>
            <w:tcW w:w="1701" w:type="dxa"/>
          </w:tcPr>
          <w:p w:rsidR="009D1937" w:rsidRPr="009D1937" w:rsidRDefault="009D1937" w:rsidP="009E40E1">
            <w:pPr>
              <w:pStyle w:val="ConsPlusNormal"/>
              <w:jc w:val="center"/>
              <w:rPr>
                <w:rFonts w:ascii="Times New Roman" w:hAnsi="Times New Roman"/>
                <w:sz w:val="24"/>
                <w:szCs w:val="24"/>
              </w:rPr>
            </w:pPr>
            <w:r w:rsidRPr="009D1937">
              <w:rPr>
                <w:rFonts w:ascii="Times New Roman" w:hAnsi="Times New Roman"/>
                <w:sz w:val="24"/>
                <w:szCs w:val="24"/>
              </w:rPr>
              <w:t xml:space="preserve">2022 </w:t>
            </w:r>
            <w:r w:rsidR="009E40E1">
              <w:rPr>
                <w:rFonts w:ascii="Times New Roman" w:hAnsi="Times New Roman"/>
                <w:sz w:val="24"/>
                <w:szCs w:val="24"/>
              </w:rPr>
              <w:t>год</w:t>
            </w:r>
          </w:p>
        </w:tc>
        <w:tc>
          <w:tcPr>
            <w:tcW w:w="4677" w:type="dxa"/>
          </w:tcPr>
          <w:p w:rsidR="009E40E1" w:rsidRDefault="009E40E1" w:rsidP="009E40E1">
            <w:pPr>
              <w:pStyle w:val="ConsPlusNormal"/>
              <w:jc w:val="both"/>
              <w:rPr>
                <w:rFonts w:ascii="Times New Roman" w:hAnsi="Times New Roman"/>
                <w:sz w:val="24"/>
                <w:szCs w:val="24"/>
              </w:rPr>
            </w:pPr>
            <w:r>
              <w:rPr>
                <w:rFonts w:ascii="Times New Roman" w:hAnsi="Times New Roman"/>
                <w:sz w:val="24"/>
                <w:szCs w:val="24"/>
              </w:rPr>
              <w:t>Н</w:t>
            </w:r>
            <w:r w:rsidRPr="009D1937">
              <w:rPr>
                <w:rFonts w:ascii="Times New Roman" w:hAnsi="Times New Roman"/>
                <w:sz w:val="24"/>
                <w:szCs w:val="24"/>
              </w:rPr>
              <w:t>а официальном сайте органов местного самоуправления муниципального района «</w:t>
            </w:r>
            <w:r>
              <w:rPr>
                <w:rFonts w:ascii="Times New Roman" w:hAnsi="Times New Roman"/>
                <w:sz w:val="24"/>
                <w:szCs w:val="24"/>
              </w:rPr>
              <w:t>Корочанский</w:t>
            </w:r>
            <w:r w:rsidRPr="009D1937">
              <w:rPr>
                <w:rFonts w:ascii="Times New Roman" w:hAnsi="Times New Roman"/>
                <w:sz w:val="24"/>
                <w:szCs w:val="24"/>
              </w:rPr>
              <w:t xml:space="preserve"> район» Белгородской области</w:t>
            </w:r>
            <w:r>
              <w:rPr>
                <w:rFonts w:ascii="Times New Roman" w:hAnsi="Times New Roman"/>
                <w:sz w:val="24"/>
                <w:szCs w:val="24"/>
              </w:rPr>
              <w:t xml:space="preserve"> ведется</w:t>
            </w:r>
            <w:r w:rsidRPr="009D1937">
              <w:rPr>
                <w:rFonts w:ascii="Times New Roman" w:hAnsi="Times New Roman"/>
                <w:sz w:val="24"/>
                <w:szCs w:val="24"/>
              </w:rPr>
              <w:t xml:space="preserve"> и поддержание в актуальном состоянии информационного блока «Предпринимательство»</w:t>
            </w:r>
            <w:r>
              <w:rPr>
                <w:rFonts w:ascii="Times New Roman" w:hAnsi="Times New Roman"/>
                <w:sz w:val="24"/>
                <w:szCs w:val="24"/>
              </w:rPr>
              <w:t>.</w:t>
            </w:r>
            <w:r>
              <w:t xml:space="preserve"> </w:t>
            </w:r>
            <w:hyperlink r:id="rId11" w:history="1">
              <w:r w:rsidRPr="001E5DCB">
                <w:rPr>
                  <w:rStyle w:val="af0"/>
                  <w:rFonts w:ascii="Times New Roman" w:hAnsi="Times New Roman"/>
                  <w:sz w:val="24"/>
                  <w:szCs w:val="24"/>
                </w:rPr>
                <w:t>https://korochanskij-r31.gosweb.gosuslugi.ru/glavnoe/organy-vlasti/administratsiya/predprinimatelstvo/</w:t>
              </w:r>
            </w:hyperlink>
            <w:r>
              <w:rPr>
                <w:rFonts w:ascii="Times New Roman" w:hAnsi="Times New Roman"/>
                <w:sz w:val="24"/>
                <w:szCs w:val="24"/>
              </w:rPr>
              <w:t xml:space="preserve"> </w:t>
            </w:r>
            <w:r w:rsidRPr="009D1937">
              <w:rPr>
                <w:rFonts w:ascii="Times New Roman" w:hAnsi="Times New Roman"/>
                <w:sz w:val="24"/>
                <w:szCs w:val="24"/>
              </w:rPr>
              <w:t xml:space="preserve"> </w:t>
            </w:r>
          </w:p>
          <w:p w:rsidR="009D1937" w:rsidRPr="009D1937" w:rsidRDefault="009D1937" w:rsidP="00F04DE0">
            <w:pPr>
              <w:pStyle w:val="ConsPlusNormal"/>
              <w:jc w:val="both"/>
              <w:rPr>
                <w:rFonts w:ascii="Times New Roman" w:hAnsi="Times New Roman"/>
                <w:sz w:val="24"/>
                <w:szCs w:val="24"/>
              </w:rPr>
            </w:pPr>
          </w:p>
        </w:tc>
        <w:tc>
          <w:tcPr>
            <w:tcW w:w="3119" w:type="dxa"/>
          </w:tcPr>
          <w:p w:rsidR="009D1937" w:rsidRPr="009D1937" w:rsidRDefault="00976F8D" w:rsidP="00976F8D">
            <w:pPr>
              <w:pStyle w:val="ConsPlusNormal"/>
              <w:jc w:val="both"/>
              <w:rPr>
                <w:rFonts w:ascii="Times New Roman" w:hAnsi="Times New Roman"/>
                <w:sz w:val="24"/>
                <w:szCs w:val="24"/>
              </w:rPr>
            </w:pPr>
            <w:r>
              <w:rPr>
                <w:rFonts w:ascii="Times New Roman" w:hAnsi="Times New Roman"/>
                <w:sz w:val="24"/>
                <w:szCs w:val="24"/>
              </w:rPr>
              <w:t>к</w:t>
            </w:r>
            <w:r w:rsidR="009D1937" w:rsidRPr="009D1937">
              <w:rPr>
                <w:rFonts w:ascii="Times New Roman" w:hAnsi="Times New Roman"/>
                <w:sz w:val="24"/>
                <w:szCs w:val="24"/>
              </w:rPr>
              <w:t>омитет экономического развития администрации района</w:t>
            </w:r>
          </w:p>
        </w:tc>
      </w:tr>
      <w:tr w:rsidR="00133772" w:rsidRPr="00163DFB" w:rsidTr="008B5105">
        <w:tc>
          <w:tcPr>
            <w:tcW w:w="817" w:type="dxa"/>
          </w:tcPr>
          <w:p w:rsidR="00133772" w:rsidRPr="00163DFB" w:rsidRDefault="00A07F8F" w:rsidP="009D1937">
            <w:pPr>
              <w:spacing w:line="233" w:lineRule="auto"/>
              <w:ind w:right="-31"/>
              <w:jc w:val="center"/>
            </w:pPr>
            <w:r>
              <w:t>2.</w:t>
            </w:r>
            <w:r w:rsidR="009D1937">
              <w:t>4</w:t>
            </w:r>
          </w:p>
        </w:tc>
        <w:tc>
          <w:tcPr>
            <w:tcW w:w="4820" w:type="dxa"/>
          </w:tcPr>
          <w:p w:rsidR="00133772" w:rsidRDefault="00133772" w:rsidP="008B5105">
            <w:pPr>
              <w:spacing w:line="233" w:lineRule="auto"/>
              <w:ind w:right="-31"/>
              <w:jc w:val="both"/>
            </w:pPr>
            <w:r>
              <w:t>Участие в семинарах</w:t>
            </w:r>
            <w:r w:rsidRPr="00163DFB">
              <w:t>, совещан</w:t>
            </w:r>
            <w:r>
              <w:t>иях, круглых столах, конференциях, областных конкурсах</w:t>
            </w:r>
            <w:r w:rsidRPr="00163DFB">
              <w:t xml:space="preserve"> для субъектов МСП</w:t>
            </w:r>
            <w:r>
              <w:t xml:space="preserve">, проводимых </w:t>
            </w:r>
            <w:r w:rsidR="00976F8D">
              <w:t>министерством</w:t>
            </w:r>
            <w:r>
              <w:t xml:space="preserve"> экономического развития Белгородской области</w:t>
            </w:r>
          </w:p>
          <w:p w:rsidR="00EF1047" w:rsidRDefault="00EF1047" w:rsidP="008B5105">
            <w:pPr>
              <w:spacing w:line="233" w:lineRule="auto"/>
              <w:ind w:right="-31"/>
              <w:jc w:val="both"/>
            </w:pPr>
          </w:p>
          <w:p w:rsidR="007E4660" w:rsidRPr="00163DFB" w:rsidRDefault="007E4660" w:rsidP="008B5105">
            <w:pPr>
              <w:spacing w:line="233" w:lineRule="auto"/>
              <w:ind w:right="-31"/>
              <w:jc w:val="both"/>
            </w:pPr>
          </w:p>
        </w:tc>
        <w:tc>
          <w:tcPr>
            <w:tcW w:w="1701" w:type="dxa"/>
          </w:tcPr>
          <w:p w:rsidR="00133772" w:rsidRPr="00163DFB" w:rsidRDefault="00A07F8F" w:rsidP="009E40E1">
            <w:pPr>
              <w:spacing w:line="233" w:lineRule="auto"/>
              <w:ind w:right="-31"/>
              <w:jc w:val="center"/>
            </w:pPr>
            <w:r>
              <w:t>2022</w:t>
            </w:r>
            <w:r w:rsidR="00133772" w:rsidRPr="00163DFB">
              <w:t xml:space="preserve"> год</w:t>
            </w:r>
          </w:p>
        </w:tc>
        <w:tc>
          <w:tcPr>
            <w:tcW w:w="4677" w:type="dxa"/>
            <w:shd w:val="clear" w:color="auto" w:fill="auto"/>
          </w:tcPr>
          <w:p w:rsidR="009E40E1" w:rsidRDefault="009E40E1" w:rsidP="009E40E1">
            <w:pPr>
              <w:spacing w:line="233" w:lineRule="auto"/>
              <w:ind w:right="-31"/>
              <w:jc w:val="both"/>
            </w:pPr>
            <w:r>
              <w:t>Предприятия МСП и сотрудники администрации Корочанского района на постоянной основе участвуют в семинарах</w:t>
            </w:r>
            <w:r w:rsidRPr="00163DFB">
              <w:t>, совещан</w:t>
            </w:r>
            <w:r>
              <w:t>иях, круглых столах, конференциях, областных конкурсах</w:t>
            </w:r>
            <w:r w:rsidRPr="00163DFB">
              <w:t xml:space="preserve"> для субъектов МСП</w:t>
            </w:r>
            <w:r>
              <w:t>, проводимых министерством экономического развития Белгородской области, а также в мероприятиях, проводимых на территории района.</w:t>
            </w:r>
          </w:p>
          <w:p w:rsidR="00133772" w:rsidRPr="00163DFB" w:rsidRDefault="009E40E1" w:rsidP="009E40E1">
            <w:pPr>
              <w:spacing w:line="233" w:lineRule="auto"/>
              <w:ind w:right="-31"/>
              <w:jc w:val="both"/>
            </w:pPr>
            <w:r>
              <w:t xml:space="preserve"> </w:t>
            </w:r>
          </w:p>
        </w:tc>
        <w:tc>
          <w:tcPr>
            <w:tcW w:w="3119" w:type="dxa"/>
          </w:tcPr>
          <w:p w:rsidR="00133772" w:rsidRPr="00163DFB" w:rsidRDefault="00976F8D" w:rsidP="00976F8D">
            <w:pPr>
              <w:spacing w:line="233" w:lineRule="auto"/>
              <w:ind w:right="-31"/>
              <w:jc w:val="both"/>
              <w:rPr>
                <w:b/>
              </w:rPr>
            </w:pPr>
            <w:r>
              <w:t>к</w:t>
            </w:r>
            <w:r w:rsidR="00133772" w:rsidRPr="00133772">
              <w:t>омитет экономического развития администрации района</w:t>
            </w:r>
          </w:p>
        </w:tc>
      </w:tr>
      <w:tr w:rsidR="00133772" w:rsidRPr="00163DFB" w:rsidTr="008B5105">
        <w:tc>
          <w:tcPr>
            <w:tcW w:w="817" w:type="dxa"/>
          </w:tcPr>
          <w:p w:rsidR="00133772" w:rsidRPr="00163DFB" w:rsidRDefault="00133772" w:rsidP="00A07F8F">
            <w:pPr>
              <w:ind w:right="-31"/>
              <w:jc w:val="center"/>
            </w:pPr>
            <w:r>
              <w:lastRenderedPageBreak/>
              <w:t>2.</w:t>
            </w:r>
            <w:r w:rsidR="009D1937">
              <w:t>5</w:t>
            </w:r>
          </w:p>
        </w:tc>
        <w:tc>
          <w:tcPr>
            <w:tcW w:w="4820" w:type="dxa"/>
          </w:tcPr>
          <w:p w:rsidR="00133772" w:rsidRPr="00163DFB" w:rsidRDefault="00133772" w:rsidP="008B5105">
            <w:pPr>
              <w:ind w:right="-31"/>
              <w:jc w:val="both"/>
            </w:pPr>
            <w:r w:rsidRPr="00163DFB">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rsidR="00133772" w:rsidRPr="00163DFB" w:rsidRDefault="00A07F8F" w:rsidP="009E40E1">
            <w:pPr>
              <w:pStyle w:val="af1"/>
              <w:spacing w:before="0" w:beforeAutospacing="0" w:after="0" w:afterAutospacing="0"/>
              <w:jc w:val="center"/>
            </w:pPr>
            <w:r>
              <w:t>2022</w:t>
            </w:r>
            <w:r w:rsidR="00133772" w:rsidRPr="00163DFB">
              <w:t xml:space="preserve"> год</w:t>
            </w:r>
          </w:p>
        </w:tc>
        <w:tc>
          <w:tcPr>
            <w:tcW w:w="4677" w:type="dxa"/>
          </w:tcPr>
          <w:p w:rsidR="00133772" w:rsidRPr="00163DFB" w:rsidRDefault="009E40E1" w:rsidP="008B5105">
            <w:pPr>
              <w:ind w:right="-31"/>
              <w:jc w:val="both"/>
            </w:pPr>
            <w:r>
              <w:t xml:space="preserve">Корочанский район» </w:t>
            </w:r>
            <w:r w:rsidRPr="0074534A">
              <w:t xml:space="preserve"> оказывается </w:t>
            </w:r>
            <w:r>
              <w:t xml:space="preserve">консультативная </w:t>
            </w:r>
            <w:r w:rsidRPr="0074534A">
              <w:t>помощь субъектам малого пред</w:t>
            </w:r>
            <w:r>
              <w:t xml:space="preserve">принимательства </w:t>
            </w:r>
            <w:r w:rsidRPr="0074534A">
              <w:t>о формах федеральной поддержки. Желающим организовать собственный бизнес оказывается помощь в выборе финансирования. Ведется подробное разъяснение условий получения финансирования, список необходимых документов, способы оплаты полученных ресурсов. На официальном сайте муниципального района «Корочанский район» Белгородской области размещена информация об услугах АО «Корпорац</w:t>
            </w:r>
            <w:r>
              <w:t>ия Развите» для повышения грамотно</w:t>
            </w:r>
            <w:r w:rsidRPr="0074534A">
              <w:t>сти предпринимателей. Обеспечен доступ субъектов МСП к сервисам, пре</w:t>
            </w:r>
            <w:r w:rsidR="00CB6B00">
              <w:t>доставляемым АО «Корпорация Развитие</w:t>
            </w:r>
            <w:r w:rsidRPr="0074534A">
              <w:t>» через Портал Бизнес-навигатора.</w:t>
            </w:r>
          </w:p>
        </w:tc>
        <w:tc>
          <w:tcPr>
            <w:tcW w:w="3119" w:type="dxa"/>
          </w:tcPr>
          <w:p w:rsidR="00133772" w:rsidRPr="00163DFB" w:rsidRDefault="00976F8D" w:rsidP="00976F8D">
            <w:pPr>
              <w:ind w:right="-31"/>
              <w:jc w:val="both"/>
            </w:pPr>
            <w:r>
              <w:t>к</w:t>
            </w:r>
            <w:r w:rsidR="00133772" w:rsidRPr="00133772">
              <w:t>омитет экономического развития администрации района</w:t>
            </w:r>
          </w:p>
        </w:tc>
      </w:tr>
      <w:tr w:rsidR="00133772" w:rsidRPr="00163DFB" w:rsidTr="008B5105">
        <w:tc>
          <w:tcPr>
            <w:tcW w:w="817" w:type="dxa"/>
            <w:vAlign w:val="center"/>
          </w:tcPr>
          <w:p w:rsidR="00133772" w:rsidRPr="00163DFB" w:rsidRDefault="00133772" w:rsidP="008B5105">
            <w:pPr>
              <w:ind w:right="-31"/>
              <w:jc w:val="center"/>
              <w:rPr>
                <w:b/>
              </w:rPr>
            </w:pPr>
          </w:p>
        </w:tc>
        <w:tc>
          <w:tcPr>
            <w:tcW w:w="14317" w:type="dxa"/>
            <w:gridSpan w:val="4"/>
            <w:vAlign w:val="center"/>
          </w:tcPr>
          <w:p w:rsidR="00133772" w:rsidRPr="00163DFB" w:rsidRDefault="00133772" w:rsidP="008B5105">
            <w:pPr>
              <w:ind w:right="-31"/>
              <w:jc w:val="center"/>
              <w:rPr>
                <w:b/>
              </w:rPr>
            </w:pPr>
            <w:r w:rsidRPr="00163DFB">
              <w:rPr>
                <w:b/>
              </w:rPr>
              <w:t>3. Снижение административных барьеров</w:t>
            </w:r>
          </w:p>
        </w:tc>
      </w:tr>
      <w:tr w:rsidR="009D1937" w:rsidRPr="00163DFB" w:rsidTr="008B5105">
        <w:tc>
          <w:tcPr>
            <w:tcW w:w="817" w:type="dxa"/>
          </w:tcPr>
          <w:p w:rsidR="009D1937" w:rsidRPr="00163DFB" w:rsidRDefault="009D1937" w:rsidP="006E7D5F">
            <w:pPr>
              <w:spacing w:line="235" w:lineRule="auto"/>
              <w:ind w:right="-31"/>
              <w:jc w:val="center"/>
            </w:pPr>
            <w:r>
              <w:t>3.1</w:t>
            </w:r>
          </w:p>
        </w:tc>
        <w:tc>
          <w:tcPr>
            <w:tcW w:w="4820" w:type="dxa"/>
          </w:tcPr>
          <w:p w:rsidR="009D1937" w:rsidRPr="00163DFB" w:rsidRDefault="009D1937" w:rsidP="006E7D5F">
            <w:pPr>
              <w:spacing w:line="235" w:lineRule="auto"/>
              <w:ind w:right="-31"/>
              <w:jc w:val="both"/>
            </w:pPr>
            <w:r w:rsidRPr="00163DFB">
              <w:t xml:space="preserve">Проведение оценки регулирующего воздействия проектов нормативных правовых актов </w:t>
            </w:r>
            <w:r>
              <w:t>администрации района</w:t>
            </w:r>
          </w:p>
        </w:tc>
        <w:tc>
          <w:tcPr>
            <w:tcW w:w="1701" w:type="dxa"/>
          </w:tcPr>
          <w:p w:rsidR="009D1937" w:rsidRPr="00163DFB" w:rsidRDefault="009D1937" w:rsidP="007140E0">
            <w:pPr>
              <w:spacing w:line="235" w:lineRule="auto"/>
              <w:ind w:right="-31"/>
              <w:jc w:val="center"/>
            </w:pPr>
            <w:r>
              <w:t xml:space="preserve">2022 </w:t>
            </w:r>
            <w:r w:rsidRPr="00163DFB">
              <w:t>год</w:t>
            </w:r>
          </w:p>
        </w:tc>
        <w:tc>
          <w:tcPr>
            <w:tcW w:w="4677" w:type="dxa"/>
          </w:tcPr>
          <w:p w:rsidR="009D1937" w:rsidRPr="00163DFB" w:rsidRDefault="007140E0" w:rsidP="007140E0">
            <w:pPr>
              <w:spacing w:line="235" w:lineRule="auto"/>
              <w:ind w:right="-31"/>
              <w:jc w:val="both"/>
            </w:pPr>
            <w:r>
              <w:t xml:space="preserve">Проведено две </w:t>
            </w:r>
            <w:r w:rsidRPr="00163DFB">
              <w:t>оценки регулирующего воздействия проект</w:t>
            </w:r>
            <w:r>
              <w:t>ов</w:t>
            </w:r>
            <w:r w:rsidRPr="00163DFB">
              <w:t xml:space="preserve"> нормативн</w:t>
            </w:r>
            <w:r>
              <w:t>о</w:t>
            </w:r>
            <w:r w:rsidRPr="00163DFB">
              <w:t xml:space="preserve"> правов</w:t>
            </w:r>
            <w:r>
              <w:t>ого акта</w:t>
            </w:r>
            <w:r w:rsidRPr="00163DFB">
              <w:t xml:space="preserve"> </w:t>
            </w:r>
            <w:r>
              <w:t>администрации района  и одна экспертизы НПА.</w:t>
            </w:r>
          </w:p>
        </w:tc>
        <w:tc>
          <w:tcPr>
            <w:tcW w:w="3119" w:type="dxa"/>
          </w:tcPr>
          <w:p w:rsidR="009D1937" w:rsidRPr="00163DFB" w:rsidRDefault="00976F8D" w:rsidP="00976F8D">
            <w:pPr>
              <w:pStyle w:val="ConsPlusNormal"/>
              <w:spacing w:line="235" w:lineRule="auto"/>
              <w:jc w:val="both"/>
              <w:rPr>
                <w:rFonts w:ascii="Times New Roman" w:hAnsi="Times New Roman"/>
                <w:sz w:val="24"/>
                <w:szCs w:val="24"/>
              </w:rPr>
            </w:pPr>
            <w:r>
              <w:rPr>
                <w:rFonts w:ascii="Times New Roman" w:hAnsi="Times New Roman"/>
                <w:sz w:val="24"/>
                <w:szCs w:val="24"/>
              </w:rPr>
              <w:t>к</w:t>
            </w:r>
            <w:r w:rsidR="009D1937" w:rsidRPr="00133772">
              <w:rPr>
                <w:rFonts w:ascii="Times New Roman" w:hAnsi="Times New Roman"/>
                <w:sz w:val="24"/>
                <w:szCs w:val="24"/>
              </w:rPr>
              <w:t>омитет экономического развития администрации района</w:t>
            </w:r>
          </w:p>
        </w:tc>
      </w:tr>
      <w:tr w:rsidR="007140E0" w:rsidRPr="00163DFB" w:rsidTr="008B5105">
        <w:tc>
          <w:tcPr>
            <w:tcW w:w="817" w:type="dxa"/>
          </w:tcPr>
          <w:p w:rsidR="007140E0" w:rsidRPr="00163DFB" w:rsidRDefault="007140E0" w:rsidP="00BE3E40">
            <w:pPr>
              <w:spacing w:line="235" w:lineRule="auto"/>
              <w:ind w:right="-31"/>
              <w:jc w:val="center"/>
            </w:pPr>
            <w:r w:rsidRPr="00163DFB">
              <w:t>3.</w:t>
            </w:r>
            <w:r>
              <w:t>2</w:t>
            </w:r>
          </w:p>
        </w:tc>
        <w:tc>
          <w:tcPr>
            <w:tcW w:w="4820" w:type="dxa"/>
          </w:tcPr>
          <w:p w:rsidR="007140E0" w:rsidRDefault="007140E0" w:rsidP="007E4660">
            <w:pPr>
              <w:spacing w:line="235" w:lineRule="auto"/>
              <w:ind w:right="-31"/>
              <w:jc w:val="both"/>
            </w:pPr>
            <w:r w:rsidRPr="00163DFB">
              <w:t xml:space="preserve">Участие некоммерческих организаций                                    в проведении общественной экспертизы проектов законов </w:t>
            </w:r>
            <w:r>
              <w:t>Корочанского района</w:t>
            </w:r>
            <w:r w:rsidRPr="00163DFB">
              <w:t xml:space="preserve"> и проектов нормативных правовых актов </w:t>
            </w:r>
            <w:r>
              <w:t>Корочанского района</w:t>
            </w:r>
            <w:r w:rsidRPr="00163DFB">
              <w:t xml:space="preserve"> в рамках проведения оценки регулирующего воздействия</w:t>
            </w:r>
          </w:p>
          <w:p w:rsidR="007140E0" w:rsidRPr="00163DFB" w:rsidRDefault="007140E0" w:rsidP="007E4660">
            <w:pPr>
              <w:spacing w:line="235" w:lineRule="auto"/>
              <w:ind w:right="-31"/>
              <w:jc w:val="both"/>
            </w:pPr>
          </w:p>
        </w:tc>
        <w:tc>
          <w:tcPr>
            <w:tcW w:w="1701" w:type="dxa"/>
          </w:tcPr>
          <w:p w:rsidR="007140E0" w:rsidRPr="00163DFB" w:rsidRDefault="007140E0" w:rsidP="007140E0">
            <w:pPr>
              <w:spacing w:line="235" w:lineRule="auto"/>
              <w:ind w:right="-31"/>
              <w:jc w:val="center"/>
            </w:pPr>
            <w:r>
              <w:t xml:space="preserve">2022 </w:t>
            </w:r>
            <w:r w:rsidRPr="00163DFB">
              <w:t>год</w:t>
            </w:r>
          </w:p>
        </w:tc>
        <w:tc>
          <w:tcPr>
            <w:tcW w:w="4677" w:type="dxa"/>
          </w:tcPr>
          <w:p w:rsidR="007140E0" w:rsidRPr="00163DFB" w:rsidRDefault="007140E0" w:rsidP="00F22E4E">
            <w:pPr>
              <w:spacing w:line="235" w:lineRule="auto"/>
              <w:ind w:right="-31"/>
              <w:jc w:val="both"/>
            </w:pPr>
            <w:r>
              <w:t xml:space="preserve">В ходе проведения экспертизы НПА учувствовали Общественная палата и уполномоченный по защите прав предпринимателей. </w:t>
            </w:r>
          </w:p>
        </w:tc>
        <w:tc>
          <w:tcPr>
            <w:tcW w:w="3119" w:type="dxa"/>
          </w:tcPr>
          <w:p w:rsidR="007140E0" w:rsidRPr="00163DFB" w:rsidRDefault="007140E0" w:rsidP="00976F8D">
            <w:pPr>
              <w:pStyle w:val="ConsPlusNormal"/>
              <w:spacing w:line="235" w:lineRule="auto"/>
              <w:jc w:val="both"/>
              <w:rPr>
                <w:rFonts w:ascii="Times New Roman" w:hAnsi="Times New Roman"/>
                <w:b/>
                <w:sz w:val="24"/>
                <w:szCs w:val="24"/>
              </w:rPr>
            </w:pPr>
            <w:r>
              <w:rPr>
                <w:rFonts w:ascii="Times New Roman" w:hAnsi="Times New Roman"/>
                <w:sz w:val="24"/>
                <w:szCs w:val="24"/>
              </w:rPr>
              <w:t>к</w:t>
            </w:r>
            <w:r w:rsidRPr="00133772">
              <w:rPr>
                <w:rFonts w:ascii="Times New Roman" w:hAnsi="Times New Roman"/>
                <w:sz w:val="24"/>
                <w:szCs w:val="24"/>
              </w:rPr>
              <w:t>омитет экономического развития администрации района</w:t>
            </w:r>
          </w:p>
        </w:tc>
      </w:tr>
      <w:tr w:rsidR="007140E0" w:rsidRPr="00163DFB" w:rsidTr="008B5105">
        <w:tc>
          <w:tcPr>
            <w:tcW w:w="817" w:type="dxa"/>
          </w:tcPr>
          <w:p w:rsidR="007140E0" w:rsidRPr="00163DFB" w:rsidRDefault="007140E0" w:rsidP="008B5105">
            <w:pPr>
              <w:spacing w:line="235" w:lineRule="auto"/>
              <w:ind w:right="-31"/>
              <w:jc w:val="center"/>
            </w:pPr>
            <w:r>
              <w:t>3.3</w:t>
            </w:r>
          </w:p>
        </w:tc>
        <w:tc>
          <w:tcPr>
            <w:tcW w:w="4820" w:type="dxa"/>
          </w:tcPr>
          <w:p w:rsidR="007140E0" w:rsidRPr="00163DFB" w:rsidRDefault="007140E0" w:rsidP="007E4660">
            <w:pPr>
              <w:spacing w:line="235" w:lineRule="auto"/>
              <w:ind w:right="-31"/>
              <w:jc w:val="both"/>
            </w:pPr>
            <w:r>
              <w:t>Участие в обучающих семинарах</w:t>
            </w:r>
            <w:r w:rsidRPr="00163DFB">
              <w:t xml:space="preserve">, рабочих </w:t>
            </w:r>
            <w:r w:rsidRPr="00163DFB">
              <w:lastRenderedPageBreak/>
              <w:t>групп</w:t>
            </w:r>
            <w:r>
              <w:t>ах, конференциях</w:t>
            </w:r>
            <w:r w:rsidRPr="00163DFB">
              <w:t xml:space="preserve"> по вопросам оценки регулирующего воздействия проектов нормативных правовых актов области</w:t>
            </w:r>
          </w:p>
        </w:tc>
        <w:tc>
          <w:tcPr>
            <w:tcW w:w="1701" w:type="dxa"/>
          </w:tcPr>
          <w:p w:rsidR="007140E0" w:rsidRPr="00163DFB" w:rsidRDefault="007140E0" w:rsidP="007140E0">
            <w:pPr>
              <w:spacing w:line="235" w:lineRule="auto"/>
              <w:ind w:right="-31"/>
              <w:jc w:val="center"/>
            </w:pPr>
            <w:r w:rsidRPr="00163DFB">
              <w:lastRenderedPageBreak/>
              <w:t>20</w:t>
            </w:r>
            <w:r>
              <w:t>22</w:t>
            </w:r>
            <w:r w:rsidRPr="00163DFB">
              <w:t xml:space="preserve"> год</w:t>
            </w:r>
          </w:p>
        </w:tc>
        <w:tc>
          <w:tcPr>
            <w:tcW w:w="4677" w:type="dxa"/>
          </w:tcPr>
          <w:p w:rsidR="007140E0" w:rsidRPr="00163DFB" w:rsidRDefault="007140E0" w:rsidP="007140E0">
            <w:pPr>
              <w:spacing w:line="235" w:lineRule="auto"/>
              <w:ind w:right="-31"/>
              <w:jc w:val="both"/>
            </w:pPr>
            <w:r>
              <w:t xml:space="preserve">Сотрудники администрации Корочанского </w:t>
            </w:r>
            <w:r>
              <w:lastRenderedPageBreak/>
              <w:t>района принимали участие в вебинарах, проводимых министерством экономического развития Белгородской области</w:t>
            </w:r>
          </w:p>
        </w:tc>
        <w:tc>
          <w:tcPr>
            <w:tcW w:w="3119" w:type="dxa"/>
          </w:tcPr>
          <w:p w:rsidR="007140E0" w:rsidRPr="00163DFB" w:rsidRDefault="007140E0" w:rsidP="00976F8D">
            <w:pPr>
              <w:pStyle w:val="ConsPlusNormal"/>
              <w:spacing w:line="235" w:lineRule="auto"/>
              <w:jc w:val="both"/>
              <w:rPr>
                <w:rFonts w:ascii="Times New Roman" w:hAnsi="Times New Roman"/>
                <w:b/>
                <w:sz w:val="24"/>
                <w:szCs w:val="24"/>
              </w:rPr>
            </w:pPr>
            <w:r>
              <w:rPr>
                <w:rFonts w:ascii="Times New Roman" w:hAnsi="Times New Roman"/>
                <w:sz w:val="24"/>
                <w:szCs w:val="24"/>
              </w:rPr>
              <w:lastRenderedPageBreak/>
              <w:t>к</w:t>
            </w:r>
            <w:r w:rsidRPr="00133772">
              <w:rPr>
                <w:rFonts w:ascii="Times New Roman" w:hAnsi="Times New Roman"/>
                <w:sz w:val="24"/>
                <w:szCs w:val="24"/>
              </w:rPr>
              <w:t xml:space="preserve">омитет экономического </w:t>
            </w:r>
            <w:r w:rsidRPr="00133772">
              <w:rPr>
                <w:rFonts w:ascii="Times New Roman" w:hAnsi="Times New Roman"/>
                <w:sz w:val="24"/>
                <w:szCs w:val="24"/>
              </w:rPr>
              <w:lastRenderedPageBreak/>
              <w:t>развития администрации района</w:t>
            </w:r>
          </w:p>
        </w:tc>
      </w:tr>
      <w:tr w:rsidR="007140E0" w:rsidRPr="00163DFB" w:rsidTr="008B5105">
        <w:tc>
          <w:tcPr>
            <w:tcW w:w="817" w:type="dxa"/>
          </w:tcPr>
          <w:p w:rsidR="007140E0" w:rsidRPr="00163DFB" w:rsidRDefault="007140E0" w:rsidP="0079478C">
            <w:pPr>
              <w:spacing w:line="235" w:lineRule="auto"/>
              <w:ind w:right="-31"/>
              <w:jc w:val="center"/>
            </w:pPr>
            <w:r w:rsidRPr="00163DFB">
              <w:lastRenderedPageBreak/>
              <w:t>3.</w:t>
            </w:r>
            <w:r>
              <w:t>4</w:t>
            </w:r>
          </w:p>
        </w:tc>
        <w:tc>
          <w:tcPr>
            <w:tcW w:w="4820" w:type="dxa"/>
          </w:tcPr>
          <w:p w:rsidR="007140E0" w:rsidRPr="00163DFB" w:rsidRDefault="007140E0" w:rsidP="0079478C">
            <w:pPr>
              <w:spacing w:line="235" w:lineRule="auto"/>
              <w:ind w:right="-31"/>
              <w:jc w:val="both"/>
            </w:pPr>
            <w:r w:rsidRPr="00163DFB">
              <w:t xml:space="preserve">Освещение в средствах массовой информации и сети Интернет мероприятий                                              в сфере оценки регулирующего воздействия нормативных правовых актов </w:t>
            </w:r>
            <w:r>
              <w:t>Корочанского района</w:t>
            </w:r>
          </w:p>
        </w:tc>
        <w:tc>
          <w:tcPr>
            <w:tcW w:w="1701" w:type="dxa"/>
          </w:tcPr>
          <w:p w:rsidR="007140E0" w:rsidRPr="00163DFB" w:rsidRDefault="007140E0" w:rsidP="007140E0">
            <w:pPr>
              <w:spacing w:line="235" w:lineRule="auto"/>
              <w:ind w:right="-31"/>
              <w:jc w:val="center"/>
            </w:pPr>
            <w:r w:rsidRPr="00163DFB">
              <w:t>20</w:t>
            </w:r>
            <w:r>
              <w:t>22</w:t>
            </w:r>
            <w:r w:rsidRPr="00163DFB">
              <w:t xml:space="preserve"> год</w:t>
            </w:r>
          </w:p>
        </w:tc>
        <w:tc>
          <w:tcPr>
            <w:tcW w:w="4677" w:type="dxa"/>
          </w:tcPr>
          <w:p w:rsidR="007140E0" w:rsidRPr="00163DFB" w:rsidRDefault="007140E0" w:rsidP="008B5105">
            <w:pPr>
              <w:spacing w:line="235" w:lineRule="auto"/>
              <w:ind w:right="-31"/>
              <w:jc w:val="both"/>
            </w:pPr>
            <w:r>
              <w:t>О</w:t>
            </w:r>
            <w:r w:rsidRPr="00163DFB">
              <w:t>бсуждени</w:t>
            </w:r>
            <w:r>
              <w:t>е</w:t>
            </w:r>
            <w:r w:rsidRPr="00163DFB">
              <w:t xml:space="preserve"> проектов нормативных правовых актов</w:t>
            </w:r>
            <w:r>
              <w:t xml:space="preserve"> размещено на сайте администрации Корочанского района </w:t>
            </w:r>
            <w:hyperlink r:id="rId12" w:history="1">
              <w:r w:rsidRPr="001E5DCB">
                <w:rPr>
                  <w:rStyle w:val="af0"/>
                </w:rPr>
                <w:t>https://korochanskij-r31.gosweb.gosuslugi.ru/ofitsialno/otsenka-reguliruyuschego-vozdeystviya/</w:t>
              </w:r>
            </w:hyperlink>
            <w:r>
              <w:t xml:space="preserve"> </w:t>
            </w:r>
          </w:p>
        </w:tc>
        <w:tc>
          <w:tcPr>
            <w:tcW w:w="3119" w:type="dxa"/>
          </w:tcPr>
          <w:p w:rsidR="007140E0" w:rsidRDefault="007140E0" w:rsidP="00734401">
            <w:pPr>
              <w:pStyle w:val="ConsPlusNormal"/>
              <w:spacing w:line="235" w:lineRule="auto"/>
              <w:jc w:val="both"/>
              <w:rPr>
                <w:rFonts w:ascii="Times New Roman" w:hAnsi="Times New Roman"/>
                <w:sz w:val="24"/>
                <w:szCs w:val="24"/>
              </w:rPr>
            </w:pPr>
            <w:r>
              <w:rPr>
                <w:rFonts w:ascii="Times New Roman" w:eastAsia="Calibri" w:hAnsi="Times New Roman"/>
                <w:sz w:val="24"/>
                <w:szCs w:val="24"/>
              </w:rPr>
              <w:t>о</w:t>
            </w:r>
            <w:r>
              <w:rPr>
                <w:rFonts w:ascii="Times New Roman" w:hAnsi="Times New Roman"/>
                <w:sz w:val="24"/>
                <w:szCs w:val="24"/>
              </w:rPr>
              <w:t xml:space="preserve">тдел информации и взаимодействия со СМИ МКУ «Административно-хозяйственный центр» </w:t>
            </w:r>
          </w:p>
          <w:p w:rsidR="007140E0" w:rsidRPr="00163DFB" w:rsidRDefault="007140E0" w:rsidP="00734401">
            <w:pPr>
              <w:pStyle w:val="ConsPlusNormal"/>
              <w:spacing w:line="235" w:lineRule="auto"/>
              <w:jc w:val="both"/>
              <w:rPr>
                <w:rFonts w:ascii="Times New Roman" w:hAnsi="Times New Roman"/>
                <w:b/>
                <w:sz w:val="24"/>
                <w:szCs w:val="24"/>
              </w:rPr>
            </w:pPr>
          </w:p>
        </w:tc>
      </w:tr>
      <w:tr w:rsidR="007140E0" w:rsidRPr="00163DFB" w:rsidTr="008B5105">
        <w:tc>
          <w:tcPr>
            <w:tcW w:w="817" w:type="dxa"/>
          </w:tcPr>
          <w:p w:rsidR="007140E0" w:rsidRPr="00163DFB" w:rsidRDefault="007140E0" w:rsidP="008B5105">
            <w:pPr>
              <w:ind w:right="-31"/>
              <w:jc w:val="center"/>
            </w:pPr>
            <w:r>
              <w:t>3.5</w:t>
            </w:r>
          </w:p>
        </w:tc>
        <w:tc>
          <w:tcPr>
            <w:tcW w:w="4820" w:type="dxa"/>
          </w:tcPr>
          <w:p w:rsidR="007140E0" w:rsidRDefault="007140E0" w:rsidP="008B5105">
            <w:pPr>
              <w:pStyle w:val="af1"/>
              <w:spacing w:before="0" w:beforeAutospacing="0" w:after="0" w:afterAutospacing="0"/>
              <w:jc w:val="both"/>
            </w:pPr>
            <w:r w:rsidRPr="00163DFB">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p w:rsidR="007140E0" w:rsidRDefault="007140E0" w:rsidP="008B5105">
            <w:pPr>
              <w:pStyle w:val="af1"/>
              <w:spacing w:before="0" w:beforeAutospacing="0" w:after="0" w:afterAutospacing="0"/>
              <w:jc w:val="both"/>
            </w:pPr>
          </w:p>
          <w:p w:rsidR="007140E0" w:rsidRPr="00163DFB" w:rsidRDefault="007140E0" w:rsidP="008B5105">
            <w:pPr>
              <w:pStyle w:val="af1"/>
              <w:spacing w:before="0" w:beforeAutospacing="0" w:after="0" w:afterAutospacing="0"/>
              <w:jc w:val="both"/>
            </w:pPr>
          </w:p>
        </w:tc>
        <w:tc>
          <w:tcPr>
            <w:tcW w:w="1701" w:type="dxa"/>
          </w:tcPr>
          <w:p w:rsidR="007140E0" w:rsidRPr="00163DFB" w:rsidRDefault="007140E0" w:rsidP="00AF50E7">
            <w:pPr>
              <w:pStyle w:val="af1"/>
              <w:spacing w:before="0" w:beforeAutospacing="0" w:after="0" w:afterAutospacing="0"/>
              <w:jc w:val="center"/>
              <w:rPr>
                <w:rFonts w:eastAsia="Calibri"/>
              </w:rPr>
            </w:pPr>
            <w:r w:rsidRPr="00163DFB">
              <w:t>20</w:t>
            </w:r>
            <w:r>
              <w:t>22</w:t>
            </w:r>
            <w:r w:rsidR="00AF50E7">
              <w:t xml:space="preserve"> </w:t>
            </w:r>
            <w:r w:rsidRPr="00163DFB">
              <w:t xml:space="preserve"> год</w:t>
            </w:r>
          </w:p>
        </w:tc>
        <w:tc>
          <w:tcPr>
            <w:tcW w:w="4677" w:type="dxa"/>
          </w:tcPr>
          <w:p w:rsidR="00AF50E7" w:rsidRDefault="00AF50E7" w:rsidP="00AF50E7">
            <w:pPr>
              <w:jc w:val="both"/>
            </w:pPr>
            <w:r>
              <w:t xml:space="preserve">Администрацией района на 2022 год был разработан и утвержден прогнозный план (программа) приватизации муниципального имущества муниципального района «Корочанский район», который размещен на </w:t>
            </w:r>
            <w:r w:rsidRPr="003E2B96">
              <w:t xml:space="preserve">официальном сайте Российской Федерации для размещения информации о проведении торгов www.torgi.gov.ru и официальном сайте органов местного самоуправления Корочанского района </w:t>
            </w:r>
            <w:hyperlink r:id="rId13" w:history="1">
              <w:r w:rsidRPr="00E07AE7">
                <w:rPr>
                  <w:rStyle w:val="af0"/>
                </w:rPr>
                <w:t>www.korocha.ru</w:t>
              </w:r>
            </w:hyperlink>
            <w:r>
              <w:t xml:space="preserve"> с целью обеспечения равного доступа к информации о приватизации муниципального имущества Корочанского района.</w:t>
            </w:r>
          </w:p>
          <w:p w:rsidR="007140E0" w:rsidRPr="00163DFB" w:rsidRDefault="007140E0" w:rsidP="008B5105">
            <w:pPr>
              <w:pStyle w:val="af1"/>
              <w:spacing w:before="0" w:beforeAutospacing="0" w:after="0" w:afterAutospacing="0"/>
              <w:jc w:val="both"/>
            </w:pPr>
          </w:p>
        </w:tc>
        <w:tc>
          <w:tcPr>
            <w:tcW w:w="3119" w:type="dxa"/>
          </w:tcPr>
          <w:p w:rsidR="007140E0" w:rsidRPr="00163DFB" w:rsidRDefault="007140E0" w:rsidP="00976F8D">
            <w:pPr>
              <w:jc w:val="both"/>
            </w:pPr>
            <w:r>
              <w:t>комитет муниципальной собственности и земельных отношений администрации района, администрации городского и сельских поселений района                    (по согласованию)</w:t>
            </w:r>
          </w:p>
        </w:tc>
      </w:tr>
      <w:tr w:rsidR="007140E0" w:rsidRPr="00163DFB" w:rsidTr="008B5105">
        <w:tc>
          <w:tcPr>
            <w:tcW w:w="817" w:type="dxa"/>
          </w:tcPr>
          <w:p w:rsidR="007140E0" w:rsidRPr="00163DFB" w:rsidRDefault="007140E0" w:rsidP="0079478C">
            <w:pPr>
              <w:ind w:right="-31"/>
              <w:jc w:val="center"/>
            </w:pPr>
            <w:r w:rsidRPr="00163DFB">
              <w:t>3.</w:t>
            </w:r>
            <w:r>
              <w:t>6</w:t>
            </w:r>
          </w:p>
        </w:tc>
        <w:tc>
          <w:tcPr>
            <w:tcW w:w="4820" w:type="dxa"/>
          </w:tcPr>
          <w:p w:rsidR="007140E0" w:rsidRPr="00DA3153" w:rsidRDefault="007140E0" w:rsidP="000830AB">
            <w:pPr>
              <w:jc w:val="both"/>
            </w:pPr>
            <w:r w:rsidRPr="00DA3153">
              <w:t xml:space="preserve">Обеспечение проведения конкурентных процедур, предусмотренных </w:t>
            </w:r>
            <w:r>
              <w:t>законо-</w:t>
            </w:r>
            <w:r w:rsidRPr="00DA3153">
              <w:t>дательством, муниципальными унитарными предприятиями, муниципальными учрежде</w:t>
            </w:r>
            <w:r>
              <w:t>-</w:t>
            </w:r>
            <w:r w:rsidRPr="00DA3153">
              <w:t>ниями при реализации и предоставлении                                    в</w:t>
            </w:r>
            <w:r>
              <w:t> п</w:t>
            </w:r>
            <w:r w:rsidRPr="00DA3153">
              <w:t>ользование муниципального имущества</w:t>
            </w:r>
            <w:r>
              <w:t xml:space="preserve"> </w:t>
            </w:r>
          </w:p>
        </w:tc>
        <w:tc>
          <w:tcPr>
            <w:tcW w:w="1701" w:type="dxa"/>
          </w:tcPr>
          <w:p w:rsidR="007140E0" w:rsidRPr="00163DFB" w:rsidRDefault="007140E0" w:rsidP="00AF50E7">
            <w:pPr>
              <w:pStyle w:val="af1"/>
              <w:spacing w:before="0" w:beforeAutospacing="0" w:after="0" w:afterAutospacing="0"/>
              <w:jc w:val="center"/>
              <w:rPr>
                <w:rFonts w:eastAsia="Calibri"/>
              </w:rPr>
            </w:pPr>
            <w:r w:rsidRPr="00163DFB">
              <w:t>20</w:t>
            </w:r>
            <w:r>
              <w:t>22</w:t>
            </w:r>
            <w:r w:rsidRPr="00163DFB">
              <w:t xml:space="preserve"> год</w:t>
            </w:r>
          </w:p>
        </w:tc>
        <w:tc>
          <w:tcPr>
            <w:tcW w:w="4677" w:type="dxa"/>
          </w:tcPr>
          <w:p w:rsidR="007140E0" w:rsidRPr="00163DFB" w:rsidRDefault="00AF50E7" w:rsidP="008B5105">
            <w:pPr>
              <w:pStyle w:val="af1"/>
              <w:spacing w:before="0" w:beforeAutospacing="0" w:after="0" w:afterAutospacing="0"/>
              <w:jc w:val="both"/>
            </w:pPr>
            <w:r>
              <w:t>При реализации имущества муниципальными организациями используются конкурентные процедуры, предусмотренных законодательством</w:t>
            </w:r>
            <w:r w:rsidRPr="00163DFB">
              <w:t xml:space="preserve"> </w:t>
            </w:r>
          </w:p>
        </w:tc>
        <w:tc>
          <w:tcPr>
            <w:tcW w:w="3119" w:type="dxa"/>
          </w:tcPr>
          <w:p w:rsidR="007140E0" w:rsidRPr="00163DFB" w:rsidRDefault="007140E0" w:rsidP="00976F8D">
            <w:pPr>
              <w:jc w:val="both"/>
            </w:pPr>
            <w:r>
              <w:t xml:space="preserve">комитет муниципальной собственности и земельных отношений администрации района, администрации городского и сельских поселений района                     </w:t>
            </w:r>
            <w:r>
              <w:lastRenderedPageBreak/>
              <w:t>(по согласованию)</w:t>
            </w:r>
          </w:p>
        </w:tc>
      </w:tr>
      <w:tr w:rsidR="007140E0" w:rsidRPr="00163DFB" w:rsidTr="00792237">
        <w:trPr>
          <w:trHeight w:val="2687"/>
        </w:trPr>
        <w:tc>
          <w:tcPr>
            <w:tcW w:w="817" w:type="dxa"/>
          </w:tcPr>
          <w:p w:rsidR="007140E0" w:rsidRPr="00163DFB" w:rsidRDefault="007140E0" w:rsidP="008B5105">
            <w:pPr>
              <w:ind w:right="-31"/>
              <w:jc w:val="center"/>
            </w:pPr>
            <w:r>
              <w:lastRenderedPageBreak/>
              <w:t>3.7</w:t>
            </w:r>
          </w:p>
        </w:tc>
        <w:tc>
          <w:tcPr>
            <w:tcW w:w="4820" w:type="dxa"/>
          </w:tcPr>
          <w:p w:rsidR="007140E0" w:rsidRPr="00DA3153" w:rsidRDefault="007140E0" w:rsidP="0079478C">
            <w:pPr>
              <w:jc w:val="both"/>
            </w:pPr>
            <w:r>
              <w:t>Недопущение изменения целевого использования объектов недвижимого имущества, находящегося в муниципальной собственности, в социальной сфере</w:t>
            </w:r>
          </w:p>
        </w:tc>
        <w:tc>
          <w:tcPr>
            <w:tcW w:w="1701" w:type="dxa"/>
          </w:tcPr>
          <w:p w:rsidR="007140E0" w:rsidRPr="00163DFB" w:rsidRDefault="007140E0" w:rsidP="00AF50E7">
            <w:pPr>
              <w:pStyle w:val="af1"/>
              <w:spacing w:before="0" w:beforeAutospacing="0" w:after="0" w:afterAutospacing="0"/>
              <w:jc w:val="center"/>
            </w:pPr>
            <w:r>
              <w:t>2022</w:t>
            </w:r>
            <w:r w:rsidR="00AF50E7">
              <w:t xml:space="preserve"> </w:t>
            </w:r>
            <w:r w:rsidRPr="00163DFB">
              <w:t>год</w:t>
            </w:r>
          </w:p>
        </w:tc>
        <w:tc>
          <w:tcPr>
            <w:tcW w:w="4677" w:type="dxa"/>
          </w:tcPr>
          <w:p w:rsidR="007140E0" w:rsidRPr="00163DFB" w:rsidRDefault="00F22E4E" w:rsidP="00F22E4E">
            <w:pPr>
              <w:pStyle w:val="af1"/>
              <w:jc w:val="both"/>
            </w:pPr>
            <w:r>
              <w:t>На основании полученного заключения от 09.02.2021 г. №03/21 ООО Строительная экспертиза» в отношении МБОУ «Бубновская ООШ», было исключено проведение учебного  процесса и пребывания людей в помещениях и непосредственной близости от здания  школы. В последствии, принято постановление администрации муни-ципального района «Корочанский район»  от 08.12.2022 года № 930 «Об изменении наименования и объекта недвижимости, расположенного по адресу: Белгородская область, Корочанский район, с. Бубново, ул. Школьная, д.1» в отношении изменения наименования объекта «здание школы» на именование «нежилое помещение». Все остальные объекты недвижимого имущества относящиеся к отрасли «Образование» используются по целевому назначению.</w:t>
            </w:r>
          </w:p>
        </w:tc>
        <w:tc>
          <w:tcPr>
            <w:tcW w:w="3119" w:type="dxa"/>
          </w:tcPr>
          <w:p w:rsidR="007140E0" w:rsidRDefault="007140E0" w:rsidP="00734401">
            <w:pPr>
              <w:jc w:val="both"/>
            </w:pPr>
            <w:r>
              <w:t xml:space="preserve">управление образования администрации района, управление социальной защиты населения адми-нистрации района, </w:t>
            </w:r>
          </w:p>
          <w:p w:rsidR="007140E0" w:rsidRDefault="007140E0" w:rsidP="00A62A21">
            <w:pPr>
              <w:jc w:val="both"/>
            </w:pPr>
            <w:r>
              <w:t>управление культуры и молодежной политики, комитет муниципальной собственности и земельных отношений администрации района</w:t>
            </w:r>
          </w:p>
        </w:tc>
      </w:tr>
      <w:tr w:rsidR="007140E0" w:rsidRPr="00163DFB" w:rsidTr="008B5105">
        <w:tc>
          <w:tcPr>
            <w:tcW w:w="817" w:type="dxa"/>
          </w:tcPr>
          <w:p w:rsidR="007140E0" w:rsidRPr="00163DFB" w:rsidRDefault="007140E0" w:rsidP="008B5105">
            <w:pPr>
              <w:ind w:right="-31"/>
              <w:jc w:val="center"/>
            </w:pPr>
            <w:r w:rsidRPr="00163DFB">
              <w:t>3.</w:t>
            </w:r>
            <w:r>
              <w:t>8</w:t>
            </w:r>
          </w:p>
        </w:tc>
        <w:tc>
          <w:tcPr>
            <w:tcW w:w="4820" w:type="dxa"/>
          </w:tcPr>
          <w:p w:rsidR="007140E0" w:rsidRPr="00163DFB" w:rsidRDefault="007140E0" w:rsidP="00397354">
            <w:pPr>
              <w:pStyle w:val="31"/>
              <w:ind w:firstLine="0"/>
              <w:rPr>
                <w:sz w:val="24"/>
              </w:rPr>
            </w:pPr>
            <w:r w:rsidRPr="00163DFB">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w:t>
            </w:r>
            <w:r>
              <w:rPr>
                <w:sz w:val="24"/>
              </w:rPr>
              <w:t> </w:t>
            </w:r>
            <w:r w:rsidRPr="00163DFB">
              <w:rPr>
                <w:sz w:val="24"/>
              </w:rPr>
              <w:t>их место</w:t>
            </w:r>
            <w:r>
              <w:rPr>
                <w:sz w:val="24"/>
              </w:rPr>
              <w:t>-</w:t>
            </w:r>
            <w:r w:rsidRPr="00163DFB">
              <w:rPr>
                <w:sz w:val="24"/>
              </w:rPr>
              <w:t>нахо</w:t>
            </w:r>
            <w:r>
              <w:rPr>
                <w:sz w:val="24"/>
              </w:rPr>
              <w:t>ждении, </w:t>
            </w:r>
            <w:r w:rsidRPr="00163DFB">
              <w:rPr>
                <w:sz w:val="24"/>
              </w:rPr>
              <w:t>характеристиках и целевом назначении объектов, существующих ограниченияхих использования и обре</w:t>
            </w:r>
            <w:r>
              <w:rPr>
                <w:sz w:val="24"/>
              </w:rPr>
              <w:t>-</w:t>
            </w:r>
            <w:r w:rsidRPr="00163DFB">
              <w:rPr>
                <w:sz w:val="24"/>
              </w:rPr>
              <w:t xml:space="preserve">менениях правами третьих лиц, а также о реализации имущества, находящегося                                            </w:t>
            </w:r>
            <w:r>
              <w:rPr>
                <w:sz w:val="24"/>
              </w:rPr>
              <w:lastRenderedPageBreak/>
              <w:t xml:space="preserve">в </w:t>
            </w:r>
            <w:r w:rsidRPr="00163DFB">
              <w:rPr>
                <w:sz w:val="24"/>
              </w:rPr>
              <w:t>муниципальной собственности</w:t>
            </w:r>
            <w:r>
              <w:rPr>
                <w:sz w:val="24"/>
              </w:rPr>
              <w:t xml:space="preserve"> муниципального района «Корочанский район</w:t>
            </w:r>
            <w:r w:rsidRPr="00163DFB">
              <w:rPr>
                <w:sz w:val="24"/>
              </w:rPr>
              <w:t>»</w:t>
            </w:r>
            <w:r>
              <w:rPr>
                <w:sz w:val="24"/>
              </w:rPr>
              <w:br/>
            </w:r>
          </w:p>
        </w:tc>
        <w:tc>
          <w:tcPr>
            <w:tcW w:w="1701" w:type="dxa"/>
          </w:tcPr>
          <w:p w:rsidR="007140E0" w:rsidRPr="00163DFB" w:rsidRDefault="007140E0" w:rsidP="0028084D">
            <w:pPr>
              <w:pStyle w:val="af1"/>
              <w:spacing w:before="0" w:beforeAutospacing="0" w:after="0" w:afterAutospacing="0"/>
              <w:jc w:val="center"/>
            </w:pPr>
            <w:r w:rsidRPr="00163DFB">
              <w:lastRenderedPageBreak/>
              <w:t>20</w:t>
            </w:r>
            <w:r>
              <w:t>22</w:t>
            </w:r>
            <w:r w:rsidRPr="00163DFB">
              <w:t xml:space="preserve"> год</w:t>
            </w:r>
          </w:p>
        </w:tc>
        <w:tc>
          <w:tcPr>
            <w:tcW w:w="4677" w:type="dxa"/>
          </w:tcPr>
          <w:p w:rsidR="0028084D" w:rsidRDefault="0028084D" w:rsidP="0028084D">
            <w:pPr>
              <w:jc w:val="both"/>
            </w:pPr>
            <w:r>
              <w:t xml:space="preserve">Ежегодно утверждается реестр муниципального имущества Корочанского района, который публикуется на </w:t>
            </w:r>
            <w:r w:rsidRPr="00DD25BD">
              <w:t xml:space="preserve">официальном сайте органов местного самоуправления Корочанского района </w:t>
            </w:r>
            <w:r w:rsidRPr="00C502A0">
              <w:rPr>
                <w:color w:val="000000"/>
                <w:shd w:val="clear" w:color="auto" w:fill="FFFFFF"/>
              </w:rPr>
              <w:t>korochanskij-r31.gosweb.gosuslugi.ru</w:t>
            </w:r>
            <w:r>
              <w:t xml:space="preserve"> </w:t>
            </w:r>
            <w:r w:rsidRPr="00DD25BD">
              <w:t>с целью обеспечения равного доступа к информации о муниципально</w:t>
            </w:r>
            <w:r>
              <w:t>м</w:t>
            </w:r>
            <w:r w:rsidRPr="00DD25BD">
              <w:t xml:space="preserve"> имуществ</w:t>
            </w:r>
            <w:r>
              <w:t>е</w:t>
            </w:r>
            <w:r w:rsidRPr="00DD25BD">
              <w:t xml:space="preserve"> Корочанского района.</w:t>
            </w:r>
          </w:p>
          <w:p w:rsidR="0028084D" w:rsidRDefault="0028084D" w:rsidP="0028084D">
            <w:pPr>
              <w:jc w:val="both"/>
            </w:pPr>
            <w:r>
              <w:tab/>
              <w:t xml:space="preserve">Решения о приватизации имущества </w:t>
            </w:r>
            <w:r>
              <w:lastRenderedPageBreak/>
              <w:t xml:space="preserve">в 2022 году размещались на </w:t>
            </w:r>
            <w:r w:rsidRPr="009E3027">
              <w:t xml:space="preserve">официальном сайте Российской Федерации для размещения информации о проведении торгов www.torgi.gov.ru и официальном сайте органов местного самоуправления Корочанского района </w:t>
            </w:r>
            <w:r w:rsidRPr="00C502A0">
              <w:rPr>
                <w:color w:val="000000"/>
                <w:shd w:val="clear" w:color="auto" w:fill="FFFFFF"/>
              </w:rPr>
              <w:t>korochanskij-r31.gosweb.gosuslugi.ru</w:t>
            </w:r>
            <w:r>
              <w:t xml:space="preserve">. Процедура торгов в 2022 году осуществлялась </w:t>
            </w:r>
            <w:r w:rsidRPr="00FE0966">
              <w:t>в электронной форме на электронной торговой площадке http://utp.sberbank-ast.ru в сети Интернет</w:t>
            </w:r>
            <w:r>
              <w:t>, что обеспечило равные условия доступа потенциально заинтересованным покупателям муниципального имущества Корочанского района.</w:t>
            </w:r>
          </w:p>
          <w:p w:rsidR="007140E0" w:rsidRPr="00163DFB" w:rsidRDefault="007140E0" w:rsidP="00CD0D69">
            <w:pPr>
              <w:pStyle w:val="31"/>
              <w:ind w:firstLine="0"/>
              <w:rPr>
                <w:sz w:val="24"/>
              </w:rPr>
            </w:pPr>
          </w:p>
        </w:tc>
        <w:tc>
          <w:tcPr>
            <w:tcW w:w="3119" w:type="dxa"/>
          </w:tcPr>
          <w:p w:rsidR="007140E0" w:rsidRPr="00163DFB" w:rsidRDefault="007140E0" w:rsidP="00A62A21">
            <w:pPr>
              <w:jc w:val="both"/>
            </w:pPr>
            <w:r>
              <w:lastRenderedPageBreak/>
              <w:t>комитет муниципальной собственности и земельных отношений администрации района</w:t>
            </w:r>
          </w:p>
        </w:tc>
      </w:tr>
      <w:tr w:rsidR="007140E0" w:rsidRPr="00163DFB" w:rsidTr="008B5105">
        <w:tc>
          <w:tcPr>
            <w:tcW w:w="817" w:type="dxa"/>
          </w:tcPr>
          <w:p w:rsidR="007140E0" w:rsidRPr="00163DFB" w:rsidRDefault="007140E0" w:rsidP="00BE272B">
            <w:pPr>
              <w:ind w:right="-31"/>
              <w:jc w:val="center"/>
            </w:pPr>
            <w:r>
              <w:lastRenderedPageBreak/>
              <w:t>3.9</w:t>
            </w:r>
          </w:p>
        </w:tc>
        <w:tc>
          <w:tcPr>
            <w:tcW w:w="4820" w:type="dxa"/>
          </w:tcPr>
          <w:p w:rsidR="007140E0" w:rsidRDefault="007140E0" w:rsidP="008B5105">
            <w:pPr>
              <w:ind w:right="-31"/>
              <w:jc w:val="both"/>
            </w:pPr>
            <w:r>
              <w:t>Обеспечение</w:t>
            </w:r>
            <w:r w:rsidRPr="00163DFB">
              <w:t xml:space="preserve"> достижения нормативов минимальной обеспеченности населения площадью торговых объектов на территории </w:t>
            </w:r>
            <w:r>
              <w:t>района</w:t>
            </w:r>
            <w:r w:rsidRPr="00163DFB">
              <w:t xml:space="preserve"> в соответствии с действующим законодательством</w:t>
            </w:r>
          </w:p>
          <w:p w:rsidR="007140E0" w:rsidRPr="00163DFB" w:rsidRDefault="007140E0" w:rsidP="008B5105">
            <w:pPr>
              <w:ind w:right="-31"/>
              <w:jc w:val="both"/>
              <w:rPr>
                <w:b/>
              </w:rPr>
            </w:pPr>
          </w:p>
        </w:tc>
        <w:tc>
          <w:tcPr>
            <w:tcW w:w="1701" w:type="dxa"/>
          </w:tcPr>
          <w:p w:rsidR="007140E0" w:rsidRPr="00163DFB" w:rsidRDefault="007140E0" w:rsidP="0028084D">
            <w:pPr>
              <w:jc w:val="center"/>
            </w:pPr>
            <w:r w:rsidRPr="00163DFB">
              <w:t>20</w:t>
            </w:r>
            <w:r>
              <w:t>22</w:t>
            </w:r>
            <w:r w:rsidRPr="00163DFB">
              <w:t xml:space="preserve"> год</w:t>
            </w:r>
          </w:p>
        </w:tc>
        <w:tc>
          <w:tcPr>
            <w:tcW w:w="4677" w:type="dxa"/>
          </w:tcPr>
          <w:p w:rsidR="007140E0" w:rsidRPr="00163DFB" w:rsidRDefault="0028084D" w:rsidP="0028084D">
            <w:pPr>
              <w:ind w:right="-31"/>
              <w:jc w:val="both"/>
            </w:pPr>
            <w:r>
              <w:t>Норматив минимальной обеспеченности населения площадью стационарных торговых объектов на 1000 человек в Корочанском районе утвержден постановлением Правительства Белгородской области от 27 декабря 2021 года № 654-пп и составляет                    476,1 кв. м., фактически данный показатель составляет 691,2 кв.м.</w:t>
            </w:r>
          </w:p>
        </w:tc>
        <w:tc>
          <w:tcPr>
            <w:tcW w:w="3119" w:type="dxa"/>
          </w:tcPr>
          <w:p w:rsidR="007140E0" w:rsidRPr="00163DFB" w:rsidRDefault="007140E0" w:rsidP="00A62A21">
            <w:pPr>
              <w:ind w:right="-31"/>
              <w:jc w:val="both"/>
            </w:pPr>
            <w:r>
              <w:rPr>
                <w:rFonts w:eastAsia="Calibri"/>
              </w:rPr>
              <w:t>комитет экономического развития администрации района</w:t>
            </w:r>
            <w:r w:rsidRPr="00163DFB">
              <w:rPr>
                <w:b/>
              </w:rPr>
              <w:t xml:space="preserve"> </w:t>
            </w:r>
          </w:p>
        </w:tc>
      </w:tr>
      <w:tr w:rsidR="000957BB" w:rsidRPr="00163DFB" w:rsidTr="008B5105">
        <w:tc>
          <w:tcPr>
            <w:tcW w:w="817" w:type="dxa"/>
          </w:tcPr>
          <w:p w:rsidR="000957BB" w:rsidRPr="00163DFB" w:rsidRDefault="000957BB" w:rsidP="00BE272B">
            <w:pPr>
              <w:ind w:right="-31"/>
              <w:jc w:val="center"/>
            </w:pPr>
            <w:r>
              <w:t>3.10</w:t>
            </w:r>
          </w:p>
        </w:tc>
        <w:tc>
          <w:tcPr>
            <w:tcW w:w="4820" w:type="dxa"/>
          </w:tcPr>
          <w:p w:rsidR="000957BB" w:rsidRPr="00163DFB" w:rsidRDefault="000957BB" w:rsidP="00CD0D69">
            <w:pPr>
              <w:ind w:right="-31"/>
              <w:jc w:val="both"/>
              <w:rPr>
                <w:b/>
              </w:rPr>
            </w:pPr>
            <w:r w:rsidRPr="00163DFB">
              <w:t xml:space="preserve">Организация и проведение ярмарочно-выставочных мероприятий на территории </w:t>
            </w:r>
            <w:r>
              <w:t>Корочанского района</w:t>
            </w:r>
          </w:p>
        </w:tc>
        <w:tc>
          <w:tcPr>
            <w:tcW w:w="1701" w:type="dxa"/>
          </w:tcPr>
          <w:p w:rsidR="000957BB" w:rsidRPr="00163DFB" w:rsidRDefault="000957BB" w:rsidP="000957BB">
            <w:pPr>
              <w:jc w:val="center"/>
            </w:pPr>
            <w:r w:rsidRPr="00163DFB">
              <w:t>20</w:t>
            </w:r>
            <w:r>
              <w:t>22</w:t>
            </w:r>
            <w:r w:rsidRPr="00163DFB">
              <w:t xml:space="preserve"> год</w:t>
            </w:r>
          </w:p>
        </w:tc>
        <w:tc>
          <w:tcPr>
            <w:tcW w:w="4677" w:type="dxa"/>
          </w:tcPr>
          <w:p w:rsidR="000957BB" w:rsidRPr="00E222BD" w:rsidRDefault="000957BB" w:rsidP="00F22E4E">
            <w:pPr>
              <w:ind w:right="-31"/>
              <w:jc w:val="both"/>
              <w:rPr>
                <w:bCs/>
              </w:rPr>
            </w:pPr>
            <w:r>
              <w:rPr>
                <w:bCs/>
              </w:rPr>
              <w:t>С</w:t>
            </w:r>
            <w:r w:rsidRPr="007037A2">
              <w:rPr>
                <w:bCs/>
              </w:rPr>
              <w:t xml:space="preserve"> целью повышения престижа предпринимательской </w:t>
            </w:r>
            <w:r w:rsidR="006F6AE8">
              <w:rPr>
                <w:bCs/>
              </w:rPr>
              <w:t>н</w:t>
            </w:r>
            <w:r w:rsidRPr="00E222BD">
              <w:rPr>
                <w:bCs/>
              </w:rPr>
              <w:t>а территории Корочанского района осуществляют деятельность две универсальных ярмарки и сельскохозяйственная сезонная ярмарка.</w:t>
            </w:r>
          </w:p>
          <w:p w:rsidR="000957BB" w:rsidRPr="00E222BD" w:rsidRDefault="000957BB" w:rsidP="00F22E4E">
            <w:pPr>
              <w:ind w:right="-31"/>
              <w:jc w:val="both"/>
              <w:rPr>
                <w:bCs/>
              </w:rPr>
            </w:pPr>
            <w:r w:rsidRPr="00E222BD">
              <w:rPr>
                <w:bCs/>
              </w:rPr>
              <w:t xml:space="preserve">На универсальных  ярмарках места с наиболее высокой проходимостью предоставляются фермерам и гражданам, </w:t>
            </w:r>
            <w:r w:rsidRPr="00E222BD">
              <w:rPr>
                <w:bCs/>
              </w:rPr>
              <w:lastRenderedPageBreak/>
              <w:t>ведущим личное подсобное хозяйство, кроме того дейс</w:t>
            </w:r>
            <w:r>
              <w:rPr>
                <w:bCs/>
              </w:rPr>
              <w:t>твует льготный сбор за местовое</w:t>
            </w:r>
            <w:r w:rsidRPr="00E222BD">
              <w:rPr>
                <w:bCs/>
              </w:rPr>
              <w:t>.</w:t>
            </w:r>
            <w:r>
              <w:rPr>
                <w:bCs/>
              </w:rPr>
              <w:t xml:space="preserve"> </w:t>
            </w:r>
            <w:r w:rsidRPr="00E222BD">
              <w:rPr>
                <w:bCs/>
              </w:rPr>
              <w:t>На сельскохозяйственной сезонной ярмарке все  40 торговых мест организованы для местных производителей овощей и фруктов, а также жителей, торгующих сельскохозяйственной продукцией с приусадебных участков.</w:t>
            </w:r>
          </w:p>
          <w:p w:rsidR="000957BB" w:rsidRPr="00163DFB" w:rsidRDefault="000957BB" w:rsidP="00F22E4E">
            <w:pPr>
              <w:ind w:right="-31"/>
              <w:jc w:val="both"/>
            </w:pPr>
            <w:r w:rsidRPr="00E222BD">
              <w:rPr>
                <w:bCs/>
              </w:rPr>
              <w:t>Кроме того, в районе ТЦ «Карнавал»</w:t>
            </w:r>
            <w:r>
              <w:rPr>
                <w:bCs/>
              </w:rPr>
              <w:t xml:space="preserve"> </w:t>
            </w:r>
            <w:r w:rsidRPr="00E222BD">
              <w:rPr>
                <w:bCs/>
              </w:rPr>
              <w:t xml:space="preserve"> организовано 1</w:t>
            </w:r>
            <w:r>
              <w:rPr>
                <w:bCs/>
              </w:rPr>
              <w:t>4</w:t>
            </w:r>
            <w:r w:rsidRPr="00E222BD">
              <w:rPr>
                <w:bCs/>
              </w:rPr>
              <w:t xml:space="preserve"> мест для реализации с/х продукции, оборудованных аналогично местам, организованным на социальной ярмарке «4 Сезона».</w:t>
            </w:r>
          </w:p>
        </w:tc>
        <w:tc>
          <w:tcPr>
            <w:tcW w:w="3119" w:type="dxa"/>
          </w:tcPr>
          <w:p w:rsidR="000957BB" w:rsidRPr="00163DFB" w:rsidRDefault="000957BB" w:rsidP="00A62A21">
            <w:pPr>
              <w:pStyle w:val="ConsPlusNormal"/>
              <w:jc w:val="both"/>
              <w:rPr>
                <w:rFonts w:ascii="Times New Roman" w:hAnsi="Times New Roman"/>
                <w:sz w:val="24"/>
                <w:szCs w:val="24"/>
              </w:rPr>
            </w:pPr>
            <w:r>
              <w:rPr>
                <w:rFonts w:ascii="Times New Roman" w:eastAsia="Calibri" w:hAnsi="Times New Roman"/>
                <w:sz w:val="24"/>
                <w:szCs w:val="24"/>
              </w:rPr>
              <w:lastRenderedPageBreak/>
              <w:t>к</w:t>
            </w:r>
            <w:r w:rsidRPr="00792237">
              <w:rPr>
                <w:rFonts w:ascii="Times New Roman" w:eastAsia="Calibri" w:hAnsi="Times New Roman"/>
                <w:sz w:val="24"/>
                <w:szCs w:val="24"/>
              </w:rPr>
              <w:t>омитет экономического развития администрации района</w:t>
            </w:r>
            <w:r>
              <w:rPr>
                <w:rFonts w:ascii="Times New Roman" w:eastAsia="Calibri" w:hAnsi="Times New Roman"/>
                <w:sz w:val="24"/>
                <w:szCs w:val="24"/>
              </w:rPr>
              <w:t xml:space="preserve">, </w:t>
            </w:r>
            <w:r>
              <w:rPr>
                <w:rFonts w:ascii="Times New Roman" w:hAnsi="Times New Roman"/>
                <w:sz w:val="24"/>
                <w:szCs w:val="24"/>
              </w:rPr>
              <w:t>управление АПК и воспроизводства окружа-ющей среды админи-страции района</w:t>
            </w:r>
          </w:p>
        </w:tc>
      </w:tr>
      <w:tr w:rsidR="000957BB" w:rsidRPr="00163DFB" w:rsidTr="008B5105">
        <w:tc>
          <w:tcPr>
            <w:tcW w:w="15134" w:type="dxa"/>
            <w:gridSpan w:val="5"/>
            <w:vAlign w:val="center"/>
          </w:tcPr>
          <w:p w:rsidR="000957BB" w:rsidRPr="00163DFB" w:rsidRDefault="000957BB" w:rsidP="008B5105">
            <w:pPr>
              <w:pStyle w:val="ConsPlusNormal"/>
              <w:jc w:val="center"/>
              <w:rPr>
                <w:rFonts w:ascii="Times New Roman" w:hAnsi="Times New Roman"/>
                <w:b/>
                <w:sz w:val="24"/>
                <w:szCs w:val="24"/>
              </w:rPr>
            </w:pPr>
            <w:r w:rsidRPr="00163DFB">
              <w:rPr>
                <w:rFonts w:ascii="Times New Roman" w:hAnsi="Times New Roman"/>
                <w:b/>
                <w:sz w:val="24"/>
                <w:szCs w:val="24"/>
              </w:rPr>
              <w:lastRenderedPageBreak/>
              <w:t xml:space="preserve">4. Развитие конкуренции при осуществлении процедур государственных, муниципальных закупок и закупок, </w:t>
            </w:r>
          </w:p>
          <w:p w:rsidR="000957BB" w:rsidRPr="00163DFB" w:rsidRDefault="000957BB" w:rsidP="008B5105">
            <w:pPr>
              <w:ind w:right="-31"/>
              <w:jc w:val="center"/>
              <w:rPr>
                <w:b/>
                <w:lang w:eastAsia="en-US"/>
              </w:rPr>
            </w:pPr>
            <w:r w:rsidRPr="00163DFB">
              <w:rPr>
                <w:b/>
              </w:rPr>
              <w:t>осуществляемых отдельными видами юридических лиц</w:t>
            </w:r>
          </w:p>
        </w:tc>
      </w:tr>
      <w:tr w:rsidR="00470B9A" w:rsidRPr="00163DFB" w:rsidTr="008B5105">
        <w:tc>
          <w:tcPr>
            <w:tcW w:w="817" w:type="dxa"/>
          </w:tcPr>
          <w:p w:rsidR="00470B9A" w:rsidRPr="00163DFB" w:rsidRDefault="00470B9A" w:rsidP="008B5105">
            <w:pPr>
              <w:ind w:right="-31"/>
              <w:jc w:val="center"/>
            </w:pPr>
            <w:r w:rsidRPr="00163DFB">
              <w:t>4.1</w:t>
            </w:r>
          </w:p>
        </w:tc>
        <w:tc>
          <w:tcPr>
            <w:tcW w:w="4820" w:type="dxa"/>
          </w:tcPr>
          <w:p w:rsidR="00470B9A" w:rsidRPr="00163DFB" w:rsidRDefault="00470B9A" w:rsidP="008B5105">
            <w:pPr>
              <w:jc w:val="both"/>
            </w:pPr>
            <w:r w:rsidRPr="00163DFB">
              <w:t>Проведение мероприятий, направленных                                   на преимущественное проведение конкурентных закупок</w:t>
            </w:r>
          </w:p>
        </w:tc>
        <w:tc>
          <w:tcPr>
            <w:tcW w:w="1701" w:type="dxa"/>
          </w:tcPr>
          <w:p w:rsidR="00470B9A" w:rsidRPr="00163DFB" w:rsidRDefault="00470B9A" w:rsidP="00470B9A">
            <w:pPr>
              <w:jc w:val="center"/>
            </w:pPr>
            <w:r w:rsidRPr="00163DFB">
              <w:t>20</w:t>
            </w:r>
            <w:r>
              <w:t>22</w:t>
            </w:r>
            <w:r w:rsidRPr="00163DFB">
              <w:t xml:space="preserve"> год</w:t>
            </w:r>
          </w:p>
        </w:tc>
        <w:tc>
          <w:tcPr>
            <w:tcW w:w="4677" w:type="dxa"/>
          </w:tcPr>
          <w:p w:rsidR="00470B9A" w:rsidRPr="00470B9A" w:rsidRDefault="00470B9A" w:rsidP="00F22E4E">
            <w:pPr>
              <w:ind w:right="-31"/>
              <w:jc w:val="both"/>
            </w:pPr>
            <w:r w:rsidRPr="00470B9A">
              <w:t xml:space="preserve">В 2022 году увеличилось  количество проводимых конкурентных закупок. На 2% по сравнению с предыдущим периодом увеличился процент  размещения аукционов и конкурсов в стоимостном выражении.  В результате проводимой работы по развитию конкуренции  в четыре раза увеличилась сумма экономии и составила 43,5  млн. </w:t>
            </w:r>
          </w:p>
        </w:tc>
        <w:tc>
          <w:tcPr>
            <w:tcW w:w="3119" w:type="dxa"/>
            <w:vAlign w:val="center"/>
          </w:tcPr>
          <w:p w:rsidR="00470B9A" w:rsidRPr="00163DFB" w:rsidRDefault="00470B9A" w:rsidP="00734401">
            <w:pPr>
              <w:ind w:right="-31"/>
              <w:jc w:val="both"/>
              <w:rPr>
                <w:b/>
              </w:rPr>
            </w:pPr>
            <w:r>
              <w:t>отдел муниципального заказа, муниципальные заказчики, заказчики муниципального района «Корочанский район»</w:t>
            </w:r>
          </w:p>
        </w:tc>
      </w:tr>
      <w:tr w:rsidR="00470B9A" w:rsidRPr="00163DFB" w:rsidTr="008B5105">
        <w:tc>
          <w:tcPr>
            <w:tcW w:w="817" w:type="dxa"/>
          </w:tcPr>
          <w:p w:rsidR="00470B9A" w:rsidRPr="00163DFB" w:rsidRDefault="00470B9A" w:rsidP="008B5105">
            <w:pPr>
              <w:ind w:right="-31"/>
              <w:jc w:val="center"/>
            </w:pPr>
            <w:r w:rsidRPr="00163DFB">
              <w:t>4.2</w:t>
            </w:r>
          </w:p>
        </w:tc>
        <w:tc>
          <w:tcPr>
            <w:tcW w:w="4820" w:type="dxa"/>
          </w:tcPr>
          <w:p w:rsidR="00470B9A" w:rsidRPr="00163DFB" w:rsidRDefault="00470B9A" w:rsidP="00397354">
            <w:pPr>
              <w:jc w:val="both"/>
            </w:pPr>
            <w:r w:rsidRPr="00163DFB">
              <w:t>Проведение закупок для муниципальных нужд среди субъектов малого предпринимательства, социально ориенти</w:t>
            </w:r>
            <w:r>
              <w:t>-</w:t>
            </w:r>
            <w:r w:rsidRPr="00163DFB">
              <w:t xml:space="preserve">рованных некоммерческих организаций в соответствии с законодательством о контрактной системе </w:t>
            </w:r>
          </w:p>
        </w:tc>
        <w:tc>
          <w:tcPr>
            <w:tcW w:w="1701" w:type="dxa"/>
          </w:tcPr>
          <w:p w:rsidR="00470B9A" w:rsidRPr="00163DFB" w:rsidRDefault="00470B9A" w:rsidP="00470B9A">
            <w:pPr>
              <w:ind w:right="-31"/>
              <w:jc w:val="center"/>
            </w:pPr>
            <w:r w:rsidRPr="00163DFB">
              <w:t>20</w:t>
            </w:r>
            <w:r>
              <w:t xml:space="preserve">22 </w:t>
            </w:r>
            <w:r w:rsidRPr="00163DFB">
              <w:t>год</w:t>
            </w:r>
          </w:p>
        </w:tc>
        <w:tc>
          <w:tcPr>
            <w:tcW w:w="4677" w:type="dxa"/>
          </w:tcPr>
          <w:p w:rsidR="00470B9A" w:rsidRPr="00470B9A" w:rsidRDefault="00470B9A" w:rsidP="00F22E4E">
            <w:pPr>
              <w:ind w:right="-31"/>
              <w:jc w:val="both"/>
              <w:rPr>
                <w:b/>
              </w:rPr>
            </w:pPr>
            <w:r w:rsidRPr="00470B9A">
              <w:t xml:space="preserve">В 2022 году   с привлечением только   субъектов малого предпринимательства, социально ориентированных некоммерческих организаций  было объявлено 87%  аукционов и конкурсов. </w:t>
            </w:r>
          </w:p>
        </w:tc>
        <w:tc>
          <w:tcPr>
            <w:tcW w:w="3119" w:type="dxa"/>
          </w:tcPr>
          <w:p w:rsidR="00470B9A" w:rsidRPr="00163DFB" w:rsidRDefault="00470B9A" w:rsidP="00734401">
            <w:pPr>
              <w:ind w:right="-31"/>
              <w:jc w:val="both"/>
              <w:rPr>
                <w:b/>
              </w:rPr>
            </w:pPr>
            <w:r>
              <w:t>отдел муниципального заказа, муниципальные заказчики, заказчики муниципального района «Корочанский район»</w:t>
            </w:r>
          </w:p>
        </w:tc>
      </w:tr>
      <w:tr w:rsidR="00470B9A" w:rsidRPr="00163DFB" w:rsidTr="008B5105">
        <w:tc>
          <w:tcPr>
            <w:tcW w:w="817" w:type="dxa"/>
          </w:tcPr>
          <w:p w:rsidR="00470B9A" w:rsidRPr="00163DFB" w:rsidRDefault="00470B9A" w:rsidP="008B5105">
            <w:pPr>
              <w:ind w:right="-31"/>
              <w:jc w:val="center"/>
            </w:pPr>
            <w:r w:rsidRPr="00163DFB">
              <w:t>4.3</w:t>
            </w:r>
          </w:p>
        </w:tc>
        <w:tc>
          <w:tcPr>
            <w:tcW w:w="4820" w:type="dxa"/>
          </w:tcPr>
          <w:p w:rsidR="00470B9A" w:rsidRPr="00163DFB" w:rsidRDefault="00470B9A" w:rsidP="00397354">
            <w:pPr>
              <w:autoSpaceDE w:val="0"/>
              <w:autoSpaceDN w:val="0"/>
              <w:adjustRightInd w:val="0"/>
              <w:jc w:val="both"/>
            </w:pPr>
            <w:r w:rsidRPr="00163DFB">
              <w:t xml:space="preserve">Проведение закупок малого объема                               для муниципальных нужд с использованием </w:t>
            </w:r>
            <w:r w:rsidRPr="00163DFB">
              <w:lastRenderedPageBreak/>
              <w:t>Электронного маркета (магазина) Белгородской области для «малых закупок»</w:t>
            </w:r>
          </w:p>
        </w:tc>
        <w:tc>
          <w:tcPr>
            <w:tcW w:w="1701" w:type="dxa"/>
          </w:tcPr>
          <w:p w:rsidR="00470B9A" w:rsidRPr="00163DFB" w:rsidRDefault="00470B9A" w:rsidP="00470B9A">
            <w:pPr>
              <w:jc w:val="center"/>
            </w:pPr>
            <w:r>
              <w:lastRenderedPageBreak/>
              <w:t>2022</w:t>
            </w:r>
            <w:r w:rsidRPr="00163DFB">
              <w:t xml:space="preserve"> год</w:t>
            </w:r>
          </w:p>
        </w:tc>
        <w:tc>
          <w:tcPr>
            <w:tcW w:w="4677" w:type="dxa"/>
          </w:tcPr>
          <w:p w:rsidR="00470B9A" w:rsidRPr="00163DFB" w:rsidRDefault="00470B9A" w:rsidP="00F22E4E">
            <w:pPr>
              <w:ind w:right="-31"/>
              <w:jc w:val="both"/>
              <w:rPr>
                <w:b/>
              </w:rPr>
            </w:pPr>
            <w:r>
              <w:t xml:space="preserve">Все заказчики Корочанского района  проводят закупки с  </w:t>
            </w:r>
            <w:r w:rsidRPr="00163DFB">
              <w:t xml:space="preserve">использованием </w:t>
            </w:r>
            <w:r w:rsidRPr="00163DFB">
              <w:lastRenderedPageBreak/>
              <w:t>Электронного маркета (магазина) Белгородской области для «малых закупок»</w:t>
            </w:r>
            <w:r>
              <w:t xml:space="preserve">.  На сайте администрации района создана «Витрина закупок», на которой размещаются все закупки, проводимые заказчиками района. </w:t>
            </w:r>
          </w:p>
        </w:tc>
        <w:tc>
          <w:tcPr>
            <w:tcW w:w="3119" w:type="dxa"/>
          </w:tcPr>
          <w:p w:rsidR="00470B9A" w:rsidRDefault="00470B9A" w:rsidP="00397354">
            <w:pPr>
              <w:ind w:right="-31"/>
              <w:jc w:val="both"/>
            </w:pPr>
            <w:r>
              <w:lastRenderedPageBreak/>
              <w:t xml:space="preserve">отдел муниципального заказа, муниципальные </w:t>
            </w:r>
            <w:r>
              <w:lastRenderedPageBreak/>
              <w:t>заказчики, заказчики муниципального района «Корочанский район»</w:t>
            </w:r>
          </w:p>
          <w:p w:rsidR="00470B9A" w:rsidRPr="00163DFB" w:rsidRDefault="00470B9A" w:rsidP="00397354">
            <w:pPr>
              <w:ind w:right="-31"/>
              <w:jc w:val="both"/>
              <w:rPr>
                <w:b/>
              </w:rPr>
            </w:pPr>
          </w:p>
        </w:tc>
      </w:tr>
      <w:tr w:rsidR="00470B9A" w:rsidRPr="00163DFB" w:rsidTr="008B5105">
        <w:tc>
          <w:tcPr>
            <w:tcW w:w="817" w:type="dxa"/>
          </w:tcPr>
          <w:p w:rsidR="00470B9A" w:rsidRPr="00163DFB" w:rsidRDefault="00470B9A" w:rsidP="008B5105">
            <w:pPr>
              <w:ind w:right="-31"/>
              <w:jc w:val="center"/>
            </w:pPr>
            <w:r w:rsidRPr="00163DFB">
              <w:lastRenderedPageBreak/>
              <w:t>4.</w:t>
            </w:r>
            <w:r>
              <w:t>4</w:t>
            </w:r>
          </w:p>
        </w:tc>
        <w:tc>
          <w:tcPr>
            <w:tcW w:w="4820" w:type="dxa"/>
          </w:tcPr>
          <w:p w:rsidR="00470B9A" w:rsidRPr="00163DFB" w:rsidRDefault="00470B9A" w:rsidP="008B5105">
            <w:pPr>
              <w:jc w:val="both"/>
            </w:pPr>
            <w:r>
              <w:t>И</w:t>
            </w:r>
            <w:r w:rsidRPr="00163DFB">
              <w:t>спользование региональной автома</w:t>
            </w:r>
            <w:r>
              <w:t>-</w:t>
            </w:r>
            <w:r w:rsidRPr="00163DFB">
              <w:t xml:space="preserve">тизированной системы мониторинга исполнения контрактов </w:t>
            </w:r>
          </w:p>
        </w:tc>
        <w:tc>
          <w:tcPr>
            <w:tcW w:w="1701" w:type="dxa"/>
          </w:tcPr>
          <w:p w:rsidR="00470B9A" w:rsidRPr="00163DFB" w:rsidRDefault="00470B9A" w:rsidP="00470B9A">
            <w:pPr>
              <w:jc w:val="center"/>
            </w:pPr>
            <w:r>
              <w:t xml:space="preserve">2022 </w:t>
            </w:r>
            <w:r w:rsidRPr="00163DFB">
              <w:t>годы</w:t>
            </w:r>
          </w:p>
        </w:tc>
        <w:tc>
          <w:tcPr>
            <w:tcW w:w="4677" w:type="dxa"/>
          </w:tcPr>
          <w:p w:rsidR="00470B9A" w:rsidRPr="00163DFB" w:rsidRDefault="00470B9A" w:rsidP="00F22E4E">
            <w:pPr>
              <w:jc w:val="both"/>
            </w:pPr>
            <w:r>
              <w:t>В 2022 году заказчики района размещали информацию об исполнении контракта в Единой информационной системе с использованием электронной приемки товаров, работ, услуг.</w:t>
            </w:r>
          </w:p>
        </w:tc>
        <w:tc>
          <w:tcPr>
            <w:tcW w:w="3119" w:type="dxa"/>
          </w:tcPr>
          <w:p w:rsidR="00470B9A" w:rsidRDefault="00470B9A" w:rsidP="00734401">
            <w:pPr>
              <w:jc w:val="both"/>
            </w:pPr>
            <w:r>
              <w:t>отдел муниципального заказа, муниципальные заказчики, заказчики муниципального района «Корочанский район»</w:t>
            </w:r>
          </w:p>
          <w:p w:rsidR="00470B9A" w:rsidRPr="00163DFB" w:rsidRDefault="00470B9A" w:rsidP="00734401">
            <w:pPr>
              <w:jc w:val="both"/>
            </w:pPr>
          </w:p>
        </w:tc>
      </w:tr>
      <w:tr w:rsidR="00470B9A" w:rsidRPr="00163DFB" w:rsidTr="008B5105">
        <w:tc>
          <w:tcPr>
            <w:tcW w:w="817" w:type="dxa"/>
          </w:tcPr>
          <w:p w:rsidR="00470B9A" w:rsidRPr="00163DFB" w:rsidRDefault="00470B9A" w:rsidP="008B5105">
            <w:pPr>
              <w:ind w:right="-31"/>
              <w:jc w:val="center"/>
            </w:pPr>
            <w:r w:rsidRPr="00163DFB">
              <w:t>4.</w:t>
            </w:r>
            <w:r>
              <w:t>5</w:t>
            </w:r>
          </w:p>
        </w:tc>
        <w:tc>
          <w:tcPr>
            <w:tcW w:w="4820" w:type="dxa"/>
          </w:tcPr>
          <w:p w:rsidR="00470B9A" w:rsidRDefault="00470B9A" w:rsidP="008B5105">
            <w:pPr>
              <w:jc w:val="both"/>
            </w:pPr>
            <w:r>
              <w:rPr>
                <w:rFonts w:eastAsia="Calibri"/>
                <w:lang w:eastAsia="en-US"/>
              </w:rPr>
              <w:t>Участие в обучающих семинарах</w:t>
            </w:r>
            <w:r w:rsidRPr="00163DFB">
              <w:rPr>
                <w:rFonts w:eastAsia="Calibri"/>
                <w:lang w:eastAsia="en-US"/>
              </w:rPr>
              <w:t xml:space="preserve">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w:t>
            </w:r>
            <w:r>
              <w:rPr>
                <w:rFonts w:eastAsia="Calibri"/>
                <w:lang w:eastAsia="en-US"/>
              </w:rPr>
              <w:t xml:space="preserve"> </w:t>
            </w:r>
            <w:r w:rsidRPr="00163DFB">
              <w:t>по вопросу участия субъектов МСП в закупках крупнейших заказчиков</w:t>
            </w:r>
          </w:p>
          <w:p w:rsidR="00470B9A" w:rsidRDefault="00470B9A" w:rsidP="008B5105">
            <w:pPr>
              <w:jc w:val="both"/>
            </w:pPr>
          </w:p>
          <w:p w:rsidR="00470B9A" w:rsidRPr="00163DFB" w:rsidRDefault="00470B9A" w:rsidP="008B5105">
            <w:pPr>
              <w:jc w:val="both"/>
            </w:pPr>
          </w:p>
        </w:tc>
        <w:tc>
          <w:tcPr>
            <w:tcW w:w="1701" w:type="dxa"/>
          </w:tcPr>
          <w:p w:rsidR="00470B9A" w:rsidRPr="00163DFB" w:rsidRDefault="00470B9A" w:rsidP="00470B9A">
            <w:pPr>
              <w:jc w:val="center"/>
            </w:pPr>
            <w:r w:rsidRPr="00163DFB">
              <w:t>20</w:t>
            </w:r>
            <w:r>
              <w:t>22</w:t>
            </w:r>
            <w:r w:rsidRPr="00163DFB">
              <w:t xml:space="preserve"> год</w:t>
            </w:r>
          </w:p>
        </w:tc>
        <w:tc>
          <w:tcPr>
            <w:tcW w:w="4677" w:type="dxa"/>
          </w:tcPr>
          <w:p w:rsidR="00470B9A" w:rsidRPr="00163DFB" w:rsidRDefault="00470B9A" w:rsidP="00470B9A">
            <w:pPr>
              <w:jc w:val="both"/>
            </w:pPr>
            <w:r>
              <w:t xml:space="preserve">Работники </w:t>
            </w:r>
            <w:r w:rsidRPr="00ED75FC">
              <w:t>отдел</w:t>
            </w:r>
            <w:r>
              <w:t>а</w:t>
            </w:r>
            <w:r w:rsidRPr="00ED75FC">
              <w:t xml:space="preserve"> муниципального заказа, муниципальные заказчики, заказчики муниципального района «Корочанский район»</w:t>
            </w:r>
            <w:r>
              <w:t xml:space="preserve">  принимали активное  участие во всех проводимых обучающих семинарах. Своевременно проходили   обучение контрактные управляющие и работники контрактной  службы. </w:t>
            </w:r>
          </w:p>
        </w:tc>
        <w:tc>
          <w:tcPr>
            <w:tcW w:w="3119" w:type="dxa"/>
          </w:tcPr>
          <w:p w:rsidR="00470B9A" w:rsidRPr="00163DFB" w:rsidRDefault="00470B9A" w:rsidP="00734401">
            <w:pPr>
              <w:jc w:val="both"/>
            </w:pPr>
            <w:r>
              <w:t>отдел муниципального заказа, муниципальные заказчики, заказчики муниципального района «Корочанский район»</w:t>
            </w:r>
          </w:p>
        </w:tc>
      </w:tr>
      <w:tr w:rsidR="00470B9A" w:rsidRPr="00163DFB" w:rsidTr="008B5105">
        <w:tc>
          <w:tcPr>
            <w:tcW w:w="15134" w:type="dxa"/>
            <w:gridSpan w:val="5"/>
            <w:vAlign w:val="center"/>
          </w:tcPr>
          <w:p w:rsidR="00470B9A" w:rsidRPr="00163DFB" w:rsidRDefault="00470B9A" w:rsidP="00CF62FE">
            <w:pPr>
              <w:spacing w:line="235" w:lineRule="auto"/>
              <w:ind w:right="-31"/>
              <w:jc w:val="center"/>
              <w:rPr>
                <w:b/>
                <w:lang w:eastAsia="en-US"/>
              </w:rPr>
            </w:pPr>
            <w:r w:rsidRPr="00163DFB">
              <w:rPr>
                <w:b/>
              </w:rPr>
              <w:t>5. Развитие конкуренции в социальной сфере</w:t>
            </w:r>
          </w:p>
        </w:tc>
      </w:tr>
      <w:tr w:rsidR="00470B9A" w:rsidRPr="00163DFB" w:rsidTr="008B5105">
        <w:tc>
          <w:tcPr>
            <w:tcW w:w="817" w:type="dxa"/>
          </w:tcPr>
          <w:p w:rsidR="00470B9A" w:rsidRPr="00163DFB" w:rsidRDefault="00470B9A" w:rsidP="008B5105">
            <w:pPr>
              <w:ind w:right="-31"/>
              <w:jc w:val="center"/>
            </w:pPr>
            <w:r>
              <w:t>5.1</w:t>
            </w:r>
          </w:p>
        </w:tc>
        <w:tc>
          <w:tcPr>
            <w:tcW w:w="4820" w:type="dxa"/>
          </w:tcPr>
          <w:p w:rsidR="00470B9A" w:rsidRDefault="00470B9A" w:rsidP="008B5105">
            <w:pPr>
              <w:ind w:right="-31"/>
              <w:jc w:val="both"/>
            </w:pPr>
            <w:r w:rsidRPr="00163DFB">
              <w:t xml:space="preserve">Разработка и утверждение нормативных правовых актов в сфере государственно-частного партнерства в соответствии                                           </w:t>
            </w:r>
            <w:r w:rsidRPr="00163DFB">
              <w:lastRenderedPageBreak/>
              <w:t>с действующим федеральным зако</w:t>
            </w:r>
            <w:r>
              <w:t>-</w:t>
            </w:r>
            <w:r w:rsidRPr="00163DFB">
              <w:t>нодательством о государственно-частном партнерстве</w:t>
            </w:r>
          </w:p>
          <w:p w:rsidR="00470B9A" w:rsidRDefault="00470B9A" w:rsidP="008B5105">
            <w:pPr>
              <w:ind w:right="-31"/>
              <w:jc w:val="both"/>
            </w:pPr>
          </w:p>
          <w:p w:rsidR="00470B9A" w:rsidRPr="00163DFB" w:rsidRDefault="00470B9A" w:rsidP="008B5105">
            <w:pPr>
              <w:ind w:right="-31"/>
              <w:jc w:val="both"/>
            </w:pPr>
          </w:p>
        </w:tc>
        <w:tc>
          <w:tcPr>
            <w:tcW w:w="1701" w:type="dxa"/>
          </w:tcPr>
          <w:p w:rsidR="00470B9A" w:rsidRPr="00163DFB" w:rsidRDefault="00470B9A" w:rsidP="008A096D">
            <w:pPr>
              <w:ind w:right="-31"/>
              <w:jc w:val="center"/>
            </w:pPr>
            <w:r>
              <w:lastRenderedPageBreak/>
              <w:t>2022</w:t>
            </w:r>
            <w:r w:rsidR="008A096D">
              <w:t xml:space="preserve"> </w:t>
            </w:r>
            <w:r w:rsidRPr="00163DFB">
              <w:t xml:space="preserve"> год</w:t>
            </w:r>
          </w:p>
        </w:tc>
        <w:tc>
          <w:tcPr>
            <w:tcW w:w="4677" w:type="dxa"/>
          </w:tcPr>
          <w:p w:rsidR="00470B9A" w:rsidRPr="00163DFB" w:rsidRDefault="008A096D" w:rsidP="008A096D">
            <w:pPr>
              <w:ind w:right="-31"/>
              <w:jc w:val="both"/>
            </w:pPr>
            <w:r>
              <w:t xml:space="preserve">Разработаны и утверждены следующие нормативно-правовые акты: постановления администрации муниципального района </w:t>
            </w:r>
            <w:r>
              <w:lastRenderedPageBreak/>
              <w:t>«Корочанский район»   от 12.11.2018 г.            № 625 «Об утверждении Порядка взаимодействия и координации деятельности структурных подразделений администрации муниципального района «Корочанский район» Белгородской области при подготовке и реализации проектов муниципально-частного партнерства» и от 6.06.2016 года  № 205 «Об определении уполномоченного органа местного самоуправления в сфере муниципально-частного партнерства»</w:t>
            </w:r>
          </w:p>
        </w:tc>
        <w:tc>
          <w:tcPr>
            <w:tcW w:w="3119" w:type="dxa"/>
          </w:tcPr>
          <w:p w:rsidR="00470B9A" w:rsidRPr="00163DFB" w:rsidRDefault="00470B9A" w:rsidP="00A62A21">
            <w:pPr>
              <w:pStyle w:val="ConsPlusNormal"/>
              <w:jc w:val="both"/>
              <w:rPr>
                <w:rFonts w:ascii="Times New Roman" w:hAnsi="Times New Roman"/>
                <w:sz w:val="24"/>
                <w:szCs w:val="24"/>
              </w:rPr>
            </w:pPr>
            <w:r>
              <w:rPr>
                <w:rFonts w:ascii="Times New Roman" w:eastAsia="Calibri" w:hAnsi="Times New Roman"/>
                <w:sz w:val="24"/>
                <w:szCs w:val="24"/>
              </w:rPr>
              <w:lastRenderedPageBreak/>
              <w:t>комитет экономического развития администрации района</w:t>
            </w:r>
            <w:r w:rsidRPr="00163DFB">
              <w:rPr>
                <w:rFonts w:ascii="Times New Roman" w:hAnsi="Times New Roman"/>
                <w:b/>
                <w:sz w:val="24"/>
                <w:szCs w:val="24"/>
              </w:rPr>
              <w:t xml:space="preserve"> </w:t>
            </w:r>
          </w:p>
        </w:tc>
      </w:tr>
      <w:tr w:rsidR="00470B9A" w:rsidRPr="00163DFB" w:rsidTr="008B5105">
        <w:tc>
          <w:tcPr>
            <w:tcW w:w="817" w:type="dxa"/>
          </w:tcPr>
          <w:p w:rsidR="00470B9A" w:rsidRPr="00163DFB" w:rsidRDefault="00470B9A" w:rsidP="008B5105">
            <w:pPr>
              <w:ind w:right="-31"/>
              <w:jc w:val="center"/>
            </w:pPr>
            <w:r w:rsidRPr="00163DFB">
              <w:lastRenderedPageBreak/>
              <w:t>5.</w:t>
            </w:r>
            <w:r>
              <w:t>2</w:t>
            </w:r>
          </w:p>
        </w:tc>
        <w:tc>
          <w:tcPr>
            <w:tcW w:w="4820" w:type="dxa"/>
          </w:tcPr>
          <w:p w:rsidR="00470B9A" w:rsidRPr="00163DFB" w:rsidRDefault="00470B9A" w:rsidP="008B5105">
            <w:pPr>
              <w:ind w:right="-31"/>
              <w:jc w:val="both"/>
            </w:pPr>
            <w:r w:rsidRPr="00163DFB">
              <w:t>Формирование и ведение реестра проектов                                   с использованием механизмов муни</w:t>
            </w:r>
            <w:r>
              <w:t>-</w:t>
            </w:r>
            <w:r w:rsidRPr="00163DFB">
              <w:t>ципально-частного партнерства</w:t>
            </w:r>
          </w:p>
        </w:tc>
        <w:tc>
          <w:tcPr>
            <w:tcW w:w="1701" w:type="dxa"/>
          </w:tcPr>
          <w:p w:rsidR="00470B9A" w:rsidRPr="00163DFB" w:rsidRDefault="00470B9A" w:rsidP="008A096D">
            <w:pPr>
              <w:ind w:right="-31"/>
              <w:jc w:val="center"/>
            </w:pPr>
            <w:r>
              <w:t>2022</w:t>
            </w:r>
            <w:r w:rsidRPr="00163DFB">
              <w:t xml:space="preserve">  год</w:t>
            </w:r>
          </w:p>
        </w:tc>
        <w:tc>
          <w:tcPr>
            <w:tcW w:w="4677" w:type="dxa"/>
          </w:tcPr>
          <w:p w:rsidR="00470B9A" w:rsidRPr="00163DFB" w:rsidRDefault="008A096D" w:rsidP="008A096D">
            <w:pPr>
              <w:ind w:right="-31"/>
              <w:jc w:val="both"/>
              <w:rPr>
                <w:b/>
              </w:rPr>
            </w:pPr>
            <w:r>
              <w:t>В реестр</w:t>
            </w:r>
            <w:r w:rsidR="00470B9A" w:rsidRPr="00163DFB">
              <w:t xml:space="preserve"> проектов</w:t>
            </w:r>
            <w:r>
              <w:t xml:space="preserve"> </w:t>
            </w:r>
            <w:r w:rsidR="00470B9A" w:rsidRPr="00163DFB">
              <w:t>с использованием механизмов  муниципально-частного партнер</w:t>
            </w:r>
            <w:r w:rsidR="00470B9A">
              <w:t xml:space="preserve">ства </w:t>
            </w:r>
            <w:r>
              <w:t>внесено ООО «Медицинский центр «Поколен</w:t>
            </w:r>
            <w:r w:rsidR="00470B9A">
              <w:t>и</w:t>
            </w:r>
            <w:r>
              <w:t>е», который размещен</w:t>
            </w:r>
            <w:r w:rsidR="00470B9A">
              <w:t xml:space="preserve"> </w:t>
            </w:r>
            <w:r w:rsidR="00470B9A" w:rsidRPr="00163DFB">
              <w:t xml:space="preserve">на сайте </w:t>
            </w:r>
            <w:r w:rsidR="00470B9A">
              <w:rPr>
                <w:rFonts w:eastAsia="Calibri"/>
              </w:rPr>
              <w:t>администрации муниципального района «Корочанский район»</w:t>
            </w:r>
          </w:p>
        </w:tc>
        <w:tc>
          <w:tcPr>
            <w:tcW w:w="3119" w:type="dxa"/>
          </w:tcPr>
          <w:p w:rsidR="00470B9A" w:rsidRPr="00163DFB" w:rsidRDefault="00470B9A" w:rsidP="00A62A21">
            <w:pPr>
              <w:pStyle w:val="ConsPlusNormal"/>
              <w:jc w:val="both"/>
              <w:rPr>
                <w:rFonts w:ascii="Times New Roman" w:hAnsi="Times New Roman"/>
                <w:sz w:val="24"/>
                <w:szCs w:val="24"/>
              </w:rPr>
            </w:pPr>
            <w:r>
              <w:rPr>
                <w:rFonts w:ascii="Times New Roman" w:eastAsia="Calibri" w:hAnsi="Times New Roman"/>
                <w:sz w:val="24"/>
                <w:szCs w:val="24"/>
              </w:rPr>
              <w:t>комитет экономического развития администрации района</w:t>
            </w:r>
          </w:p>
        </w:tc>
      </w:tr>
      <w:tr w:rsidR="00470B9A" w:rsidRPr="00163DFB" w:rsidTr="008B5105">
        <w:tc>
          <w:tcPr>
            <w:tcW w:w="817" w:type="dxa"/>
          </w:tcPr>
          <w:p w:rsidR="00470B9A" w:rsidRPr="00163DFB" w:rsidRDefault="00470B9A" w:rsidP="008B5105">
            <w:pPr>
              <w:ind w:right="-31"/>
              <w:jc w:val="center"/>
            </w:pPr>
            <w:r>
              <w:t>5.3</w:t>
            </w:r>
          </w:p>
        </w:tc>
        <w:tc>
          <w:tcPr>
            <w:tcW w:w="4820" w:type="dxa"/>
          </w:tcPr>
          <w:p w:rsidR="00470B9A" w:rsidRPr="00163DFB" w:rsidRDefault="00470B9A" w:rsidP="00131EAE">
            <w:pPr>
              <w:ind w:right="-31"/>
              <w:jc w:val="both"/>
            </w:pPr>
            <w:r>
              <w:t>Участие в обучающих семинарах, конференциях</w:t>
            </w:r>
            <w:r w:rsidRPr="00163DFB">
              <w:t xml:space="preserve"> по вопросам использования механизмов государственно-частного партнерства, в том числе практики заключения концессионных соглашений</w:t>
            </w:r>
          </w:p>
        </w:tc>
        <w:tc>
          <w:tcPr>
            <w:tcW w:w="1701" w:type="dxa"/>
          </w:tcPr>
          <w:p w:rsidR="00470B9A" w:rsidRPr="00163DFB" w:rsidRDefault="00470B9A" w:rsidP="008A096D">
            <w:pPr>
              <w:ind w:right="-31"/>
              <w:jc w:val="center"/>
            </w:pPr>
            <w:r w:rsidRPr="00163DFB">
              <w:t>20</w:t>
            </w:r>
            <w:r>
              <w:t>22</w:t>
            </w:r>
            <w:r w:rsidRPr="00163DFB">
              <w:t xml:space="preserve"> год</w:t>
            </w:r>
          </w:p>
        </w:tc>
        <w:tc>
          <w:tcPr>
            <w:tcW w:w="4677" w:type="dxa"/>
          </w:tcPr>
          <w:p w:rsidR="00470B9A" w:rsidRPr="00163DFB" w:rsidRDefault="008A096D" w:rsidP="008A096D">
            <w:pPr>
              <w:ind w:right="-31"/>
              <w:jc w:val="both"/>
            </w:pPr>
            <w:r>
              <w:t>Сотрудники администрации района и заинтересованные лица на постоянной основе принимают участие в обучающих семинарах, конференциях</w:t>
            </w:r>
            <w:r w:rsidRPr="00163DFB">
              <w:t xml:space="preserve"> по вопросам использования механизмов государственно-частного партнерства, в том числе практики заключения концессионных соглашений</w:t>
            </w:r>
            <w:r>
              <w:t xml:space="preserve"> </w:t>
            </w:r>
          </w:p>
        </w:tc>
        <w:tc>
          <w:tcPr>
            <w:tcW w:w="3119" w:type="dxa"/>
          </w:tcPr>
          <w:p w:rsidR="00470B9A" w:rsidRPr="00163DFB" w:rsidRDefault="00470B9A" w:rsidP="00A62A21">
            <w:pPr>
              <w:pStyle w:val="ConsPlusNormal"/>
              <w:jc w:val="both"/>
              <w:rPr>
                <w:rFonts w:ascii="Times New Roman" w:hAnsi="Times New Roman"/>
                <w:sz w:val="24"/>
                <w:szCs w:val="24"/>
              </w:rPr>
            </w:pPr>
            <w:r>
              <w:rPr>
                <w:rFonts w:ascii="Times New Roman" w:eastAsia="Calibri" w:hAnsi="Times New Roman"/>
                <w:sz w:val="24"/>
                <w:szCs w:val="24"/>
              </w:rPr>
              <w:t>комитет экономического развития администрации района</w:t>
            </w:r>
          </w:p>
        </w:tc>
      </w:tr>
      <w:tr w:rsidR="00470B9A" w:rsidRPr="00163DFB" w:rsidTr="008B5105">
        <w:tc>
          <w:tcPr>
            <w:tcW w:w="817" w:type="dxa"/>
          </w:tcPr>
          <w:p w:rsidR="00470B9A" w:rsidRPr="00163DFB" w:rsidRDefault="00470B9A" w:rsidP="008B5105">
            <w:pPr>
              <w:spacing w:line="233" w:lineRule="auto"/>
              <w:ind w:right="-31"/>
              <w:jc w:val="center"/>
            </w:pPr>
            <w:r>
              <w:t>5.4</w:t>
            </w:r>
          </w:p>
        </w:tc>
        <w:tc>
          <w:tcPr>
            <w:tcW w:w="4820" w:type="dxa"/>
          </w:tcPr>
          <w:p w:rsidR="00470B9A" w:rsidRPr="00163DFB" w:rsidRDefault="00470B9A" w:rsidP="008B5105">
            <w:pPr>
              <w:spacing w:line="233" w:lineRule="auto"/>
              <w:ind w:right="-31"/>
              <w:jc w:val="both"/>
            </w:pPr>
            <w:r w:rsidRPr="00163DFB">
              <w:t>Информационное сопровождение деяте</w:t>
            </w:r>
            <w:r>
              <w:t>-</w:t>
            </w:r>
            <w:r w:rsidRPr="00163DFB">
              <w:t xml:space="preserve">льности социально ориентированных некоммерческих организаций </w:t>
            </w:r>
          </w:p>
        </w:tc>
        <w:tc>
          <w:tcPr>
            <w:tcW w:w="1701" w:type="dxa"/>
          </w:tcPr>
          <w:p w:rsidR="00470B9A" w:rsidRPr="00163DFB" w:rsidRDefault="00470B9A" w:rsidP="008A096D">
            <w:pPr>
              <w:spacing w:line="233" w:lineRule="auto"/>
              <w:ind w:right="-31"/>
              <w:jc w:val="center"/>
            </w:pPr>
            <w:r>
              <w:t>2022</w:t>
            </w:r>
            <w:r w:rsidRPr="00163DFB">
              <w:t xml:space="preserve"> год</w:t>
            </w:r>
          </w:p>
        </w:tc>
        <w:tc>
          <w:tcPr>
            <w:tcW w:w="4677" w:type="dxa"/>
          </w:tcPr>
          <w:p w:rsidR="008A096D" w:rsidRDefault="008A096D" w:rsidP="008A096D">
            <w:pPr>
              <w:jc w:val="both"/>
            </w:pPr>
            <w:r>
              <w:t>Управление социальной защиты населения администрации Корочанского района оказывает поддержку общественным организациям Корочанского района в информационном сопровождении их деятельности.</w:t>
            </w:r>
          </w:p>
          <w:p w:rsidR="00470B9A" w:rsidRPr="00163DFB" w:rsidRDefault="008A096D" w:rsidP="008A096D">
            <w:pPr>
              <w:spacing w:line="233" w:lineRule="auto"/>
              <w:ind w:right="-31"/>
              <w:jc w:val="both"/>
            </w:pPr>
            <w:r>
              <w:rPr>
                <w:lang w:eastAsia="ar-SA"/>
              </w:rPr>
              <w:lastRenderedPageBreak/>
              <w:t xml:space="preserve">На сайтах администрации Корочанского района </w:t>
            </w:r>
            <w:r>
              <w:rPr>
                <w:rFonts w:eastAsiaTheme="minorEastAsia"/>
                <w:b/>
              </w:rPr>
              <w:t>(https://korocha.ru)</w:t>
            </w:r>
            <w:r>
              <w:rPr>
                <w:rFonts w:eastAsiaTheme="minorEastAsia"/>
              </w:rPr>
              <w:t xml:space="preserve">, УСЗН администрации Корочанского района </w:t>
            </w:r>
            <w:r>
              <w:rPr>
                <w:rFonts w:eastAsiaTheme="minorEastAsia"/>
                <w:b/>
              </w:rPr>
              <w:t>(http://usznkorocha.ru)</w:t>
            </w:r>
            <w:r>
              <w:rPr>
                <w:lang w:eastAsia="ar-SA"/>
              </w:rPr>
              <w:t xml:space="preserve">, </w:t>
            </w:r>
            <w:r>
              <w:rPr>
                <w:rFonts w:eastAsiaTheme="minorEastAsia"/>
              </w:rPr>
              <w:t>К</w:t>
            </w:r>
            <w:r>
              <w:rPr>
                <w:lang w:eastAsia="ar-SA"/>
              </w:rPr>
              <w:t xml:space="preserve">омплексного центра Корочанского района </w:t>
            </w:r>
            <w:r>
              <w:rPr>
                <w:b/>
                <w:lang w:eastAsia="ar-SA"/>
              </w:rPr>
              <w:t>(http://kckorocha.ru/)</w:t>
            </w:r>
            <w:r>
              <w:rPr>
                <w:lang w:eastAsia="ar-SA"/>
              </w:rPr>
              <w:t xml:space="preserve">, в группе ВКонтакте «УСЗН администрации Корочанского района» </w:t>
            </w:r>
            <w:r>
              <w:rPr>
                <w:b/>
                <w:lang w:eastAsia="ar-SA"/>
              </w:rPr>
              <w:t>(https://vk.com/usznkorocha)</w:t>
            </w:r>
            <w:r>
              <w:rPr>
                <w:lang w:eastAsia="ar-SA"/>
              </w:rPr>
              <w:t xml:space="preserve">, в группе ВКонтакте «Комплексный центр Корочанского района» </w:t>
            </w:r>
            <w:r>
              <w:rPr>
                <w:b/>
                <w:lang w:eastAsia="ar-SA"/>
              </w:rPr>
              <w:t>(https://vk.com/mbukc)</w:t>
            </w:r>
            <w:r>
              <w:rPr>
                <w:lang w:eastAsia="ar-SA"/>
              </w:rPr>
              <w:t xml:space="preserve">,  в группе  </w:t>
            </w:r>
            <w:r>
              <w:rPr>
                <w:rFonts w:eastAsiaTheme="minorEastAsia"/>
              </w:rPr>
              <w:t xml:space="preserve">ВКонтакте     «Совет ветеранов Корочанского района» </w:t>
            </w:r>
            <w:r>
              <w:rPr>
                <w:rFonts w:eastAsiaTheme="minorEastAsia"/>
                <w:b/>
              </w:rPr>
              <w:t>(https://vk.com/public188951553)</w:t>
            </w:r>
            <w:r>
              <w:rPr>
                <w:rFonts w:eastAsiaTheme="minorEastAsia"/>
              </w:rPr>
              <w:t xml:space="preserve">, </w:t>
            </w:r>
            <w:r>
              <w:rPr>
                <w:lang w:eastAsia="ar-SA"/>
              </w:rPr>
              <w:t>в группе   ВКонтакте</w:t>
            </w:r>
            <w:r>
              <w:rPr>
                <w:rFonts w:eastAsiaTheme="minorEastAsia"/>
              </w:rPr>
              <w:t xml:space="preserve"> "Союз пенсионеров России" </w:t>
            </w:r>
            <w:r>
              <w:rPr>
                <w:rFonts w:eastAsiaTheme="minorEastAsia"/>
                <w:b/>
              </w:rPr>
              <w:t>(https://vk.com/public203715803)</w:t>
            </w:r>
            <w:r>
              <w:rPr>
                <w:rFonts w:eastAsiaTheme="minorEastAsia"/>
              </w:rPr>
              <w:t>, а так же</w:t>
            </w:r>
            <w:r>
              <w:rPr>
                <w:lang w:eastAsia="ar-SA"/>
              </w:rPr>
              <w:t xml:space="preserve"> в районной газете «Ясный ключ», регулярно размещается информация о мероприятиях, проведенных Корочанским районным Советом ветеранов, Корочанским обществом инвалидов, Корочанской местной организацией Всероссийского общества слепых и Союзом пенсионеров России.</w:t>
            </w:r>
          </w:p>
        </w:tc>
        <w:tc>
          <w:tcPr>
            <w:tcW w:w="3119" w:type="dxa"/>
          </w:tcPr>
          <w:p w:rsidR="00470B9A" w:rsidRPr="00163DFB" w:rsidRDefault="00470B9A" w:rsidP="00734401">
            <w:pPr>
              <w:spacing w:line="233" w:lineRule="auto"/>
              <w:ind w:right="-31"/>
              <w:jc w:val="both"/>
            </w:pPr>
            <w:r>
              <w:lastRenderedPageBreak/>
              <w:t>управление социальной защиты населения адми-нистрации Корочанского района, отдел информации и взаимодействия со СМИ МКУ «Административно-</w:t>
            </w:r>
            <w:r>
              <w:lastRenderedPageBreak/>
              <w:t>хозяйственный центр»</w:t>
            </w:r>
          </w:p>
        </w:tc>
      </w:tr>
      <w:tr w:rsidR="00F22E4E" w:rsidRPr="00163DFB" w:rsidTr="007E4660">
        <w:tc>
          <w:tcPr>
            <w:tcW w:w="817" w:type="dxa"/>
            <w:tcBorders>
              <w:bottom w:val="single" w:sz="4" w:space="0" w:color="auto"/>
            </w:tcBorders>
          </w:tcPr>
          <w:p w:rsidR="00F22E4E" w:rsidRPr="00BB3A56" w:rsidRDefault="00F22E4E" w:rsidP="008B5105">
            <w:pPr>
              <w:ind w:right="-31"/>
              <w:jc w:val="center"/>
            </w:pPr>
            <w:r w:rsidRPr="00BB3A56">
              <w:lastRenderedPageBreak/>
              <w:t>5.5</w:t>
            </w:r>
          </w:p>
        </w:tc>
        <w:tc>
          <w:tcPr>
            <w:tcW w:w="4820" w:type="dxa"/>
            <w:tcBorders>
              <w:bottom w:val="single" w:sz="4" w:space="0" w:color="auto"/>
            </w:tcBorders>
          </w:tcPr>
          <w:p w:rsidR="00F22E4E" w:rsidRPr="00BB3A56" w:rsidRDefault="00F22E4E" w:rsidP="00EC4C1D">
            <w:pPr>
              <w:ind w:right="-31"/>
              <w:jc w:val="both"/>
            </w:pPr>
            <w:r w:rsidRPr="00BB3A56">
              <w:t xml:space="preserve">Развитие института наставничества                                                          в образовательных организациях,  предусматривающего закрепление опытных специалистов за молодыми педагогами </w:t>
            </w:r>
          </w:p>
        </w:tc>
        <w:tc>
          <w:tcPr>
            <w:tcW w:w="1701" w:type="dxa"/>
            <w:tcBorders>
              <w:bottom w:val="single" w:sz="4" w:space="0" w:color="auto"/>
            </w:tcBorders>
          </w:tcPr>
          <w:p w:rsidR="00F22E4E" w:rsidRPr="004E2DB8" w:rsidRDefault="00F22E4E" w:rsidP="00F22E4E">
            <w:pPr>
              <w:ind w:right="-31"/>
              <w:jc w:val="center"/>
            </w:pPr>
            <w:r w:rsidRPr="004E2DB8">
              <w:t>20</w:t>
            </w:r>
            <w:r>
              <w:t>22</w:t>
            </w:r>
            <w:r w:rsidRPr="004E2DB8">
              <w:t xml:space="preserve"> год</w:t>
            </w:r>
          </w:p>
        </w:tc>
        <w:tc>
          <w:tcPr>
            <w:tcW w:w="4677" w:type="dxa"/>
            <w:tcBorders>
              <w:bottom w:val="single" w:sz="4" w:space="0" w:color="auto"/>
            </w:tcBorders>
          </w:tcPr>
          <w:p w:rsidR="00F22E4E" w:rsidRPr="004E2DB8" w:rsidRDefault="00F22E4E" w:rsidP="00F22E4E">
            <w:pPr>
              <w:ind w:right="-31"/>
              <w:jc w:val="both"/>
            </w:pPr>
            <w:r w:rsidRPr="00123EBA">
              <w:t xml:space="preserve">В общеобразовательных учреждениях созданы условия для успешной адаптации молодых специалистов, приобретения ими необходимых профессиональных навыков                                            и опыта работы. За каждым молодым специалистом закрепляется наставник из числа опытных учителей. Учитель-наставник сопровождает молодого </w:t>
            </w:r>
            <w:r w:rsidRPr="00123EBA">
              <w:lastRenderedPageBreak/>
              <w:t>специалиста, оказывает ему методическую помощь.</w:t>
            </w:r>
          </w:p>
        </w:tc>
        <w:tc>
          <w:tcPr>
            <w:tcW w:w="3119" w:type="dxa"/>
            <w:tcBorders>
              <w:bottom w:val="single" w:sz="4" w:space="0" w:color="auto"/>
            </w:tcBorders>
          </w:tcPr>
          <w:p w:rsidR="00F22E4E" w:rsidRPr="004E2DB8" w:rsidRDefault="00F22E4E" w:rsidP="00734401">
            <w:pPr>
              <w:ind w:right="-31"/>
              <w:jc w:val="both"/>
            </w:pPr>
            <w:r>
              <w:lastRenderedPageBreak/>
              <w:t>управление образования администрации муниципального района «Корочанский район»</w:t>
            </w:r>
          </w:p>
        </w:tc>
      </w:tr>
      <w:tr w:rsidR="00F22E4E" w:rsidRPr="00163DFB" w:rsidTr="007E4660">
        <w:tc>
          <w:tcPr>
            <w:tcW w:w="817" w:type="dxa"/>
            <w:tcBorders>
              <w:bottom w:val="nil"/>
            </w:tcBorders>
          </w:tcPr>
          <w:p w:rsidR="00F22E4E" w:rsidRPr="00BB3A56" w:rsidRDefault="00F22E4E" w:rsidP="008B5105">
            <w:pPr>
              <w:ind w:right="-31"/>
              <w:jc w:val="center"/>
            </w:pPr>
            <w:r w:rsidRPr="00BB3A56">
              <w:lastRenderedPageBreak/>
              <w:t>5.6</w:t>
            </w:r>
          </w:p>
        </w:tc>
        <w:tc>
          <w:tcPr>
            <w:tcW w:w="4820" w:type="dxa"/>
            <w:tcBorders>
              <w:bottom w:val="nil"/>
            </w:tcBorders>
          </w:tcPr>
          <w:p w:rsidR="00F22E4E" w:rsidRPr="00BB3A56" w:rsidRDefault="00F22E4E" w:rsidP="00C62CD3">
            <w:pPr>
              <w:jc w:val="both"/>
            </w:pPr>
            <w:r>
              <w:t xml:space="preserve">Создание материально-технической базы для реализации основных и дополнительных общеобразовательных программ цифрового, естественно научного, технологического направлений в образовательных организациях, расположенных в сельской местности </w:t>
            </w:r>
          </w:p>
        </w:tc>
        <w:tc>
          <w:tcPr>
            <w:tcW w:w="1701" w:type="dxa"/>
            <w:tcBorders>
              <w:bottom w:val="nil"/>
            </w:tcBorders>
          </w:tcPr>
          <w:p w:rsidR="00F22E4E" w:rsidRPr="004E2DB8" w:rsidRDefault="00F22E4E" w:rsidP="00F22E4E">
            <w:pPr>
              <w:jc w:val="center"/>
            </w:pPr>
            <w:r>
              <w:t xml:space="preserve">2022 </w:t>
            </w:r>
            <w:r w:rsidRPr="004E2DB8">
              <w:t>год</w:t>
            </w:r>
          </w:p>
        </w:tc>
        <w:tc>
          <w:tcPr>
            <w:tcW w:w="4677" w:type="dxa"/>
            <w:tcBorders>
              <w:bottom w:val="nil"/>
            </w:tcBorders>
          </w:tcPr>
          <w:p w:rsidR="00F22E4E" w:rsidRPr="004E2DB8" w:rsidRDefault="00F22E4E" w:rsidP="00F22E4E">
            <w:pPr>
              <w:jc w:val="both"/>
            </w:pPr>
            <w:r w:rsidRPr="00123EBA">
              <w:t xml:space="preserve">В 2022 году на базе МБОУ «Большехаланская СОШ» и ИГБОУ «Мелиховская СОШ» созданы центры образования естественно-научной и технологической направленностей.                    </w:t>
            </w:r>
          </w:p>
        </w:tc>
        <w:tc>
          <w:tcPr>
            <w:tcW w:w="3119" w:type="dxa"/>
            <w:tcBorders>
              <w:bottom w:val="nil"/>
            </w:tcBorders>
          </w:tcPr>
          <w:p w:rsidR="00F22E4E" w:rsidRPr="004E2DB8" w:rsidRDefault="00F22E4E" w:rsidP="00734401">
            <w:pPr>
              <w:jc w:val="both"/>
            </w:pPr>
            <w:r>
              <w:t>управление образования администрации муниципального района «Корочанский район»</w:t>
            </w:r>
          </w:p>
        </w:tc>
      </w:tr>
    </w:tbl>
    <w:tbl>
      <w:tblPr>
        <w:tblStyle w:val="15"/>
        <w:tblW w:w="15134" w:type="dxa"/>
        <w:tblLayout w:type="fixed"/>
        <w:tblLook w:val="04A0"/>
      </w:tblPr>
      <w:tblGrid>
        <w:gridCol w:w="809"/>
        <w:gridCol w:w="7"/>
        <w:gridCol w:w="4821"/>
        <w:gridCol w:w="1695"/>
        <w:gridCol w:w="6"/>
        <w:gridCol w:w="4676"/>
        <w:gridCol w:w="3120"/>
      </w:tblGrid>
      <w:tr w:rsidR="00F32F53" w:rsidRPr="00EE4325" w:rsidTr="00734401">
        <w:tc>
          <w:tcPr>
            <w:tcW w:w="15134" w:type="dxa"/>
            <w:gridSpan w:val="7"/>
            <w:tcBorders>
              <w:top w:val="single" w:sz="4" w:space="0" w:color="auto"/>
            </w:tcBorders>
            <w:vAlign w:val="center"/>
          </w:tcPr>
          <w:p w:rsidR="00F32F53" w:rsidRPr="00F32F53" w:rsidRDefault="00F32F53" w:rsidP="008B5105">
            <w:pPr>
              <w:ind w:right="-31"/>
              <w:jc w:val="center"/>
              <w:rPr>
                <w:b/>
              </w:rPr>
            </w:pPr>
            <w:r>
              <w:rPr>
                <w:b/>
              </w:rPr>
              <w:t xml:space="preserve">6. </w:t>
            </w:r>
            <w:r w:rsidRPr="00F32F53">
              <w:rPr>
                <w:b/>
              </w:rPr>
              <w:t>Развитие кадрового и трудового потенциалов</w:t>
            </w:r>
          </w:p>
        </w:tc>
      </w:tr>
      <w:tr w:rsidR="00F22E4E" w:rsidRPr="00EE4325" w:rsidTr="00BE272B">
        <w:tc>
          <w:tcPr>
            <w:tcW w:w="809" w:type="dxa"/>
            <w:tcBorders>
              <w:top w:val="single" w:sz="4" w:space="0" w:color="auto"/>
            </w:tcBorders>
            <w:vAlign w:val="center"/>
          </w:tcPr>
          <w:p w:rsidR="00F22E4E" w:rsidRPr="00F32F53" w:rsidRDefault="00F22E4E" w:rsidP="008B5105">
            <w:pPr>
              <w:ind w:right="-31"/>
              <w:jc w:val="center"/>
            </w:pPr>
            <w:r w:rsidRPr="00F32F53">
              <w:t>6.1</w:t>
            </w:r>
          </w:p>
        </w:tc>
        <w:tc>
          <w:tcPr>
            <w:tcW w:w="4828" w:type="dxa"/>
            <w:gridSpan w:val="2"/>
            <w:tcBorders>
              <w:top w:val="single" w:sz="4" w:space="0" w:color="auto"/>
            </w:tcBorders>
          </w:tcPr>
          <w:p w:rsidR="00F22E4E" w:rsidRPr="00C96DB8" w:rsidRDefault="00F22E4E" w:rsidP="00C96DB8">
            <w:pPr>
              <w:pStyle w:val="ConsPlusNormal"/>
              <w:jc w:val="both"/>
              <w:rPr>
                <w:rFonts w:ascii="Times New Roman" w:hAnsi="Times New Roman"/>
                <w:sz w:val="24"/>
                <w:szCs w:val="24"/>
              </w:rPr>
            </w:pPr>
            <w:r w:rsidRPr="00C96DB8">
              <w:rPr>
                <w:rFonts w:ascii="Times New Roman" w:hAnsi="Times New Roman"/>
                <w:sz w:val="24"/>
                <w:szCs w:val="24"/>
              </w:rPr>
              <w:t>Содействие вовлечению работодателей - субъектов малого и среднего бизнеса в переговорные процессы по заключению отраслевых тарифных соглашени</w:t>
            </w:r>
            <w:r>
              <w:rPr>
                <w:rFonts w:ascii="Times New Roman" w:hAnsi="Times New Roman"/>
                <w:sz w:val="24"/>
                <w:szCs w:val="24"/>
              </w:rPr>
              <w:t>й</w:t>
            </w:r>
            <w:r w:rsidRPr="00C96DB8">
              <w:rPr>
                <w:rFonts w:ascii="Times New Roman" w:hAnsi="Times New Roman"/>
                <w:sz w:val="24"/>
                <w:szCs w:val="24"/>
              </w:rPr>
              <w:t xml:space="preserve">, коллективных договоров. </w:t>
            </w:r>
          </w:p>
        </w:tc>
        <w:tc>
          <w:tcPr>
            <w:tcW w:w="1695" w:type="dxa"/>
            <w:tcBorders>
              <w:top w:val="single" w:sz="4" w:space="0" w:color="auto"/>
            </w:tcBorders>
          </w:tcPr>
          <w:p w:rsidR="00F22E4E" w:rsidRPr="00F32F53" w:rsidRDefault="00F22E4E" w:rsidP="00F22E4E">
            <w:pPr>
              <w:pStyle w:val="ConsPlusNormal"/>
              <w:jc w:val="center"/>
              <w:rPr>
                <w:rFonts w:ascii="Times New Roman" w:hAnsi="Times New Roman"/>
                <w:sz w:val="24"/>
                <w:szCs w:val="24"/>
              </w:rPr>
            </w:pPr>
            <w:r w:rsidRPr="00F32F53">
              <w:rPr>
                <w:rFonts w:ascii="Times New Roman" w:hAnsi="Times New Roman"/>
                <w:sz w:val="24"/>
                <w:szCs w:val="24"/>
              </w:rPr>
              <w:t>20</w:t>
            </w:r>
            <w:r>
              <w:rPr>
                <w:rFonts w:ascii="Times New Roman" w:hAnsi="Times New Roman"/>
                <w:sz w:val="24"/>
                <w:szCs w:val="24"/>
              </w:rPr>
              <w:t xml:space="preserve">22 </w:t>
            </w:r>
            <w:r w:rsidRPr="00F32F53">
              <w:rPr>
                <w:rFonts w:ascii="Times New Roman" w:hAnsi="Times New Roman"/>
                <w:sz w:val="24"/>
                <w:szCs w:val="24"/>
              </w:rPr>
              <w:t>год</w:t>
            </w:r>
          </w:p>
        </w:tc>
        <w:tc>
          <w:tcPr>
            <w:tcW w:w="4682" w:type="dxa"/>
            <w:gridSpan w:val="2"/>
            <w:tcBorders>
              <w:top w:val="single" w:sz="4" w:space="0" w:color="auto"/>
            </w:tcBorders>
          </w:tcPr>
          <w:p w:rsidR="00F22E4E" w:rsidRPr="000F50B3" w:rsidRDefault="00F22E4E" w:rsidP="00F22E4E">
            <w:pPr>
              <w:pStyle w:val="ConsPlusNormal"/>
              <w:jc w:val="both"/>
              <w:rPr>
                <w:rFonts w:ascii="Times New Roman" w:hAnsi="Times New Roman"/>
                <w:sz w:val="24"/>
                <w:szCs w:val="24"/>
              </w:rPr>
            </w:pPr>
            <w:r w:rsidRPr="000F50B3">
              <w:rPr>
                <w:rFonts w:ascii="Times New Roman" w:hAnsi="Times New Roman"/>
                <w:sz w:val="24"/>
                <w:szCs w:val="24"/>
              </w:rPr>
              <w:t>В газете «Ясный ключ» и на офици</w:t>
            </w:r>
            <w:r w:rsidRPr="000F50B3">
              <w:rPr>
                <w:rFonts w:ascii="Times New Roman" w:hAnsi="Times New Roman"/>
                <w:sz w:val="24"/>
                <w:szCs w:val="24"/>
              </w:rPr>
              <w:softHyphen/>
              <w:t>альном сайте администрации Корочан</w:t>
            </w:r>
            <w:r w:rsidRPr="000F50B3">
              <w:rPr>
                <w:rFonts w:ascii="Times New Roman" w:hAnsi="Times New Roman"/>
                <w:sz w:val="24"/>
                <w:szCs w:val="24"/>
              </w:rPr>
              <w:softHyphen/>
              <w:t>ского района публикуется информация для граждан о возможностях трудоустройства за пределами места посто</w:t>
            </w:r>
            <w:r w:rsidRPr="000F50B3">
              <w:rPr>
                <w:rFonts w:ascii="Times New Roman" w:hAnsi="Times New Roman"/>
                <w:sz w:val="24"/>
                <w:szCs w:val="24"/>
              </w:rPr>
              <w:softHyphen/>
              <w:t xml:space="preserve">янного проживания. </w:t>
            </w:r>
          </w:p>
        </w:tc>
        <w:tc>
          <w:tcPr>
            <w:tcW w:w="3120" w:type="dxa"/>
            <w:tcBorders>
              <w:top w:val="single" w:sz="4" w:space="0" w:color="auto"/>
            </w:tcBorders>
          </w:tcPr>
          <w:p w:rsidR="00F22E4E" w:rsidRDefault="00F22E4E" w:rsidP="00223F17">
            <w:pPr>
              <w:pStyle w:val="ConsPlusNormal"/>
              <w:rPr>
                <w:rFonts w:ascii="Times New Roman" w:hAnsi="Times New Roman"/>
                <w:sz w:val="24"/>
                <w:szCs w:val="24"/>
              </w:rPr>
            </w:pPr>
            <w:r>
              <w:rPr>
                <w:rFonts w:ascii="Times New Roman" w:hAnsi="Times New Roman"/>
                <w:sz w:val="24"/>
                <w:szCs w:val="24"/>
              </w:rPr>
              <w:t>ОКУ «Шебекинский центр занятости»</w:t>
            </w:r>
            <w:r w:rsidRPr="00223F17">
              <w:rPr>
                <w:rFonts w:ascii="Times New Roman" w:hAnsi="Times New Roman"/>
                <w:sz w:val="24"/>
                <w:szCs w:val="24"/>
              </w:rPr>
              <w:t xml:space="preserve"> -</w:t>
            </w:r>
            <w:r>
              <w:rPr>
                <w:rFonts w:ascii="Times New Roman" w:hAnsi="Times New Roman"/>
                <w:sz w:val="24"/>
                <w:szCs w:val="24"/>
              </w:rPr>
              <w:t xml:space="preserve"> о</w:t>
            </w:r>
            <w:r w:rsidRPr="00223F17">
              <w:rPr>
                <w:rFonts w:ascii="Times New Roman" w:hAnsi="Times New Roman"/>
                <w:sz w:val="24"/>
                <w:szCs w:val="24"/>
              </w:rPr>
              <w:t>тде</w:t>
            </w:r>
            <w:r>
              <w:rPr>
                <w:rFonts w:ascii="Times New Roman" w:hAnsi="Times New Roman"/>
                <w:sz w:val="24"/>
                <w:szCs w:val="24"/>
              </w:rPr>
              <w:t>л</w:t>
            </w:r>
            <w:r w:rsidRPr="00223F17">
              <w:rPr>
                <w:rFonts w:ascii="Times New Roman" w:hAnsi="Times New Roman"/>
                <w:sz w:val="24"/>
                <w:szCs w:val="24"/>
              </w:rPr>
              <w:t xml:space="preserve"> «Коро</w:t>
            </w:r>
            <w:r>
              <w:rPr>
                <w:rFonts w:ascii="Times New Roman" w:hAnsi="Times New Roman"/>
                <w:sz w:val="24"/>
                <w:szCs w:val="24"/>
              </w:rPr>
              <w:t>-</w:t>
            </w:r>
            <w:r w:rsidRPr="00223F17">
              <w:rPr>
                <w:rFonts w:ascii="Times New Roman" w:hAnsi="Times New Roman"/>
                <w:sz w:val="24"/>
                <w:szCs w:val="24"/>
              </w:rPr>
              <w:t>чанский ЦЗН»</w:t>
            </w:r>
            <w:r>
              <w:rPr>
                <w:rFonts w:ascii="Times New Roman" w:hAnsi="Times New Roman"/>
                <w:sz w:val="24"/>
                <w:szCs w:val="24"/>
              </w:rPr>
              <w:t xml:space="preserve"> </w:t>
            </w:r>
          </w:p>
          <w:p w:rsidR="00F22E4E" w:rsidRPr="00F32F53" w:rsidRDefault="00F22E4E" w:rsidP="00223F17">
            <w:pPr>
              <w:pStyle w:val="ConsPlusNormal"/>
              <w:rPr>
                <w:rFonts w:ascii="Times New Roman" w:hAnsi="Times New Roman"/>
                <w:sz w:val="24"/>
                <w:szCs w:val="24"/>
              </w:rPr>
            </w:pPr>
            <w:r>
              <w:rPr>
                <w:rFonts w:ascii="Times New Roman" w:hAnsi="Times New Roman"/>
                <w:sz w:val="24"/>
                <w:szCs w:val="24"/>
              </w:rPr>
              <w:t>(по согласованию)</w:t>
            </w:r>
          </w:p>
        </w:tc>
      </w:tr>
      <w:tr w:rsidR="00F22E4E" w:rsidRPr="00EE4325" w:rsidTr="00BE272B">
        <w:tc>
          <w:tcPr>
            <w:tcW w:w="809" w:type="dxa"/>
            <w:tcBorders>
              <w:top w:val="single" w:sz="4" w:space="0" w:color="auto"/>
            </w:tcBorders>
            <w:vAlign w:val="center"/>
          </w:tcPr>
          <w:p w:rsidR="00F22E4E" w:rsidRPr="00F32F53" w:rsidRDefault="00F22E4E" w:rsidP="008B5105">
            <w:pPr>
              <w:ind w:right="-31"/>
              <w:jc w:val="center"/>
            </w:pPr>
            <w:r w:rsidRPr="00F32F53">
              <w:t>6.2</w:t>
            </w:r>
          </w:p>
        </w:tc>
        <w:tc>
          <w:tcPr>
            <w:tcW w:w="4828" w:type="dxa"/>
            <w:gridSpan w:val="2"/>
            <w:tcBorders>
              <w:top w:val="single" w:sz="4" w:space="0" w:color="auto"/>
            </w:tcBorders>
          </w:tcPr>
          <w:p w:rsidR="00F22E4E" w:rsidRPr="00F32F53" w:rsidRDefault="00F22E4E" w:rsidP="00C96DB8">
            <w:pPr>
              <w:pStyle w:val="ConsPlusNormal"/>
              <w:jc w:val="both"/>
              <w:rPr>
                <w:rFonts w:ascii="Times New Roman" w:hAnsi="Times New Roman"/>
                <w:sz w:val="24"/>
                <w:szCs w:val="24"/>
              </w:rPr>
            </w:pPr>
            <w:r w:rsidRPr="00C96DB8">
              <w:rPr>
                <w:rFonts w:ascii="Times New Roman" w:hAnsi="Times New Roman"/>
                <w:sz w:val="24"/>
                <w:szCs w:val="24"/>
              </w:rPr>
              <w:t>Организация временного</w:t>
            </w:r>
            <w:r>
              <w:rPr>
                <w:rFonts w:ascii="Times New Roman" w:hAnsi="Times New Roman"/>
                <w:sz w:val="24"/>
                <w:szCs w:val="24"/>
              </w:rPr>
              <w:t xml:space="preserve"> </w:t>
            </w:r>
            <w:r w:rsidRPr="00C96DB8">
              <w:rPr>
                <w:rFonts w:ascii="Times New Roman" w:hAnsi="Times New Roman"/>
                <w:sz w:val="24"/>
                <w:szCs w:val="24"/>
              </w:rPr>
              <w:t>трудоустройства несовершеннолетних</w:t>
            </w:r>
            <w:r>
              <w:rPr>
                <w:rFonts w:ascii="Times New Roman" w:hAnsi="Times New Roman"/>
                <w:sz w:val="24"/>
                <w:szCs w:val="24"/>
              </w:rPr>
              <w:t xml:space="preserve"> </w:t>
            </w:r>
            <w:r w:rsidRPr="00C96DB8">
              <w:rPr>
                <w:rFonts w:ascii="Times New Roman" w:hAnsi="Times New Roman"/>
                <w:sz w:val="24"/>
                <w:szCs w:val="24"/>
              </w:rPr>
              <w:t>граждан в возрасте от 14 до 18 лет</w:t>
            </w:r>
          </w:p>
        </w:tc>
        <w:tc>
          <w:tcPr>
            <w:tcW w:w="1695" w:type="dxa"/>
            <w:tcBorders>
              <w:top w:val="single" w:sz="4" w:space="0" w:color="auto"/>
            </w:tcBorders>
          </w:tcPr>
          <w:p w:rsidR="00F22E4E" w:rsidRPr="00F32F53" w:rsidRDefault="00F22E4E" w:rsidP="00F22E4E">
            <w:pPr>
              <w:pStyle w:val="ConsPlusNormal"/>
              <w:jc w:val="center"/>
              <w:rPr>
                <w:rFonts w:ascii="Times New Roman" w:hAnsi="Times New Roman"/>
                <w:sz w:val="24"/>
                <w:szCs w:val="24"/>
              </w:rPr>
            </w:pPr>
            <w:r w:rsidRPr="00F32F53">
              <w:rPr>
                <w:rFonts w:ascii="Times New Roman" w:hAnsi="Times New Roman"/>
                <w:sz w:val="24"/>
                <w:szCs w:val="24"/>
              </w:rPr>
              <w:t>20</w:t>
            </w:r>
            <w:r>
              <w:rPr>
                <w:rFonts w:ascii="Times New Roman" w:hAnsi="Times New Roman"/>
                <w:sz w:val="24"/>
                <w:szCs w:val="24"/>
              </w:rPr>
              <w:t>22</w:t>
            </w:r>
            <w:r w:rsidRPr="00F32F53">
              <w:rPr>
                <w:rFonts w:ascii="Times New Roman" w:hAnsi="Times New Roman"/>
                <w:sz w:val="24"/>
                <w:szCs w:val="24"/>
              </w:rPr>
              <w:t xml:space="preserve"> </w:t>
            </w:r>
            <w:r>
              <w:rPr>
                <w:rFonts w:ascii="Times New Roman" w:hAnsi="Times New Roman"/>
                <w:sz w:val="24"/>
                <w:szCs w:val="24"/>
              </w:rPr>
              <w:t>г</w:t>
            </w:r>
            <w:r w:rsidRPr="00F32F53">
              <w:rPr>
                <w:rFonts w:ascii="Times New Roman" w:hAnsi="Times New Roman"/>
                <w:sz w:val="24"/>
                <w:szCs w:val="24"/>
              </w:rPr>
              <w:t>од</w:t>
            </w:r>
          </w:p>
        </w:tc>
        <w:tc>
          <w:tcPr>
            <w:tcW w:w="4682" w:type="dxa"/>
            <w:gridSpan w:val="2"/>
            <w:tcBorders>
              <w:top w:val="single" w:sz="4" w:space="0" w:color="auto"/>
            </w:tcBorders>
          </w:tcPr>
          <w:p w:rsidR="00F22E4E" w:rsidRPr="000F50B3" w:rsidRDefault="00BA71D0" w:rsidP="00F22E4E">
            <w:pPr>
              <w:pStyle w:val="ConsPlusNormal"/>
              <w:jc w:val="both"/>
              <w:rPr>
                <w:rFonts w:ascii="Times New Roman" w:hAnsi="Times New Roman"/>
                <w:sz w:val="24"/>
                <w:szCs w:val="24"/>
              </w:rPr>
            </w:pPr>
            <w:r>
              <w:rPr>
                <w:rFonts w:ascii="Times New Roman" w:hAnsi="Times New Roman"/>
                <w:sz w:val="24"/>
                <w:szCs w:val="24"/>
              </w:rPr>
              <w:t>На территории Корочанского района временно трудоустроено несовершеннолетних граждан в возврате от 14 до 18 лет – 1075 человек</w:t>
            </w:r>
          </w:p>
        </w:tc>
        <w:tc>
          <w:tcPr>
            <w:tcW w:w="3120" w:type="dxa"/>
            <w:tcBorders>
              <w:top w:val="single" w:sz="4" w:space="0" w:color="auto"/>
            </w:tcBorders>
          </w:tcPr>
          <w:p w:rsidR="00F22E4E" w:rsidRDefault="00F22E4E" w:rsidP="00223F17">
            <w:pPr>
              <w:pStyle w:val="ConsPlusNormal"/>
              <w:rPr>
                <w:rFonts w:ascii="Times New Roman" w:hAnsi="Times New Roman"/>
                <w:sz w:val="24"/>
                <w:szCs w:val="24"/>
              </w:rPr>
            </w:pPr>
            <w:r>
              <w:rPr>
                <w:rFonts w:ascii="Times New Roman" w:hAnsi="Times New Roman"/>
                <w:sz w:val="24"/>
                <w:szCs w:val="24"/>
              </w:rPr>
              <w:t>ОКУ «Шебекинский центр занятости»</w:t>
            </w:r>
            <w:r w:rsidRPr="00223F17">
              <w:rPr>
                <w:rFonts w:ascii="Times New Roman" w:hAnsi="Times New Roman"/>
                <w:sz w:val="24"/>
                <w:szCs w:val="24"/>
              </w:rPr>
              <w:t xml:space="preserve"> -</w:t>
            </w:r>
            <w:r>
              <w:rPr>
                <w:rFonts w:ascii="Times New Roman" w:hAnsi="Times New Roman"/>
                <w:sz w:val="24"/>
                <w:szCs w:val="24"/>
              </w:rPr>
              <w:t xml:space="preserve"> о</w:t>
            </w:r>
            <w:r w:rsidRPr="00223F17">
              <w:rPr>
                <w:rFonts w:ascii="Times New Roman" w:hAnsi="Times New Roman"/>
                <w:sz w:val="24"/>
                <w:szCs w:val="24"/>
              </w:rPr>
              <w:t>тде</w:t>
            </w:r>
            <w:r>
              <w:rPr>
                <w:rFonts w:ascii="Times New Roman" w:hAnsi="Times New Roman"/>
                <w:sz w:val="24"/>
                <w:szCs w:val="24"/>
              </w:rPr>
              <w:t>л</w:t>
            </w:r>
            <w:r w:rsidRPr="00223F17">
              <w:rPr>
                <w:rFonts w:ascii="Times New Roman" w:hAnsi="Times New Roman"/>
                <w:sz w:val="24"/>
                <w:szCs w:val="24"/>
              </w:rPr>
              <w:t xml:space="preserve"> «Коро</w:t>
            </w:r>
            <w:r>
              <w:rPr>
                <w:rFonts w:ascii="Times New Roman" w:hAnsi="Times New Roman"/>
                <w:sz w:val="24"/>
                <w:szCs w:val="24"/>
              </w:rPr>
              <w:t>-</w:t>
            </w:r>
            <w:r w:rsidRPr="00223F17">
              <w:rPr>
                <w:rFonts w:ascii="Times New Roman" w:hAnsi="Times New Roman"/>
                <w:sz w:val="24"/>
                <w:szCs w:val="24"/>
              </w:rPr>
              <w:t>чанский ЦЗН»</w:t>
            </w:r>
            <w:r>
              <w:rPr>
                <w:rFonts w:ascii="Times New Roman" w:hAnsi="Times New Roman"/>
                <w:sz w:val="24"/>
                <w:szCs w:val="24"/>
              </w:rPr>
              <w:t xml:space="preserve"> </w:t>
            </w:r>
          </w:p>
          <w:p w:rsidR="00F22E4E" w:rsidRPr="00F32F53" w:rsidRDefault="00F22E4E" w:rsidP="00223F17">
            <w:pPr>
              <w:pStyle w:val="ConsPlusNormal"/>
              <w:rPr>
                <w:rFonts w:ascii="Times New Roman" w:hAnsi="Times New Roman"/>
                <w:sz w:val="24"/>
                <w:szCs w:val="24"/>
              </w:rPr>
            </w:pPr>
            <w:r>
              <w:rPr>
                <w:rFonts w:ascii="Times New Roman" w:hAnsi="Times New Roman"/>
                <w:sz w:val="24"/>
                <w:szCs w:val="24"/>
              </w:rPr>
              <w:t>(по согласованию)</w:t>
            </w:r>
          </w:p>
        </w:tc>
      </w:tr>
      <w:tr w:rsidR="00F32F53" w:rsidRPr="00EE4325" w:rsidTr="00BE272B">
        <w:tc>
          <w:tcPr>
            <w:tcW w:w="809" w:type="dxa"/>
            <w:tcBorders>
              <w:top w:val="single" w:sz="4" w:space="0" w:color="auto"/>
            </w:tcBorders>
            <w:vAlign w:val="center"/>
          </w:tcPr>
          <w:p w:rsidR="00F32F53" w:rsidRPr="00F32F53" w:rsidRDefault="00F32F53" w:rsidP="008B5105">
            <w:pPr>
              <w:ind w:right="-31"/>
              <w:jc w:val="center"/>
            </w:pPr>
            <w:r w:rsidRPr="00F32F53">
              <w:t>6.3</w:t>
            </w:r>
          </w:p>
        </w:tc>
        <w:tc>
          <w:tcPr>
            <w:tcW w:w="4828" w:type="dxa"/>
            <w:gridSpan w:val="2"/>
            <w:tcBorders>
              <w:top w:val="single" w:sz="4" w:space="0" w:color="auto"/>
            </w:tcBorders>
          </w:tcPr>
          <w:p w:rsidR="00F32F53" w:rsidRPr="00EF6457" w:rsidRDefault="00C96DB8" w:rsidP="00B86083">
            <w:pPr>
              <w:pStyle w:val="ConsPlusNormal"/>
              <w:jc w:val="both"/>
              <w:rPr>
                <w:rFonts w:ascii="Times New Roman" w:hAnsi="Times New Roman"/>
                <w:sz w:val="24"/>
                <w:szCs w:val="24"/>
              </w:rPr>
            </w:pPr>
            <w:r w:rsidRPr="00EF6457">
              <w:rPr>
                <w:rFonts w:ascii="Times New Roman" w:hAnsi="Times New Roman"/>
                <w:sz w:val="24"/>
                <w:szCs w:val="24"/>
              </w:rPr>
              <w:t xml:space="preserve">Организация временного </w:t>
            </w:r>
            <w:r w:rsidR="004D329B" w:rsidRPr="00EF6457">
              <w:rPr>
                <w:rFonts w:ascii="Times New Roman" w:hAnsi="Times New Roman"/>
                <w:sz w:val="24"/>
                <w:szCs w:val="24"/>
              </w:rPr>
              <w:t>трудоустройства</w:t>
            </w:r>
            <w:r w:rsidRPr="00EF6457">
              <w:rPr>
                <w:rFonts w:ascii="Times New Roman" w:hAnsi="Times New Roman"/>
                <w:sz w:val="24"/>
                <w:szCs w:val="24"/>
              </w:rPr>
              <w:t xml:space="preserve"> безработных граждан, испытывающих трудности в поиске работы</w:t>
            </w:r>
            <w:r w:rsidR="00B86083">
              <w:rPr>
                <w:rFonts w:ascii="Times New Roman" w:hAnsi="Times New Roman"/>
                <w:sz w:val="24"/>
                <w:szCs w:val="24"/>
              </w:rPr>
              <w:t>.</w:t>
            </w:r>
            <w:r w:rsidRPr="00EF6457">
              <w:rPr>
                <w:rFonts w:ascii="Times New Roman" w:hAnsi="Times New Roman"/>
                <w:sz w:val="24"/>
                <w:szCs w:val="24"/>
              </w:rPr>
              <w:t xml:space="preserve">   Удовлетворение потребностей граждан </w:t>
            </w:r>
            <w:r w:rsidR="00B86083">
              <w:rPr>
                <w:rFonts w:ascii="Times New Roman" w:hAnsi="Times New Roman"/>
                <w:sz w:val="24"/>
                <w:szCs w:val="24"/>
              </w:rPr>
              <w:t xml:space="preserve">Корочанского </w:t>
            </w:r>
            <w:r w:rsidRPr="00EF6457">
              <w:rPr>
                <w:rFonts w:ascii="Times New Roman" w:hAnsi="Times New Roman"/>
                <w:sz w:val="24"/>
                <w:szCs w:val="24"/>
              </w:rPr>
              <w:t xml:space="preserve">района, </w:t>
            </w:r>
            <w:r w:rsidR="00B86083" w:rsidRPr="00EF6457">
              <w:rPr>
                <w:rFonts w:ascii="Times New Roman" w:hAnsi="Times New Roman"/>
                <w:sz w:val="24"/>
                <w:szCs w:val="24"/>
              </w:rPr>
              <w:t>зарегистрированных</w:t>
            </w:r>
            <w:r w:rsidRPr="00EF6457">
              <w:rPr>
                <w:rFonts w:ascii="Times New Roman" w:hAnsi="Times New Roman"/>
                <w:sz w:val="24"/>
                <w:szCs w:val="24"/>
              </w:rPr>
              <w:t xml:space="preserve"> в </w:t>
            </w:r>
            <w:r w:rsidR="00B86083" w:rsidRPr="00EF6457">
              <w:rPr>
                <w:rFonts w:ascii="Times New Roman" w:hAnsi="Times New Roman"/>
                <w:sz w:val="24"/>
                <w:szCs w:val="24"/>
              </w:rPr>
              <w:t>государственных</w:t>
            </w:r>
            <w:r w:rsidRPr="00EF6457">
              <w:rPr>
                <w:rFonts w:ascii="Times New Roman" w:hAnsi="Times New Roman"/>
                <w:sz w:val="24"/>
                <w:szCs w:val="24"/>
              </w:rPr>
              <w:t xml:space="preserve"> учреждениях </w:t>
            </w:r>
            <w:r w:rsidR="00B86083" w:rsidRPr="00EF6457">
              <w:rPr>
                <w:rFonts w:ascii="Times New Roman" w:hAnsi="Times New Roman"/>
                <w:sz w:val="24"/>
                <w:szCs w:val="24"/>
              </w:rPr>
              <w:t>службы</w:t>
            </w:r>
            <w:r w:rsidRPr="00EF6457">
              <w:rPr>
                <w:rFonts w:ascii="Times New Roman" w:hAnsi="Times New Roman"/>
                <w:sz w:val="24"/>
                <w:szCs w:val="24"/>
              </w:rPr>
              <w:t xml:space="preserve"> занятости  </w:t>
            </w:r>
          </w:p>
        </w:tc>
        <w:tc>
          <w:tcPr>
            <w:tcW w:w="1695" w:type="dxa"/>
            <w:tcBorders>
              <w:top w:val="single" w:sz="4" w:space="0" w:color="auto"/>
            </w:tcBorders>
          </w:tcPr>
          <w:p w:rsidR="00F32F53" w:rsidRPr="00F32F53" w:rsidRDefault="00F32F53" w:rsidP="00F22E4E">
            <w:pPr>
              <w:pStyle w:val="ConsPlusNormal"/>
              <w:jc w:val="center"/>
              <w:rPr>
                <w:rFonts w:ascii="Times New Roman" w:hAnsi="Times New Roman"/>
                <w:sz w:val="24"/>
                <w:szCs w:val="24"/>
              </w:rPr>
            </w:pPr>
            <w:r w:rsidRPr="00F32F53">
              <w:rPr>
                <w:rFonts w:ascii="Times New Roman" w:hAnsi="Times New Roman"/>
                <w:sz w:val="24"/>
                <w:szCs w:val="24"/>
              </w:rPr>
              <w:t>20</w:t>
            </w:r>
            <w:r w:rsidR="00EF6457">
              <w:rPr>
                <w:rFonts w:ascii="Times New Roman" w:hAnsi="Times New Roman"/>
                <w:sz w:val="24"/>
                <w:szCs w:val="24"/>
              </w:rPr>
              <w:t>22</w:t>
            </w:r>
            <w:r w:rsidRPr="00F32F53">
              <w:rPr>
                <w:rFonts w:ascii="Times New Roman" w:hAnsi="Times New Roman"/>
                <w:sz w:val="24"/>
                <w:szCs w:val="24"/>
              </w:rPr>
              <w:t xml:space="preserve"> год</w:t>
            </w:r>
          </w:p>
        </w:tc>
        <w:tc>
          <w:tcPr>
            <w:tcW w:w="4682" w:type="dxa"/>
            <w:gridSpan w:val="2"/>
            <w:tcBorders>
              <w:top w:val="single" w:sz="4" w:space="0" w:color="auto"/>
            </w:tcBorders>
          </w:tcPr>
          <w:p w:rsidR="00F32F53" w:rsidRPr="00EF6457" w:rsidRDefault="00BA71D0" w:rsidP="00B86083">
            <w:pPr>
              <w:pStyle w:val="ConsPlusNormal"/>
              <w:jc w:val="both"/>
              <w:rPr>
                <w:rFonts w:ascii="Times New Roman" w:hAnsi="Times New Roman"/>
                <w:sz w:val="24"/>
                <w:szCs w:val="24"/>
              </w:rPr>
            </w:pPr>
            <w:r w:rsidRPr="00EF6457">
              <w:rPr>
                <w:rFonts w:ascii="Times New Roman" w:hAnsi="Times New Roman"/>
                <w:sz w:val="24"/>
                <w:szCs w:val="24"/>
              </w:rPr>
              <w:t>временного трудоустройства безработных граждан, испытывающих трудности в поиске работы</w:t>
            </w:r>
            <w:r>
              <w:rPr>
                <w:rFonts w:ascii="Times New Roman" w:hAnsi="Times New Roman"/>
                <w:sz w:val="24"/>
                <w:szCs w:val="24"/>
              </w:rPr>
              <w:t>.</w:t>
            </w:r>
            <w:r w:rsidRPr="00EF6457">
              <w:rPr>
                <w:rFonts w:ascii="Times New Roman" w:hAnsi="Times New Roman"/>
                <w:sz w:val="24"/>
                <w:szCs w:val="24"/>
              </w:rPr>
              <w:t xml:space="preserve">   </w:t>
            </w:r>
          </w:p>
        </w:tc>
        <w:tc>
          <w:tcPr>
            <w:tcW w:w="3120" w:type="dxa"/>
            <w:tcBorders>
              <w:top w:val="single" w:sz="4" w:space="0" w:color="auto"/>
            </w:tcBorders>
          </w:tcPr>
          <w:p w:rsidR="00223F17" w:rsidRDefault="00223F17" w:rsidP="00223F17">
            <w:pPr>
              <w:pStyle w:val="ConsPlusNormal"/>
              <w:rPr>
                <w:rFonts w:ascii="Times New Roman" w:hAnsi="Times New Roman"/>
                <w:sz w:val="24"/>
                <w:szCs w:val="24"/>
              </w:rPr>
            </w:pPr>
            <w:r>
              <w:rPr>
                <w:rFonts w:ascii="Times New Roman" w:hAnsi="Times New Roman"/>
                <w:sz w:val="24"/>
                <w:szCs w:val="24"/>
              </w:rPr>
              <w:t>ОКУ «Шебекинский центр занятости»</w:t>
            </w:r>
            <w:r w:rsidRPr="00223F17">
              <w:rPr>
                <w:rFonts w:ascii="Times New Roman" w:hAnsi="Times New Roman"/>
                <w:sz w:val="24"/>
                <w:szCs w:val="24"/>
              </w:rPr>
              <w:t xml:space="preserve"> -</w:t>
            </w:r>
            <w:r>
              <w:rPr>
                <w:rFonts w:ascii="Times New Roman" w:hAnsi="Times New Roman"/>
                <w:sz w:val="24"/>
                <w:szCs w:val="24"/>
              </w:rPr>
              <w:t xml:space="preserve"> о</w:t>
            </w:r>
            <w:r w:rsidRPr="00223F17">
              <w:rPr>
                <w:rFonts w:ascii="Times New Roman" w:hAnsi="Times New Roman"/>
                <w:sz w:val="24"/>
                <w:szCs w:val="24"/>
              </w:rPr>
              <w:t>тде</w:t>
            </w:r>
            <w:r>
              <w:rPr>
                <w:rFonts w:ascii="Times New Roman" w:hAnsi="Times New Roman"/>
                <w:sz w:val="24"/>
                <w:szCs w:val="24"/>
              </w:rPr>
              <w:t>л</w:t>
            </w:r>
            <w:r w:rsidRPr="00223F17">
              <w:rPr>
                <w:rFonts w:ascii="Times New Roman" w:hAnsi="Times New Roman"/>
                <w:sz w:val="24"/>
                <w:szCs w:val="24"/>
              </w:rPr>
              <w:t xml:space="preserve"> «Коро</w:t>
            </w:r>
            <w:r>
              <w:rPr>
                <w:rFonts w:ascii="Times New Roman" w:hAnsi="Times New Roman"/>
                <w:sz w:val="24"/>
                <w:szCs w:val="24"/>
              </w:rPr>
              <w:t>-</w:t>
            </w:r>
            <w:r w:rsidRPr="00223F17">
              <w:rPr>
                <w:rFonts w:ascii="Times New Roman" w:hAnsi="Times New Roman"/>
                <w:sz w:val="24"/>
                <w:szCs w:val="24"/>
              </w:rPr>
              <w:t>чанский ЦЗН»</w:t>
            </w:r>
            <w:r>
              <w:rPr>
                <w:rFonts w:ascii="Times New Roman" w:hAnsi="Times New Roman"/>
                <w:sz w:val="24"/>
                <w:szCs w:val="24"/>
              </w:rPr>
              <w:t xml:space="preserve"> </w:t>
            </w:r>
          </w:p>
          <w:p w:rsidR="00F32F53" w:rsidRPr="00F32F53" w:rsidRDefault="00223F17" w:rsidP="00223F17">
            <w:pPr>
              <w:pStyle w:val="ConsPlusNormal"/>
              <w:rPr>
                <w:rFonts w:ascii="Times New Roman" w:hAnsi="Times New Roman"/>
                <w:sz w:val="24"/>
                <w:szCs w:val="24"/>
              </w:rPr>
            </w:pPr>
            <w:r>
              <w:rPr>
                <w:rFonts w:ascii="Times New Roman" w:hAnsi="Times New Roman"/>
                <w:sz w:val="24"/>
                <w:szCs w:val="24"/>
              </w:rPr>
              <w:t>(по согласованию)</w:t>
            </w:r>
          </w:p>
        </w:tc>
      </w:tr>
      <w:tr w:rsidR="00F32F53" w:rsidRPr="00EE4325" w:rsidTr="00734401">
        <w:tc>
          <w:tcPr>
            <w:tcW w:w="15134" w:type="dxa"/>
            <w:gridSpan w:val="7"/>
            <w:tcBorders>
              <w:top w:val="single" w:sz="4" w:space="0" w:color="auto"/>
            </w:tcBorders>
            <w:vAlign w:val="center"/>
          </w:tcPr>
          <w:p w:rsidR="00F32F53" w:rsidRDefault="00F32F53" w:rsidP="007F6845">
            <w:pPr>
              <w:ind w:right="-31"/>
              <w:jc w:val="center"/>
              <w:rPr>
                <w:b/>
              </w:rPr>
            </w:pPr>
            <w:r>
              <w:rPr>
                <w:b/>
              </w:rPr>
              <w:t>7</w:t>
            </w:r>
            <w:r w:rsidRPr="00356710">
              <w:rPr>
                <w:b/>
              </w:rPr>
              <w:t>. Развитие инновационного потенциала</w:t>
            </w:r>
          </w:p>
        </w:tc>
      </w:tr>
      <w:tr w:rsidR="00F32F53" w:rsidRPr="00EE4325" w:rsidTr="00BE272B">
        <w:tc>
          <w:tcPr>
            <w:tcW w:w="816" w:type="dxa"/>
            <w:gridSpan w:val="2"/>
          </w:tcPr>
          <w:p w:rsidR="00F32F53" w:rsidRPr="00356710" w:rsidRDefault="00F32F53" w:rsidP="008B5105">
            <w:pPr>
              <w:ind w:right="-31"/>
              <w:jc w:val="center"/>
            </w:pPr>
            <w:r>
              <w:t>7.1</w:t>
            </w:r>
          </w:p>
        </w:tc>
        <w:tc>
          <w:tcPr>
            <w:tcW w:w="4821" w:type="dxa"/>
          </w:tcPr>
          <w:p w:rsidR="00F32F53" w:rsidRPr="00EF6457" w:rsidRDefault="00EF6457" w:rsidP="00EC4C1D">
            <w:pPr>
              <w:pStyle w:val="ConsPlusNormal"/>
              <w:rPr>
                <w:rFonts w:ascii="Times New Roman" w:hAnsi="Times New Roman"/>
                <w:sz w:val="24"/>
                <w:szCs w:val="24"/>
              </w:rPr>
            </w:pPr>
            <w:r w:rsidRPr="00EF6457">
              <w:rPr>
                <w:rFonts w:ascii="Times New Roman" w:hAnsi="Times New Roman"/>
                <w:sz w:val="24"/>
                <w:szCs w:val="24"/>
              </w:rPr>
              <w:t>Участие в Форуме и конкурсов «Предприниматель года»</w:t>
            </w:r>
          </w:p>
        </w:tc>
        <w:tc>
          <w:tcPr>
            <w:tcW w:w="1701" w:type="dxa"/>
            <w:gridSpan w:val="2"/>
          </w:tcPr>
          <w:p w:rsidR="00F32F53" w:rsidRPr="00EF6457" w:rsidRDefault="00F32F53" w:rsidP="007F6845">
            <w:pPr>
              <w:pStyle w:val="ConsPlusNormal"/>
              <w:jc w:val="center"/>
              <w:rPr>
                <w:rFonts w:ascii="Times New Roman" w:hAnsi="Times New Roman"/>
                <w:sz w:val="24"/>
                <w:szCs w:val="24"/>
              </w:rPr>
            </w:pPr>
            <w:r w:rsidRPr="00EF6457">
              <w:rPr>
                <w:rFonts w:ascii="Times New Roman" w:hAnsi="Times New Roman"/>
                <w:sz w:val="24"/>
                <w:szCs w:val="24"/>
              </w:rPr>
              <w:t>20</w:t>
            </w:r>
            <w:r w:rsidR="00EF6457" w:rsidRPr="00EF6457">
              <w:rPr>
                <w:rFonts w:ascii="Times New Roman" w:hAnsi="Times New Roman"/>
                <w:sz w:val="24"/>
                <w:szCs w:val="24"/>
              </w:rPr>
              <w:t>22</w:t>
            </w:r>
            <w:r w:rsidRPr="00EF6457">
              <w:rPr>
                <w:rFonts w:ascii="Times New Roman" w:hAnsi="Times New Roman"/>
                <w:sz w:val="24"/>
                <w:szCs w:val="24"/>
              </w:rPr>
              <w:t xml:space="preserve"> - 202</w:t>
            </w:r>
            <w:r w:rsidR="00EF6457" w:rsidRPr="00EF6457">
              <w:rPr>
                <w:rFonts w:ascii="Times New Roman" w:hAnsi="Times New Roman"/>
                <w:sz w:val="24"/>
                <w:szCs w:val="24"/>
              </w:rPr>
              <w:t>5</w:t>
            </w:r>
          </w:p>
          <w:p w:rsidR="00F32F53" w:rsidRPr="00EF6457" w:rsidRDefault="00F32F53" w:rsidP="007F6845">
            <w:pPr>
              <w:pStyle w:val="ConsPlusNormal"/>
              <w:jc w:val="center"/>
              <w:rPr>
                <w:rFonts w:ascii="Times New Roman" w:hAnsi="Times New Roman"/>
                <w:sz w:val="24"/>
                <w:szCs w:val="24"/>
              </w:rPr>
            </w:pPr>
            <w:r w:rsidRPr="00EF6457">
              <w:rPr>
                <w:rFonts w:ascii="Times New Roman" w:hAnsi="Times New Roman"/>
                <w:sz w:val="24"/>
                <w:szCs w:val="24"/>
              </w:rPr>
              <w:t>годы</w:t>
            </w:r>
          </w:p>
        </w:tc>
        <w:tc>
          <w:tcPr>
            <w:tcW w:w="4676" w:type="dxa"/>
          </w:tcPr>
          <w:p w:rsidR="00F32F53" w:rsidRPr="00EF6457" w:rsidRDefault="00EF6457" w:rsidP="007F6845">
            <w:pPr>
              <w:pStyle w:val="ConsPlusNormal"/>
              <w:jc w:val="both"/>
              <w:rPr>
                <w:rFonts w:ascii="Times New Roman" w:hAnsi="Times New Roman"/>
                <w:sz w:val="24"/>
                <w:szCs w:val="24"/>
              </w:rPr>
            </w:pPr>
            <w:r w:rsidRPr="00EF6457">
              <w:rPr>
                <w:rFonts w:ascii="Times New Roman" w:hAnsi="Times New Roman"/>
                <w:sz w:val="24"/>
                <w:szCs w:val="24"/>
              </w:rPr>
              <w:t xml:space="preserve">Популяризация предпринимательской деятельности, вовлечение в предпринимательство молодежи, поощрение лучших практик ведения </w:t>
            </w:r>
            <w:r w:rsidRPr="00EF6457">
              <w:rPr>
                <w:rFonts w:ascii="Times New Roman" w:hAnsi="Times New Roman"/>
                <w:sz w:val="24"/>
                <w:szCs w:val="24"/>
              </w:rPr>
              <w:lastRenderedPageBreak/>
              <w:t>бизнеса</w:t>
            </w:r>
          </w:p>
        </w:tc>
        <w:tc>
          <w:tcPr>
            <w:tcW w:w="3120" w:type="dxa"/>
          </w:tcPr>
          <w:p w:rsidR="00F32F53" w:rsidRPr="00F7173E" w:rsidRDefault="00B86083" w:rsidP="00734401">
            <w:pPr>
              <w:pStyle w:val="ConsPlusNormal"/>
              <w:jc w:val="both"/>
              <w:rPr>
                <w:rFonts w:ascii="Times New Roman" w:hAnsi="Times New Roman"/>
                <w:sz w:val="24"/>
                <w:szCs w:val="24"/>
              </w:rPr>
            </w:pPr>
            <w:r>
              <w:rPr>
                <w:rFonts w:ascii="Times New Roman" w:eastAsia="Calibri" w:hAnsi="Times New Roman"/>
                <w:sz w:val="24"/>
                <w:szCs w:val="24"/>
              </w:rPr>
              <w:lastRenderedPageBreak/>
              <w:t>к</w:t>
            </w:r>
            <w:r w:rsidR="00F32F53">
              <w:rPr>
                <w:rFonts w:ascii="Times New Roman" w:eastAsia="Calibri" w:hAnsi="Times New Roman"/>
                <w:sz w:val="24"/>
                <w:szCs w:val="24"/>
              </w:rPr>
              <w:t>омитет экономического разв</w:t>
            </w:r>
            <w:r>
              <w:rPr>
                <w:rFonts w:ascii="Times New Roman" w:eastAsia="Calibri" w:hAnsi="Times New Roman"/>
                <w:sz w:val="24"/>
                <w:szCs w:val="24"/>
              </w:rPr>
              <w:t xml:space="preserve">ития администрации </w:t>
            </w:r>
            <w:r w:rsidR="00F32F53">
              <w:rPr>
                <w:rFonts w:ascii="Times New Roman" w:eastAsia="Calibri" w:hAnsi="Times New Roman"/>
                <w:sz w:val="24"/>
                <w:szCs w:val="24"/>
              </w:rPr>
              <w:t>района</w:t>
            </w:r>
          </w:p>
        </w:tc>
      </w:tr>
    </w:tbl>
    <w:p w:rsidR="002070C1" w:rsidRDefault="002070C1" w:rsidP="007F6845">
      <w:pPr>
        <w:jc w:val="both"/>
      </w:pPr>
    </w:p>
    <w:p w:rsidR="002070C1" w:rsidRDefault="002070C1" w:rsidP="002070C1"/>
    <w:p w:rsidR="007F6845" w:rsidRDefault="007F6845" w:rsidP="002070C1"/>
    <w:p w:rsidR="007F6845" w:rsidRDefault="007F6845" w:rsidP="002070C1"/>
    <w:p w:rsidR="007F6845" w:rsidRDefault="007F6845" w:rsidP="002070C1"/>
    <w:p w:rsidR="007F6845" w:rsidRDefault="007F6845" w:rsidP="002070C1"/>
    <w:p w:rsidR="007F6845" w:rsidRDefault="007F6845" w:rsidP="002070C1"/>
    <w:p w:rsidR="007F6845" w:rsidRDefault="007F6845" w:rsidP="002070C1"/>
    <w:p w:rsidR="00131EAE" w:rsidRDefault="00131EAE" w:rsidP="002070C1"/>
    <w:p w:rsidR="007F6845" w:rsidRDefault="007F6845" w:rsidP="002070C1"/>
    <w:p w:rsidR="007F6845" w:rsidRDefault="007F6845" w:rsidP="002070C1"/>
    <w:p w:rsidR="007F6845" w:rsidRDefault="007F6845" w:rsidP="002070C1"/>
    <w:p w:rsidR="007F6845" w:rsidRDefault="007F6845" w:rsidP="002070C1"/>
    <w:p w:rsidR="00831F18" w:rsidRDefault="00831F18" w:rsidP="002070C1"/>
    <w:p w:rsidR="00831F18" w:rsidRDefault="00831F18" w:rsidP="002070C1"/>
    <w:p w:rsidR="002070C1" w:rsidRPr="00BB03C4" w:rsidRDefault="002070C1" w:rsidP="002070C1">
      <w:pPr>
        <w:pStyle w:val="ab"/>
        <w:ind w:left="0"/>
        <w:jc w:val="center"/>
        <w:rPr>
          <w:b/>
          <w:sz w:val="24"/>
          <w:szCs w:val="24"/>
        </w:rPr>
      </w:pPr>
      <w:r w:rsidRPr="00BB03C4">
        <w:rPr>
          <w:b/>
          <w:sz w:val="24"/>
          <w:szCs w:val="24"/>
        </w:rPr>
        <w:t xml:space="preserve">Раздел </w:t>
      </w:r>
      <w:r w:rsidRPr="00BB03C4">
        <w:rPr>
          <w:b/>
          <w:sz w:val="24"/>
          <w:szCs w:val="24"/>
          <w:lang w:val="en-US"/>
        </w:rPr>
        <w:t>III</w:t>
      </w:r>
      <w:r w:rsidRPr="00BB03C4">
        <w:rPr>
          <w:b/>
          <w:sz w:val="24"/>
          <w:szCs w:val="24"/>
        </w:rPr>
        <w:t xml:space="preserve">.  Мероприятия по содействию развитию конкуренции на товарных рынках </w:t>
      </w:r>
      <w:r w:rsidR="00713469" w:rsidRPr="00BB03C4">
        <w:rPr>
          <w:b/>
          <w:sz w:val="24"/>
          <w:szCs w:val="24"/>
        </w:rPr>
        <w:t>Корочанского</w:t>
      </w:r>
      <w:r w:rsidRPr="00BB03C4">
        <w:rPr>
          <w:b/>
          <w:sz w:val="24"/>
          <w:szCs w:val="24"/>
        </w:rPr>
        <w:t xml:space="preserve"> района</w:t>
      </w:r>
    </w:p>
    <w:p w:rsidR="002C59F6" w:rsidRPr="00BB03C4" w:rsidRDefault="002C59F6" w:rsidP="002070C1">
      <w:pPr>
        <w:pStyle w:val="ab"/>
        <w:ind w:left="0"/>
        <w:jc w:val="center"/>
        <w:rPr>
          <w:b/>
          <w:sz w:val="24"/>
          <w:szCs w:val="24"/>
        </w:rPr>
      </w:pPr>
      <w:r w:rsidRPr="00BB03C4">
        <w:rPr>
          <w:b/>
          <w:sz w:val="24"/>
          <w:szCs w:val="24"/>
        </w:rPr>
        <w:t>3.1. Образование</w:t>
      </w:r>
    </w:p>
    <w:p w:rsidR="002C59F6" w:rsidRPr="00BB03C4" w:rsidRDefault="002C59F6" w:rsidP="002070C1">
      <w:pPr>
        <w:pStyle w:val="ab"/>
        <w:ind w:left="0"/>
        <w:jc w:val="center"/>
        <w:rPr>
          <w:b/>
          <w:sz w:val="24"/>
          <w:szCs w:val="24"/>
        </w:rPr>
      </w:pPr>
      <w:r w:rsidRPr="00BB03C4">
        <w:rPr>
          <w:b/>
          <w:sz w:val="24"/>
          <w:szCs w:val="24"/>
        </w:rPr>
        <w:t>3.1.1. Рынок услуг дошкольного образования</w:t>
      </w:r>
    </w:p>
    <w:p w:rsidR="002C59F6" w:rsidRPr="00BB03C4" w:rsidRDefault="002C59F6" w:rsidP="002070C1">
      <w:pPr>
        <w:pStyle w:val="ab"/>
        <w:ind w:left="0"/>
        <w:jc w:val="center"/>
        <w:rPr>
          <w:b/>
          <w:sz w:val="24"/>
          <w:szCs w:val="24"/>
        </w:rPr>
      </w:pPr>
      <w:r w:rsidRPr="00BB03C4">
        <w:rPr>
          <w:b/>
          <w:sz w:val="24"/>
          <w:szCs w:val="24"/>
        </w:rPr>
        <w:t>3.1.1.1. Ключевые показатели</w:t>
      </w:r>
    </w:p>
    <w:p w:rsidR="002C59F6" w:rsidRPr="004474CF" w:rsidRDefault="002C59F6" w:rsidP="002070C1">
      <w:pPr>
        <w:pStyle w:val="ab"/>
        <w:ind w:left="0"/>
        <w:jc w:val="center"/>
        <w:rPr>
          <w:b/>
          <w:bCs/>
          <w:sz w:val="28"/>
          <w:szCs w:val="28"/>
        </w:rPr>
      </w:pPr>
    </w:p>
    <w:tbl>
      <w:tblPr>
        <w:tblW w:w="16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953"/>
        <w:gridCol w:w="953"/>
        <w:gridCol w:w="953"/>
        <w:gridCol w:w="953"/>
        <w:gridCol w:w="2016"/>
      </w:tblGrid>
      <w:tr w:rsidR="002C59F6" w:rsidRPr="000B41BF" w:rsidTr="00FA5A03">
        <w:trPr>
          <w:tblHeader/>
          <w:jc w:val="center"/>
        </w:trPr>
        <w:tc>
          <w:tcPr>
            <w:tcW w:w="722" w:type="dxa"/>
            <w:vAlign w:val="center"/>
          </w:tcPr>
          <w:p w:rsidR="002C59F6" w:rsidRPr="000B41BF" w:rsidRDefault="002C59F6" w:rsidP="006E7D5F">
            <w:pPr>
              <w:spacing w:line="240" w:lineRule="atLeast"/>
              <w:jc w:val="center"/>
              <w:rPr>
                <w:b/>
              </w:rPr>
            </w:pPr>
            <w:r w:rsidRPr="000B41BF">
              <w:rPr>
                <w:b/>
              </w:rPr>
              <w:t>№ п</w:t>
            </w:r>
            <w:r w:rsidRPr="002C59F6">
              <w:rPr>
                <w:b/>
              </w:rPr>
              <w:t>/</w:t>
            </w:r>
            <w:r w:rsidRPr="000B41BF">
              <w:rPr>
                <w:b/>
              </w:rPr>
              <w:t>п</w:t>
            </w:r>
          </w:p>
        </w:tc>
        <w:tc>
          <w:tcPr>
            <w:tcW w:w="7311" w:type="dxa"/>
            <w:vAlign w:val="center"/>
          </w:tcPr>
          <w:p w:rsidR="002C59F6" w:rsidRPr="000B41BF" w:rsidRDefault="002C59F6" w:rsidP="006E7D5F">
            <w:pPr>
              <w:tabs>
                <w:tab w:val="left" w:pos="1557"/>
                <w:tab w:val="left" w:pos="2697"/>
              </w:tabs>
              <w:spacing w:line="240" w:lineRule="atLeast"/>
              <w:jc w:val="center"/>
              <w:rPr>
                <w:b/>
              </w:rPr>
            </w:pPr>
            <w:r w:rsidRPr="000B41BF">
              <w:rPr>
                <w:b/>
              </w:rPr>
              <w:t>Наименование ключевого показателя</w:t>
            </w:r>
          </w:p>
        </w:tc>
        <w:tc>
          <w:tcPr>
            <w:tcW w:w="1385" w:type="dxa"/>
            <w:vAlign w:val="center"/>
          </w:tcPr>
          <w:p w:rsidR="002C59F6" w:rsidRPr="000B41BF" w:rsidRDefault="002C59F6" w:rsidP="006E7D5F">
            <w:pPr>
              <w:spacing w:line="240" w:lineRule="atLeast"/>
              <w:ind w:left="-57" w:right="-57"/>
              <w:jc w:val="center"/>
              <w:rPr>
                <w:b/>
              </w:rPr>
            </w:pPr>
            <w:r w:rsidRPr="000B41BF">
              <w:rPr>
                <w:b/>
              </w:rPr>
              <w:t>Единица измерения</w:t>
            </w:r>
          </w:p>
        </w:tc>
        <w:tc>
          <w:tcPr>
            <w:tcW w:w="952" w:type="dxa"/>
            <w:vAlign w:val="center"/>
          </w:tcPr>
          <w:p w:rsidR="002C59F6" w:rsidRPr="000B41BF" w:rsidRDefault="002C59F6" w:rsidP="002C59F6">
            <w:pPr>
              <w:spacing w:line="240" w:lineRule="atLeast"/>
              <w:ind w:left="-57" w:right="-57"/>
              <w:jc w:val="center"/>
              <w:rPr>
                <w:b/>
                <w:bCs/>
              </w:rPr>
            </w:pPr>
            <w:r>
              <w:rPr>
                <w:b/>
                <w:bCs/>
              </w:rPr>
              <w:t>2021</w:t>
            </w:r>
          </w:p>
          <w:p w:rsidR="002C59F6" w:rsidRPr="000B41BF" w:rsidRDefault="002C59F6" w:rsidP="006E7D5F">
            <w:pPr>
              <w:spacing w:line="240" w:lineRule="atLeast"/>
              <w:ind w:left="-57" w:right="-57"/>
              <w:jc w:val="center"/>
              <w:rPr>
                <w:b/>
                <w:bCs/>
              </w:rPr>
            </w:pPr>
            <w:r>
              <w:rPr>
                <w:b/>
                <w:bCs/>
              </w:rPr>
              <w:t>год</w:t>
            </w:r>
          </w:p>
          <w:p w:rsidR="002C59F6" w:rsidRPr="000B41BF" w:rsidRDefault="002C59F6" w:rsidP="002C59F6">
            <w:pPr>
              <w:spacing w:line="240" w:lineRule="atLeast"/>
              <w:ind w:left="-57" w:right="-57"/>
              <w:jc w:val="center"/>
              <w:rPr>
                <w:b/>
                <w:bCs/>
              </w:rPr>
            </w:pPr>
            <w:r>
              <w:rPr>
                <w:b/>
                <w:bCs/>
              </w:rPr>
              <w:t>(факт)</w:t>
            </w:r>
          </w:p>
        </w:tc>
        <w:tc>
          <w:tcPr>
            <w:tcW w:w="953" w:type="dxa"/>
            <w:vAlign w:val="center"/>
          </w:tcPr>
          <w:p w:rsidR="002C59F6" w:rsidRDefault="002C59F6" w:rsidP="006E7D5F">
            <w:pPr>
              <w:spacing w:line="240" w:lineRule="atLeast"/>
              <w:ind w:left="-57" w:right="-57"/>
              <w:jc w:val="center"/>
              <w:rPr>
                <w:b/>
                <w:bCs/>
              </w:rPr>
            </w:pPr>
            <w:r>
              <w:rPr>
                <w:b/>
                <w:bCs/>
              </w:rPr>
              <w:t xml:space="preserve">2022 </w:t>
            </w:r>
          </w:p>
          <w:p w:rsidR="002C59F6" w:rsidRDefault="002C59F6" w:rsidP="006E7D5F">
            <w:pPr>
              <w:spacing w:line="240" w:lineRule="atLeast"/>
              <w:ind w:left="-57" w:right="-57"/>
              <w:jc w:val="center"/>
              <w:rPr>
                <w:b/>
                <w:bCs/>
              </w:rPr>
            </w:pPr>
            <w:r>
              <w:rPr>
                <w:b/>
                <w:bCs/>
              </w:rPr>
              <w:t>год</w:t>
            </w:r>
          </w:p>
          <w:p w:rsidR="002C59F6" w:rsidRPr="000B41BF" w:rsidRDefault="002C59F6" w:rsidP="006E7D5F">
            <w:pPr>
              <w:spacing w:line="240" w:lineRule="atLeast"/>
              <w:ind w:left="-57" w:right="-57"/>
              <w:jc w:val="center"/>
              <w:rPr>
                <w:b/>
                <w:bCs/>
              </w:rPr>
            </w:pPr>
            <w:r>
              <w:rPr>
                <w:b/>
                <w:bCs/>
              </w:rPr>
              <w:t xml:space="preserve">(план) </w:t>
            </w:r>
          </w:p>
        </w:tc>
        <w:tc>
          <w:tcPr>
            <w:tcW w:w="953" w:type="dxa"/>
            <w:vAlign w:val="center"/>
          </w:tcPr>
          <w:p w:rsidR="002C59F6" w:rsidRDefault="002C59F6" w:rsidP="002C59F6">
            <w:pPr>
              <w:spacing w:line="240" w:lineRule="atLeast"/>
              <w:ind w:left="-57" w:right="-57"/>
              <w:jc w:val="center"/>
              <w:rPr>
                <w:b/>
                <w:bCs/>
              </w:rPr>
            </w:pPr>
            <w:r>
              <w:rPr>
                <w:b/>
                <w:bCs/>
              </w:rPr>
              <w:t xml:space="preserve">2023 </w:t>
            </w:r>
          </w:p>
          <w:p w:rsidR="002C59F6" w:rsidRDefault="002C59F6" w:rsidP="002C59F6">
            <w:pPr>
              <w:spacing w:line="240" w:lineRule="atLeast"/>
              <w:ind w:left="-57" w:right="-57"/>
              <w:jc w:val="center"/>
              <w:rPr>
                <w:b/>
                <w:bCs/>
              </w:rPr>
            </w:pPr>
            <w:r>
              <w:rPr>
                <w:b/>
                <w:bCs/>
              </w:rPr>
              <w:t>год</w:t>
            </w:r>
          </w:p>
          <w:p w:rsidR="002C59F6" w:rsidRPr="000B41BF" w:rsidRDefault="002C59F6" w:rsidP="002C59F6">
            <w:pPr>
              <w:spacing w:line="240" w:lineRule="atLeast"/>
              <w:ind w:left="-57" w:right="-57"/>
              <w:jc w:val="center"/>
              <w:rPr>
                <w:b/>
                <w:bCs/>
              </w:rPr>
            </w:pPr>
            <w:r>
              <w:rPr>
                <w:b/>
                <w:bCs/>
              </w:rPr>
              <w:t>(план)</w:t>
            </w:r>
          </w:p>
        </w:tc>
        <w:tc>
          <w:tcPr>
            <w:tcW w:w="953" w:type="dxa"/>
            <w:vAlign w:val="center"/>
          </w:tcPr>
          <w:p w:rsidR="002C59F6" w:rsidRDefault="002C59F6" w:rsidP="002C59F6">
            <w:pPr>
              <w:spacing w:line="240" w:lineRule="atLeast"/>
              <w:ind w:left="-57" w:right="-57"/>
              <w:jc w:val="center"/>
              <w:rPr>
                <w:b/>
                <w:bCs/>
              </w:rPr>
            </w:pPr>
            <w:r>
              <w:rPr>
                <w:b/>
                <w:bCs/>
              </w:rPr>
              <w:t xml:space="preserve">2024 </w:t>
            </w:r>
          </w:p>
          <w:p w:rsidR="002C59F6" w:rsidRDefault="002C59F6" w:rsidP="002C59F6">
            <w:pPr>
              <w:spacing w:line="240" w:lineRule="atLeast"/>
              <w:ind w:left="-57" w:right="-57"/>
              <w:jc w:val="center"/>
              <w:rPr>
                <w:b/>
                <w:bCs/>
              </w:rPr>
            </w:pPr>
            <w:r>
              <w:rPr>
                <w:b/>
                <w:bCs/>
              </w:rPr>
              <w:t>год</w:t>
            </w:r>
          </w:p>
          <w:p w:rsidR="002C59F6" w:rsidRPr="000B41BF" w:rsidRDefault="002C59F6" w:rsidP="002C59F6">
            <w:pPr>
              <w:spacing w:line="240" w:lineRule="atLeast"/>
              <w:ind w:left="-57" w:right="-57"/>
              <w:jc w:val="center"/>
              <w:rPr>
                <w:b/>
                <w:bCs/>
              </w:rPr>
            </w:pPr>
            <w:r>
              <w:rPr>
                <w:b/>
                <w:bCs/>
              </w:rPr>
              <w:t>(план)</w:t>
            </w:r>
          </w:p>
        </w:tc>
        <w:tc>
          <w:tcPr>
            <w:tcW w:w="953" w:type="dxa"/>
            <w:vAlign w:val="center"/>
          </w:tcPr>
          <w:p w:rsidR="002C59F6" w:rsidRDefault="002C59F6" w:rsidP="002C59F6">
            <w:pPr>
              <w:spacing w:line="240" w:lineRule="atLeast"/>
              <w:ind w:left="-57" w:right="-57"/>
              <w:jc w:val="center"/>
              <w:rPr>
                <w:b/>
                <w:bCs/>
              </w:rPr>
            </w:pPr>
            <w:r>
              <w:rPr>
                <w:b/>
                <w:bCs/>
              </w:rPr>
              <w:t xml:space="preserve">2025 </w:t>
            </w:r>
          </w:p>
          <w:p w:rsidR="002C59F6" w:rsidRDefault="002C59F6" w:rsidP="002C59F6">
            <w:pPr>
              <w:spacing w:line="240" w:lineRule="atLeast"/>
              <w:ind w:left="-57" w:right="-57"/>
              <w:jc w:val="center"/>
              <w:rPr>
                <w:b/>
                <w:bCs/>
              </w:rPr>
            </w:pPr>
            <w:r>
              <w:rPr>
                <w:b/>
                <w:bCs/>
              </w:rPr>
              <w:t>год</w:t>
            </w:r>
          </w:p>
          <w:p w:rsidR="002C59F6" w:rsidRPr="000B41BF" w:rsidRDefault="002C59F6" w:rsidP="002C59F6">
            <w:pPr>
              <w:spacing w:line="240" w:lineRule="atLeast"/>
              <w:jc w:val="center"/>
              <w:rPr>
                <w:b/>
                <w:bCs/>
              </w:rPr>
            </w:pPr>
            <w:r>
              <w:rPr>
                <w:b/>
                <w:bCs/>
              </w:rPr>
              <w:t>(план)</w:t>
            </w:r>
          </w:p>
        </w:tc>
        <w:tc>
          <w:tcPr>
            <w:tcW w:w="2016" w:type="dxa"/>
          </w:tcPr>
          <w:p w:rsidR="002C59F6" w:rsidRPr="000B41BF" w:rsidRDefault="00FA5A03" w:rsidP="006E7D5F">
            <w:pPr>
              <w:spacing w:line="240" w:lineRule="atLeast"/>
              <w:jc w:val="center"/>
              <w:rPr>
                <w:b/>
                <w:bCs/>
              </w:rPr>
            </w:pPr>
            <w:r>
              <w:rPr>
                <w:b/>
                <w:bCs/>
              </w:rPr>
              <w:t>Целевое значение</w:t>
            </w:r>
            <w:r w:rsidR="002C59F6" w:rsidRPr="000B41BF">
              <w:rPr>
                <w:b/>
                <w:bCs/>
              </w:rPr>
              <w:t>, определенное Стандартом</w:t>
            </w:r>
            <w:r>
              <w:rPr>
                <w:b/>
                <w:bCs/>
              </w:rPr>
              <w:t xml:space="preserve"> и Национальным планом развития конкуренции</w:t>
            </w:r>
          </w:p>
        </w:tc>
      </w:tr>
      <w:tr w:rsidR="002C59F6" w:rsidRPr="000B41BF" w:rsidTr="00FA5A03">
        <w:trPr>
          <w:jc w:val="center"/>
        </w:trPr>
        <w:tc>
          <w:tcPr>
            <w:tcW w:w="722" w:type="dxa"/>
          </w:tcPr>
          <w:p w:rsidR="002C59F6" w:rsidRPr="000B41BF" w:rsidRDefault="002C59F6" w:rsidP="002C59F6">
            <w:pPr>
              <w:ind w:left="-57" w:right="-57"/>
              <w:jc w:val="center"/>
            </w:pPr>
            <w:r w:rsidRPr="000B41BF">
              <w:t>1.</w:t>
            </w:r>
          </w:p>
        </w:tc>
        <w:tc>
          <w:tcPr>
            <w:tcW w:w="7311" w:type="dxa"/>
          </w:tcPr>
          <w:p w:rsidR="002C59F6" w:rsidRPr="000B41BF" w:rsidRDefault="002C59F6" w:rsidP="004D329B">
            <w:pPr>
              <w:jc w:val="both"/>
            </w:pPr>
            <w:r w:rsidRPr="000B41BF">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w:t>
            </w:r>
          </w:p>
        </w:tc>
        <w:tc>
          <w:tcPr>
            <w:tcW w:w="1385" w:type="dxa"/>
          </w:tcPr>
          <w:p w:rsidR="002C59F6" w:rsidRPr="000B41BF" w:rsidRDefault="002C59F6" w:rsidP="006E7D5F">
            <w:pPr>
              <w:jc w:val="center"/>
            </w:pPr>
            <w:r w:rsidRPr="000B41BF">
              <w:t>Ед.</w:t>
            </w:r>
          </w:p>
        </w:tc>
        <w:tc>
          <w:tcPr>
            <w:tcW w:w="952" w:type="dxa"/>
          </w:tcPr>
          <w:p w:rsidR="002C59F6" w:rsidRPr="0020203E" w:rsidRDefault="002C59F6" w:rsidP="006E7D5F">
            <w:pPr>
              <w:jc w:val="center"/>
              <w:rPr>
                <w:color w:val="000000"/>
              </w:rPr>
            </w:pPr>
            <w:r w:rsidRPr="0020203E">
              <w:rPr>
                <w:color w:val="000000"/>
              </w:rPr>
              <w:t>1</w:t>
            </w:r>
          </w:p>
        </w:tc>
        <w:tc>
          <w:tcPr>
            <w:tcW w:w="953" w:type="dxa"/>
          </w:tcPr>
          <w:p w:rsidR="002C59F6" w:rsidRPr="0020203E" w:rsidRDefault="002C59F6" w:rsidP="006E7D5F">
            <w:pPr>
              <w:jc w:val="center"/>
              <w:rPr>
                <w:color w:val="000000"/>
              </w:rPr>
            </w:pPr>
            <w:r w:rsidRPr="0020203E">
              <w:rPr>
                <w:color w:val="000000"/>
              </w:rPr>
              <w:t>1</w:t>
            </w:r>
          </w:p>
        </w:tc>
        <w:tc>
          <w:tcPr>
            <w:tcW w:w="953" w:type="dxa"/>
          </w:tcPr>
          <w:p w:rsidR="002C59F6" w:rsidRPr="0020203E" w:rsidRDefault="002C59F6" w:rsidP="006E7D5F">
            <w:pPr>
              <w:jc w:val="center"/>
              <w:rPr>
                <w:color w:val="000000"/>
              </w:rPr>
            </w:pPr>
            <w:r w:rsidRPr="0020203E">
              <w:rPr>
                <w:color w:val="000000"/>
              </w:rPr>
              <w:t>1</w:t>
            </w:r>
          </w:p>
        </w:tc>
        <w:tc>
          <w:tcPr>
            <w:tcW w:w="953" w:type="dxa"/>
          </w:tcPr>
          <w:p w:rsidR="002C59F6" w:rsidRPr="0020203E" w:rsidRDefault="002C59F6" w:rsidP="006E7D5F">
            <w:pPr>
              <w:jc w:val="center"/>
              <w:rPr>
                <w:color w:val="000000"/>
              </w:rPr>
            </w:pPr>
            <w:r w:rsidRPr="0020203E">
              <w:rPr>
                <w:color w:val="000000"/>
              </w:rPr>
              <w:t>1</w:t>
            </w:r>
          </w:p>
        </w:tc>
        <w:tc>
          <w:tcPr>
            <w:tcW w:w="953" w:type="dxa"/>
          </w:tcPr>
          <w:p w:rsidR="002C59F6" w:rsidRPr="0020203E" w:rsidRDefault="002C59F6" w:rsidP="006E7D5F">
            <w:pPr>
              <w:jc w:val="center"/>
              <w:rPr>
                <w:color w:val="000000"/>
              </w:rPr>
            </w:pPr>
            <w:r w:rsidRPr="0020203E">
              <w:rPr>
                <w:color w:val="000000"/>
              </w:rPr>
              <w:t>1</w:t>
            </w:r>
          </w:p>
        </w:tc>
        <w:tc>
          <w:tcPr>
            <w:tcW w:w="2016" w:type="dxa"/>
          </w:tcPr>
          <w:p w:rsidR="002C59F6" w:rsidRPr="000B41BF" w:rsidRDefault="00D14AF4" w:rsidP="006E7D5F">
            <w:pPr>
              <w:contextualSpacing/>
              <w:jc w:val="center"/>
            </w:pPr>
            <w:r>
              <w:t>н</w:t>
            </w:r>
            <w:r w:rsidR="00FA5A03">
              <w:t>е установлено</w:t>
            </w:r>
          </w:p>
        </w:tc>
      </w:tr>
      <w:tr w:rsidR="002C59F6" w:rsidRPr="000B41BF" w:rsidTr="00FA5A03">
        <w:trPr>
          <w:jc w:val="center"/>
        </w:trPr>
        <w:tc>
          <w:tcPr>
            <w:tcW w:w="722" w:type="dxa"/>
          </w:tcPr>
          <w:p w:rsidR="002C59F6" w:rsidRPr="000B41BF" w:rsidRDefault="002C59F6" w:rsidP="006E7D5F">
            <w:pPr>
              <w:ind w:left="-57" w:right="-57"/>
              <w:jc w:val="center"/>
            </w:pPr>
            <w:r w:rsidRPr="000B41BF">
              <w:rPr>
                <w:color w:val="000000" w:themeColor="text1"/>
              </w:rPr>
              <w:t>2</w:t>
            </w:r>
            <w:r>
              <w:rPr>
                <w:color w:val="000000" w:themeColor="text1"/>
              </w:rPr>
              <w:t>.</w:t>
            </w:r>
          </w:p>
        </w:tc>
        <w:tc>
          <w:tcPr>
            <w:tcW w:w="7311" w:type="dxa"/>
          </w:tcPr>
          <w:p w:rsidR="002C59F6" w:rsidRPr="000B41BF" w:rsidRDefault="002C59F6" w:rsidP="004D329B">
            <w:pPr>
              <w:jc w:val="both"/>
            </w:pPr>
            <w:r w:rsidRPr="000B41BF">
              <w:t xml:space="preserve">Доля обучающихся дошкольного возраста в частных образовательных организациях (в том числе в их филиалах),                          </w:t>
            </w:r>
            <w:r w:rsidRPr="000B41BF">
              <w:lastRenderedPageBreak/>
              <w:t xml:space="preserve">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1385" w:type="dxa"/>
          </w:tcPr>
          <w:p w:rsidR="002C59F6" w:rsidRPr="000B41BF" w:rsidRDefault="002C59F6" w:rsidP="006E7D5F">
            <w:pPr>
              <w:jc w:val="center"/>
            </w:pPr>
            <w:r w:rsidRPr="000B41BF">
              <w:lastRenderedPageBreak/>
              <w:t>%</w:t>
            </w:r>
          </w:p>
        </w:tc>
        <w:tc>
          <w:tcPr>
            <w:tcW w:w="952" w:type="dxa"/>
            <w:shd w:val="clear" w:color="auto" w:fill="auto"/>
          </w:tcPr>
          <w:p w:rsidR="002C59F6" w:rsidRPr="0020203E" w:rsidRDefault="002C59F6" w:rsidP="006E7D5F">
            <w:pPr>
              <w:jc w:val="center"/>
              <w:rPr>
                <w:color w:val="000000"/>
              </w:rPr>
            </w:pPr>
            <w:r w:rsidRPr="0020203E">
              <w:rPr>
                <w:color w:val="000000"/>
              </w:rPr>
              <w:t>6,7</w:t>
            </w:r>
          </w:p>
        </w:tc>
        <w:tc>
          <w:tcPr>
            <w:tcW w:w="953" w:type="dxa"/>
            <w:shd w:val="clear" w:color="auto" w:fill="auto"/>
          </w:tcPr>
          <w:p w:rsidR="002C59F6" w:rsidRPr="0020203E" w:rsidRDefault="002C59F6" w:rsidP="006E7D5F">
            <w:pPr>
              <w:jc w:val="center"/>
              <w:rPr>
                <w:color w:val="000000"/>
              </w:rPr>
            </w:pPr>
            <w:r>
              <w:rPr>
                <w:color w:val="000000"/>
              </w:rPr>
              <w:t>6,8</w:t>
            </w:r>
          </w:p>
        </w:tc>
        <w:tc>
          <w:tcPr>
            <w:tcW w:w="953" w:type="dxa"/>
            <w:shd w:val="clear" w:color="auto" w:fill="auto"/>
          </w:tcPr>
          <w:p w:rsidR="002C59F6" w:rsidRPr="0020203E" w:rsidRDefault="002C59F6" w:rsidP="002C59F6">
            <w:pPr>
              <w:jc w:val="center"/>
              <w:rPr>
                <w:color w:val="000000"/>
              </w:rPr>
            </w:pPr>
            <w:r w:rsidRPr="0020203E">
              <w:rPr>
                <w:color w:val="000000"/>
              </w:rPr>
              <w:t>6,</w:t>
            </w:r>
            <w:r>
              <w:rPr>
                <w:color w:val="000000"/>
              </w:rPr>
              <w:t>8</w:t>
            </w:r>
          </w:p>
        </w:tc>
        <w:tc>
          <w:tcPr>
            <w:tcW w:w="953" w:type="dxa"/>
            <w:shd w:val="clear" w:color="auto" w:fill="auto"/>
          </w:tcPr>
          <w:p w:rsidR="002C59F6" w:rsidRPr="0020203E" w:rsidRDefault="002C59F6" w:rsidP="002C59F6">
            <w:pPr>
              <w:jc w:val="center"/>
              <w:rPr>
                <w:color w:val="000000"/>
              </w:rPr>
            </w:pPr>
            <w:r w:rsidRPr="0020203E">
              <w:rPr>
                <w:color w:val="000000"/>
              </w:rPr>
              <w:t>6,</w:t>
            </w:r>
            <w:r>
              <w:rPr>
                <w:color w:val="000000"/>
              </w:rPr>
              <w:t>8</w:t>
            </w:r>
          </w:p>
        </w:tc>
        <w:tc>
          <w:tcPr>
            <w:tcW w:w="953" w:type="dxa"/>
          </w:tcPr>
          <w:p w:rsidR="002C59F6" w:rsidRPr="0020203E" w:rsidRDefault="002C59F6" w:rsidP="006E7D5F">
            <w:pPr>
              <w:jc w:val="center"/>
              <w:rPr>
                <w:color w:val="000000"/>
              </w:rPr>
            </w:pPr>
            <w:r w:rsidRPr="0020203E">
              <w:rPr>
                <w:color w:val="000000"/>
              </w:rPr>
              <w:t>6,</w:t>
            </w:r>
            <w:r>
              <w:rPr>
                <w:color w:val="000000"/>
              </w:rPr>
              <w:t>8</w:t>
            </w:r>
          </w:p>
        </w:tc>
        <w:tc>
          <w:tcPr>
            <w:tcW w:w="2016" w:type="dxa"/>
          </w:tcPr>
          <w:p w:rsidR="002C59F6" w:rsidRPr="000B41BF" w:rsidRDefault="00D14AF4" w:rsidP="006E7D5F">
            <w:pPr>
              <w:contextualSpacing/>
              <w:jc w:val="center"/>
            </w:pPr>
            <w:r>
              <w:t>н</w:t>
            </w:r>
            <w:r w:rsidR="00FA5A03">
              <w:t>е установлено</w:t>
            </w:r>
          </w:p>
        </w:tc>
      </w:tr>
    </w:tbl>
    <w:p w:rsidR="002070C1" w:rsidRDefault="002070C1" w:rsidP="002070C1">
      <w:pPr>
        <w:tabs>
          <w:tab w:val="left" w:pos="991"/>
        </w:tabs>
        <w:jc w:val="both"/>
        <w:rPr>
          <w:b/>
          <w:bCs/>
          <w:sz w:val="28"/>
          <w:szCs w:val="28"/>
        </w:rPr>
      </w:pPr>
    </w:p>
    <w:p w:rsidR="007E4660" w:rsidRDefault="007E4660" w:rsidP="002070C1">
      <w:pPr>
        <w:tabs>
          <w:tab w:val="left" w:pos="991"/>
        </w:tabs>
        <w:jc w:val="both"/>
        <w:rPr>
          <w:b/>
          <w:bCs/>
          <w:sz w:val="28"/>
          <w:szCs w:val="28"/>
        </w:rPr>
      </w:pPr>
    </w:p>
    <w:p w:rsidR="007E4660" w:rsidRDefault="007E4660" w:rsidP="002070C1">
      <w:pPr>
        <w:tabs>
          <w:tab w:val="left" w:pos="991"/>
        </w:tabs>
        <w:jc w:val="both"/>
        <w:rPr>
          <w:b/>
          <w:bCs/>
          <w:sz w:val="28"/>
          <w:szCs w:val="28"/>
        </w:rPr>
      </w:pPr>
    </w:p>
    <w:p w:rsidR="007E4660" w:rsidRDefault="007E4660" w:rsidP="002070C1">
      <w:pPr>
        <w:tabs>
          <w:tab w:val="left" w:pos="991"/>
        </w:tabs>
        <w:jc w:val="both"/>
        <w:rPr>
          <w:b/>
          <w:bCs/>
          <w:sz w:val="28"/>
          <w:szCs w:val="28"/>
        </w:rPr>
      </w:pPr>
    </w:p>
    <w:p w:rsidR="00831F18" w:rsidRDefault="00831F18" w:rsidP="002070C1">
      <w:pPr>
        <w:tabs>
          <w:tab w:val="left" w:pos="991"/>
        </w:tabs>
        <w:jc w:val="both"/>
        <w:rPr>
          <w:b/>
          <w:bCs/>
          <w:sz w:val="28"/>
          <w:szCs w:val="28"/>
        </w:rPr>
      </w:pPr>
    </w:p>
    <w:p w:rsidR="007E4660" w:rsidRDefault="007E4660" w:rsidP="002070C1">
      <w:pPr>
        <w:tabs>
          <w:tab w:val="left" w:pos="991"/>
        </w:tabs>
        <w:jc w:val="both"/>
        <w:rPr>
          <w:b/>
          <w:bCs/>
          <w:sz w:val="28"/>
          <w:szCs w:val="28"/>
        </w:rPr>
      </w:pPr>
    </w:p>
    <w:p w:rsidR="007E4660" w:rsidRDefault="007E4660" w:rsidP="002070C1">
      <w:pPr>
        <w:tabs>
          <w:tab w:val="left" w:pos="991"/>
        </w:tabs>
        <w:jc w:val="both"/>
        <w:rPr>
          <w:b/>
          <w:bCs/>
          <w:sz w:val="28"/>
          <w:szCs w:val="28"/>
        </w:rPr>
      </w:pPr>
    </w:p>
    <w:p w:rsidR="002C59F6" w:rsidRDefault="002C59F6" w:rsidP="002C59F6">
      <w:pPr>
        <w:tabs>
          <w:tab w:val="left" w:pos="991"/>
        </w:tabs>
        <w:jc w:val="center"/>
        <w:rPr>
          <w:b/>
          <w:bCs/>
          <w:sz w:val="28"/>
          <w:szCs w:val="28"/>
        </w:rPr>
      </w:pPr>
      <w:r w:rsidRPr="00BB03C4">
        <w:rPr>
          <w:b/>
          <w:bCs/>
        </w:rPr>
        <w:t>3.1.1.2</w:t>
      </w:r>
      <w:r w:rsidR="00BB03C4">
        <w:rPr>
          <w:b/>
          <w:bCs/>
        </w:rPr>
        <w:t>.</w:t>
      </w:r>
      <w:r w:rsidRPr="00BB03C4">
        <w:rPr>
          <w:b/>
          <w:bCs/>
        </w:rPr>
        <w:t xml:space="preserve">  Мероприятия по содействию развитию конкуренции</w:t>
      </w:r>
    </w:p>
    <w:tbl>
      <w:tblPr>
        <w:tblW w:w="15876" w:type="dxa"/>
        <w:tblInd w:w="108" w:type="dxa"/>
        <w:tblLayout w:type="fixed"/>
        <w:tblLook w:val="04A0"/>
      </w:tblPr>
      <w:tblGrid>
        <w:gridCol w:w="1277"/>
        <w:gridCol w:w="5798"/>
        <w:gridCol w:w="10"/>
        <w:gridCol w:w="1556"/>
        <w:gridCol w:w="3404"/>
        <w:gridCol w:w="571"/>
        <w:gridCol w:w="3260"/>
      </w:tblGrid>
      <w:tr w:rsidR="002070C1" w:rsidRPr="00AD3D45" w:rsidTr="00B86083">
        <w:trPr>
          <w:trHeight w:val="1104"/>
        </w:trPr>
        <w:tc>
          <w:tcPr>
            <w:tcW w:w="1277" w:type="dxa"/>
            <w:tcBorders>
              <w:top w:val="single" w:sz="4" w:space="0" w:color="auto"/>
              <w:left w:val="single" w:sz="4" w:space="0" w:color="auto"/>
              <w:right w:val="single" w:sz="4" w:space="0" w:color="auto"/>
            </w:tcBorders>
          </w:tcPr>
          <w:p w:rsidR="002070C1" w:rsidRPr="00043882" w:rsidRDefault="002070C1" w:rsidP="008B5105">
            <w:pPr>
              <w:ind w:left="-11" w:right="-57" w:hanging="46"/>
              <w:jc w:val="center"/>
              <w:rPr>
                <w:b/>
                <w:bCs/>
              </w:rPr>
            </w:pPr>
            <w:r w:rsidRPr="00043882">
              <w:rPr>
                <w:b/>
                <w:bCs/>
              </w:rPr>
              <w:t>№</w:t>
            </w:r>
          </w:p>
          <w:p w:rsidR="002070C1" w:rsidRPr="00043882" w:rsidRDefault="002070C1" w:rsidP="008B5105">
            <w:pPr>
              <w:ind w:left="-11" w:right="-57" w:hanging="46"/>
              <w:jc w:val="center"/>
              <w:rPr>
                <w:b/>
                <w:bCs/>
              </w:rPr>
            </w:pPr>
            <w:r w:rsidRPr="00043882">
              <w:rPr>
                <w:b/>
                <w:bCs/>
              </w:rPr>
              <w:t xml:space="preserve">п/п  </w:t>
            </w:r>
          </w:p>
        </w:tc>
        <w:tc>
          <w:tcPr>
            <w:tcW w:w="5798" w:type="dxa"/>
            <w:tcBorders>
              <w:top w:val="single" w:sz="4" w:space="0" w:color="auto"/>
              <w:left w:val="single" w:sz="4" w:space="0" w:color="auto"/>
              <w:bottom w:val="single" w:sz="4" w:space="0" w:color="auto"/>
              <w:right w:val="single" w:sz="4" w:space="0" w:color="auto"/>
            </w:tcBorders>
            <w:shd w:val="clear" w:color="auto" w:fill="auto"/>
            <w:hideMark/>
          </w:tcPr>
          <w:p w:rsidR="002070C1" w:rsidRPr="00AD3D45" w:rsidRDefault="002070C1" w:rsidP="008B5105">
            <w:pPr>
              <w:ind w:left="-57" w:right="-57"/>
              <w:jc w:val="center"/>
              <w:rPr>
                <w:b/>
                <w:bCs/>
              </w:rPr>
            </w:pPr>
            <w:r w:rsidRPr="00AD3D45">
              <w:rPr>
                <w:b/>
                <w:bCs/>
              </w:rPr>
              <w:t>Наименование мероприятия</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70C1" w:rsidRPr="00AD3D45" w:rsidRDefault="002070C1" w:rsidP="008B5105">
            <w:pPr>
              <w:ind w:left="-57" w:right="-57"/>
              <w:jc w:val="center"/>
              <w:rPr>
                <w:b/>
                <w:bCs/>
              </w:rPr>
            </w:pPr>
            <w:r w:rsidRPr="00AD3D45">
              <w:rPr>
                <w:b/>
                <w:bCs/>
              </w:rPr>
              <w:t>Срок реализации мероприятия</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2070C1" w:rsidRPr="00AD3D45" w:rsidRDefault="002070C1" w:rsidP="008B5105">
            <w:pPr>
              <w:ind w:left="-57" w:right="-57"/>
              <w:jc w:val="center"/>
              <w:rPr>
                <w:b/>
                <w:bCs/>
              </w:rPr>
            </w:pPr>
            <w:r w:rsidRPr="00AD3D45">
              <w:rPr>
                <w:b/>
                <w:bCs/>
              </w:rPr>
              <w:t>Результат выполнения мероприятия</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2070C1" w:rsidRPr="00AD3D45" w:rsidRDefault="002070C1" w:rsidP="008B5105">
            <w:pPr>
              <w:ind w:left="-57" w:right="-57"/>
              <w:jc w:val="center"/>
              <w:rPr>
                <w:b/>
                <w:bCs/>
              </w:rPr>
            </w:pPr>
            <w:r w:rsidRPr="00AD3D45">
              <w:rPr>
                <w:b/>
                <w:bCs/>
              </w:rPr>
              <w:t>Ответственные исполнители мероприятия</w:t>
            </w:r>
          </w:p>
        </w:tc>
      </w:tr>
      <w:tr w:rsidR="00BB3A56"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BB3A56" w:rsidRPr="001B0E61" w:rsidRDefault="00901A9D" w:rsidP="008B5105">
            <w:pPr>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BB3A56" w:rsidRPr="0069039B" w:rsidRDefault="00BB3A56" w:rsidP="00EC4C1D">
            <w:pPr>
              <w:widowControl w:val="0"/>
              <w:autoSpaceDE w:val="0"/>
              <w:autoSpaceDN w:val="0"/>
              <w:adjustRightInd w:val="0"/>
              <w:ind w:left="-57" w:right="-57"/>
              <w:jc w:val="both"/>
            </w:pPr>
            <w:r w:rsidRPr="0069039B">
              <w:t xml:space="preserve">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творчества и другие)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BB3A56" w:rsidRPr="0069039B" w:rsidRDefault="00BB3A56" w:rsidP="002C7A4C">
            <w:pPr>
              <w:ind w:left="-57" w:right="-57"/>
              <w:jc w:val="center"/>
              <w:rPr>
                <w:rFonts w:eastAsia="Calibri"/>
              </w:rPr>
            </w:pPr>
            <w:r w:rsidRPr="0069039B">
              <w:t>20</w:t>
            </w:r>
            <w:r w:rsidR="002C7A4C">
              <w:t>22</w:t>
            </w:r>
            <w:r w:rsidRPr="0069039B">
              <w:t xml:space="preserve"> – 202</w:t>
            </w:r>
            <w:r w:rsidR="002C7A4C">
              <w:t>5</w:t>
            </w:r>
            <w:r w:rsidRPr="0069039B">
              <w:t xml:space="preserve"> годы</w:t>
            </w:r>
          </w:p>
        </w:tc>
        <w:tc>
          <w:tcPr>
            <w:tcW w:w="3404" w:type="dxa"/>
            <w:tcBorders>
              <w:top w:val="single" w:sz="4" w:space="0" w:color="auto"/>
              <w:left w:val="nil"/>
              <w:bottom w:val="single" w:sz="4" w:space="0" w:color="auto"/>
              <w:right w:val="single" w:sz="4" w:space="0" w:color="auto"/>
            </w:tcBorders>
            <w:shd w:val="clear" w:color="auto" w:fill="auto"/>
            <w:noWrap/>
          </w:tcPr>
          <w:p w:rsidR="00BB3A56" w:rsidRDefault="00BB3A56" w:rsidP="00EC4C1D">
            <w:pPr>
              <w:widowControl w:val="0"/>
              <w:autoSpaceDE w:val="0"/>
              <w:autoSpaceDN w:val="0"/>
              <w:adjustRightInd w:val="0"/>
              <w:ind w:left="-57" w:right="-57"/>
              <w:jc w:val="both"/>
            </w:pPr>
            <w:r w:rsidRPr="0069039B">
              <w:t>Увеличение количества част</w:t>
            </w:r>
            <w:r w:rsidR="007F6845">
              <w:t>-</w:t>
            </w:r>
            <w:r w:rsidRPr="0069039B">
              <w:t>ных дошкольных образова</w:t>
            </w:r>
            <w:r w:rsidR="007F6845">
              <w:t>-</w:t>
            </w:r>
            <w:r w:rsidRPr="0069039B">
              <w:t>тельных организаций и индивидуальных предприни</w:t>
            </w:r>
            <w:r w:rsidR="007F6845">
              <w:t>-</w:t>
            </w:r>
            <w:r w:rsidRPr="0069039B">
              <w:t>мателей, повышение качества их услуг</w:t>
            </w:r>
          </w:p>
          <w:p w:rsidR="00831F18" w:rsidRPr="0069039B" w:rsidRDefault="00831F18" w:rsidP="00EC4C1D">
            <w:pPr>
              <w:widowControl w:val="0"/>
              <w:autoSpaceDE w:val="0"/>
              <w:autoSpaceDN w:val="0"/>
              <w:adjustRightInd w:val="0"/>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BB3A56" w:rsidRPr="0069039B" w:rsidRDefault="00B86083" w:rsidP="007F6845">
            <w:pPr>
              <w:ind w:left="-57" w:right="-57"/>
              <w:jc w:val="both"/>
              <w:rPr>
                <w:rFonts w:eastAsia="Calibri"/>
              </w:rPr>
            </w:pPr>
            <w:r>
              <w:t>у</w:t>
            </w:r>
            <w:r w:rsidR="00BB3A56">
              <w:t>правление образования администрации муниципального района «Корочанский район»</w:t>
            </w:r>
          </w:p>
        </w:tc>
      </w:tr>
      <w:tr w:rsidR="00BB3A56"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BB3A56" w:rsidRPr="001B0E61" w:rsidRDefault="00901A9D" w:rsidP="00901A9D">
            <w:pPr>
              <w:ind w:left="-57" w:right="-57"/>
              <w:jc w:val="center"/>
            </w:pPr>
            <w:r>
              <w:lastRenderedPageBreak/>
              <w:t>2.</w:t>
            </w:r>
          </w:p>
        </w:tc>
        <w:tc>
          <w:tcPr>
            <w:tcW w:w="5798" w:type="dxa"/>
            <w:tcBorders>
              <w:top w:val="single" w:sz="4" w:space="0" w:color="auto"/>
              <w:left w:val="nil"/>
              <w:bottom w:val="single" w:sz="4" w:space="0" w:color="auto"/>
              <w:right w:val="single" w:sz="4" w:space="0" w:color="auto"/>
            </w:tcBorders>
            <w:shd w:val="clear" w:color="auto" w:fill="auto"/>
            <w:noWrap/>
          </w:tcPr>
          <w:p w:rsidR="00BB3A56" w:rsidRPr="0069039B" w:rsidRDefault="00BB3A56" w:rsidP="00B205CE">
            <w:pPr>
              <w:widowControl w:val="0"/>
              <w:autoSpaceDE w:val="0"/>
              <w:autoSpaceDN w:val="0"/>
              <w:adjustRightInd w:val="0"/>
              <w:ind w:left="-57" w:right="-57"/>
              <w:jc w:val="both"/>
            </w:pPr>
            <w:r w:rsidRPr="0069039B">
              <w:t>Организация участия представителей</w:t>
            </w:r>
            <w:r>
              <w:t xml:space="preserve"> муниципальных,</w:t>
            </w:r>
            <w:r w:rsidRPr="0069039B">
              <w:t xml:space="preserve"> частных дошкольных образовательных организаций                               и индивидуальных предпринимателей                                            в деятельности общественных советов, рабочих групп, обсуждениях</w:t>
            </w:r>
            <w:r w:rsidR="007F6845">
              <w:t> </w:t>
            </w:r>
            <w:r w:rsidRPr="0069039B">
              <w:t>законодательных</w:t>
            </w:r>
            <w:r w:rsidR="00B205CE">
              <w:t xml:space="preserve"> и </w:t>
            </w:r>
            <w:r w:rsidRPr="0069039B">
              <w:t>нормативных пра</w:t>
            </w:r>
            <w:r w:rsidR="00B205CE">
              <w:t>-</w:t>
            </w:r>
            <w:r w:rsidRPr="0069039B">
              <w:t>вовых актов в сфере дошкольного образования, обучающих и информационных совещаниях, семинарах</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BB3A56" w:rsidRPr="0069039B" w:rsidRDefault="00BB3A56" w:rsidP="002C7A4C">
            <w:pPr>
              <w:ind w:left="-57" w:right="-57"/>
              <w:jc w:val="center"/>
              <w:rPr>
                <w:rFonts w:eastAsia="Calibri"/>
              </w:rPr>
            </w:pPr>
            <w:r w:rsidRPr="0069039B">
              <w:t>20</w:t>
            </w:r>
            <w:r w:rsidR="002C7A4C">
              <w:t>22</w:t>
            </w:r>
            <w:r w:rsidRPr="0069039B">
              <w:t xml:space="preserve"> – 202</w:t>
            </w:r>
            <w:r w:rsidR="002C7A4C">
              <w:t>5</w:t>
            </w:r>
            <w:r w:rsidRPr="0069039B">
              <w:t xml:space="preserve"> годы</w:t>
            </w:r>
          </w:p>
        </w:tc>
        <w:tc>
          <w:tcPr>
            <w:tcW w:w="3404" w:type="dxa"/>
            <w:tcBorders>
              <w:top w:val="single" w:sz="4" w:space="0" w:color="auto"/>
              <w:left w:val="nil"/>
              <w:bottom w:val="single" w:sz="4" w:space="0" w:color="auto"/>
              <w:right w:val="single" w:sz="4" w:space="0" w:color="auto"/>
            </w:tcBorders>
            <w:shd w:val="clear" w:color="auto" w:fill="auto"/>
            <w:noWrap/>
          </w:tcPr>
          <w:p w:rsidR="00BB3A56" w:rsidRDefault="00BB3A56" w:rsidP="00B205CE">
            <w:pPr>
              <w:widowControl w:val="0"/>
              <w:autoSpaceDE w:val="0"/>
              <w:autoSpaceDN w:val="0"/>
              <w:adjustRightInd w:val="0"/>
              <w:ind w:left="-57" w:right="-57"/>
              <w:jc w:val="both"/>
            </w:pPr>
            <w:r w:rsidRPr="0069039B">
              <w:t>Сниж</w:t>
            </w:r>
            <w:r>
              <w:t>ение административных барьеров. П</w:t>
            </w:r>
            <w:r w:rsidRPr="0069039B">
              <w:t xml:space="preserve">овышение качества услуг, предоставляемых </w:t>
            </w:r>
            <w:r>
              <w:t>му</w:t>
            </w:r>
            <w:r w:rsidR="00A7606C">
              <w:t>-</w:t>
            </w:r>
            <w:r>
              <w:t xml:space="preserve">ниципальными, </w:t>
            </w:r>
            <w:r w:rsidRPr="0069039B">
              <w:t>частными до</w:t>
            </w:r>
            <w:r w:rsidR="00A7606C">
              <w:t>-</w:t>
            </w:r>
            <w:r w:rsidRPr="0069039B">
              <w:t>школьными образователь</w:t>
            </w:r>
            <w:r w:rsidR="00B205CE">
              <w:t>-</w:t>
            </w:r>
            <w:r w:rsidRPr="0069039B">
              <w:t>ными</w:t>
            </w:r>
            <w:r w:rsidR="00B205CE">
              <w:t> организациям </w:t>
            </w:r>
            <w:r w:rsidRPr="0069039B">
              <w:t xml:space="preserve">и </w:t>
            </w:r>
            <w:r w:rsidR="00B205CE">
              <w:t>индии-</w:t>
            </w:r>
            <w:r w:rsidRPr="0069039B">
              <w:t>видуальными предпринима</w:t>
            </w:r>
            <w:r w:rsidR="00B205CE">
              <w:t>-</w:t>
            </w:r>
            <w:r w:rsidRPr="0069039B">
              <w:t>телями</w:t>
            </w:r>
          </w:p>
          <w:p w:rsidR="00831F18" w:rsidRPr="0069039B" w:rsidRDefault="00831F18" w:rsidP="00B205CE">
            <w:pPr>
              <w:widowControl w:val="0"/>
              <w:autoSpaceDE w:val="0"/>
              <w:autoSpaceDN w:val="0"/>
              <w:adjustRightInd w:val="0"/>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BB3A56" w:rsidRDefault="00B86083" w:rsidP="007F6845">
            <w:pPr>
              <w:ind w:left="-98"/>
              <w:jc w:val="both"/>
            </w:pPr>
            <w:r>
              <w:t>у</w:t>
            </w:r>
            <w:r w:rsidR="00BB3A56" w:rsidRPr="00993950">
              <w:t>правление образования адми</w:t>
            </w:r>
            <w:r w:rsidR="007F6845">
              <w:t>-</w:t>
            </w:r>
            <w:r w:rsidR="00BB3A56" w:rsidRPr="00993950">
              <w:t xml:space="preserve">нистрации муниципального района «Корочанский район» </w:t>
            </w:r>
          </w:p>
        </w:tc>
      </w:tr>
      <w:tr w:rsidR="00BB3A56"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BB3A56" w:rsidRPr="001B0E61" w:rsidRDefault="00901A9D" w:rsidP="008B5105">
            <w:pPr>
              <w:jc w:val="center"/>
            </w:pPr>
            <w:r>
              <w:t>3.</w:t>
            </w:r>
          </w:p>
        </w:tc>
        <w:tc>
          <w:tcPr>
            <w:tcW w:w="5798" w:type="dxa"/>
            <w:tcBorders>
              <w:top w:val="single" w:sz="4" w:space="0" w:color="auto"/>
              <w:left w:val="nil"/>
              <w:bottom w:val="single" w:sz="4" w:space="0" w:color="auto"/>
              <w:right w:val="single" w:sz="4" w:space="0" w:color="auto"/>
            </w:tcBorders>
            <w:shd w:val="clear" w:color="auto" w:fill="auto"/>
            <w:noWrap/>
          </w:tcPr>
          <w:p w:rsidR="00BB3A56" w:rsidRPr="0069039B" w:rsidRDefault="00BB3A56" w:rsidP="00B205CE">
            <w:pPr>
              <w:widowControl w:val="0"/>
              <w:autoSpaceDE w:val="0"/>
              <w:autoSpaceDN w:val="0"/>
              <w:adjustRightInd w:val="0"/>
              <w:ind w:left="-57" w:right="-57"/>
              <w:jc w:val="both"/>
            </w:pPr>
            <w:r w:rsidRPr="0069039B">
              <w:t>Размещение в средствах массовой информации, сети Интернет информации о деятельности</w:t>
            </w:r>
            <w:r>
              <w:t>, муниципальных,</w:t>
            </w:r>
            <w:r w:rsidRPr="0069039B">
              <w:t xml:space="preserve"> частных дошкольных образовательных организаций</w:t>
            </w:r>
            <w:r w:rsidR="00B205CE">
              <w:t xml:space="preserve"> </w:t>
            </w:r>
            <w:r w:rsidRPr="0069039B">
              <w:t>и индивидуальных предпринимателей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BB3A56" w:rsidRPr="0069039B" w:rsidRDefault="00901A9D" w:rsidP="00EC4C1D">
            <w:pPr>
              <w:ind w:left="-57" w:right="-57"/>
              <w:jc w:val="center"/>
              <w:rPr>
                <w:rFonts w:eastAsia="Calibri"/>
              </w:rPr>
            </w:pPr>
            <w:r w:rsidRPr="0069039B">
              <w:t>20</w:t>
            </w:r>
            <w:r>
              <w:t>22</w:t>
            </w:r>
            <w:r w:rsidRPr="0069039B">
              <w:t xml:space="preserve"> – 202</w:t>
            </w:r>
            <w:r>
              <w:t>5</w:t>
            </w:r>
            <w:r w:rsidRPr="0069039B">
              <w:t xml:space="preserve"> годы</w:t>
            </w:r>
          </w:p>
        </w:tc>
        <w:tc>
          <w:tcPr>
            <w:tcW w:w="3404" w:type="dxa"/>
            <w:tcBorders>
              <w:top w:val="single" w:sz="4" w:space="0" w:color="auto"/>
              <w:left w:val="nil"/>
              <w:bottom w:val="single" w:sz="4" w:space="0" w:color="auto"/>
              <w:right w:val="single" w:sz="4" w:space="0" w:color="auto"/>
            </w:tcBorders>
            <w:shd w:val="clear" w:color="auto" w:fill="auto"/>
            <w:noWrap/>
          </w:tcPr>
          <w:p w:rsidR="00BB3A56" w:rsidRDefault="00BB3A56" w:rsidP="006E3C51">
            <w:pPr>
              <w:widowControl w:val="0"/>
              <w:autoSpaceDE w:val="0"/>
              <w:autoSpaceDN w:val="0"/>
              <w:adjustRightInd w:val="0"/>
              <w:ind w:left="-57" w:right="-57"/>
              <w:jc w:val="both"/>
            </w:pPr>
            <w:r w:rsidRPr="0069039B">
              <w:t>Повышение уровня информи</w:t>
            </w:r>
            <w:r w:rsidR="006E3C51">
              <w:t>-</w:t>
            </w:r>
            <w:r w:rsidRPr="0069039B">
              <w:t>рованности. Обеспечение ак</w:t>
            </w:r>
            <w:r w:rsidR="006E3C51">
              <w:t>-</w:t>
            </w:r>
            <w:r w:rsidRPr="0069039B">
              <w:t>тивного продвижения и информационной поддержки</w:t>
            </w:r>
            <w:r>
              <w:t xml:space="preserve"> муниципальных, </w:t>
            </w:r>
            <w:r w:rsidRPr="0069039B">
              <w:t>частных до</w:t>
            </w:r>
            <w:r w:rsidR="006E3C51">
              <w:t>-</w:t>
            </w:r>
            <w:r w:rsidRPr="0069039B">
              <w:t>школьных образовательных организаций и индивидуальных предпринимателей</w:t>
            </w:r>
          </w:p>
          <w:p w:rsidR="00831F18" w:rsidRDefault="00831F18" w:rsidP="006E3C51">
            <w:pPr>
              <w:widowControl w:val="0"/>
              <w:autoSpaceDE w:val="0"/>
              <w:autoSpaceDN w:val="0"/>
              <w:adjustRightInd w:val="0"/>
              <w:ind w:left="-57" w:right="-57"/>
              <w:jc w:val="both"/>
            </w:pPr>
          </w:p>
          <w:p w:rsidR="00831F18" w:rsidRDefault="00831F18" w:rsidP="006E3C51">
            <w:pPr>
              <w:widowControl w:val="0"/>
              <w:autoSpaceDE w:val="0"/>
              <w:autoSpaceDN w:val="0"/>
              <w:adjustRightInd w:val="0"/>
              <w:ind w:left="-57" w:right="-57"/>
              <w:jc w:val="both"/>
            </w:pPr>
          </w:p>
          <w:p w:rsidR="00831F18" w:rsidRDefault="00831F18" w:rsidP="006E3C51">
            <w:pPr>
              <w:widowControl w:val="0"/>
              <w:autoSpaceDE w:val="0"/>
              <w:autoSpaceDN w:val="0"/>
              <w:adjustRightInd w:val="0"/>
              <w:ind w:left="-57" w:right="-57"/>
              <w:jc w:val="both"/>
            </w:pPr>
          </w:p>
          <w:p w:rsidR="00831F18" w:rsidRDefault="00831F18" w:rsidP="006E3C51">
            <w:pPr>
              <w:widowControl w:val="0"/>
              <w:autoSpaceDE w:val="0"/>
              <w:autoSpaceDN w:val="0"/>
              <w:adjustRightInd w:val="0"/>
              <w:ind w:left="-57" w:right="-57"/>
              <w:jc w:val="both"/>
            </w:pPr>
          </w:p>
          <w:p w:rsidR="00831F18" w:rsidRPr="0069039B" w:rsidRDefault="00831F18" w:rsidP="006E3C51">
            <w:pPr>
              <w:widowControl w:val="0"/>
              <w:autoSpaceDE w:val="0"/>
              <w:autoSpaceDN w:val="0"/>
              <w:adjustRightInd w:val="0"/>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BB3A56" w:rsidRDefault="00B86083" w:rsidP="00B205CE">
            <w:pPr>
              <w:ind w:left="-98"/>
              <w:jc w:val="both"/>
            </w:pPr>
            <w:r>
              <w:t>у</w:t>
            </w:r>
            <w:r w:rsidR="00BB3A56" w:rsidRPr="00993950">
              <w:t>правление образования адми</w:t>
            </w:r>
            <w:r w:rsidR="00B205CE">
              <w:t>-</w:t>
            </w:r>
            <w:r w:rsidR="00BB3A56" w:rsidRPr="00993950">
              <w:t xml:space="preserve">нистрации муниципального района «Корочанский район» </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043882" w:rsidRDefault="00831F18" w:rsidP="00831F18">
            <w:pPr>
              <w:ind w:left="-11" w:right="-57" w:hanging="46"/>
              <w:jc w:val="center"/>
              <w:rPr>
                <w:b/>
                <w:bCs/>
              </w:rPr>
            </w:pPr>
            <w:r w:rsidRPr="00043882">
              <w:rPr>
                <w:b/>
                <w:bCs/>
              </w:rPr>
              <w:t>№</w:t>
            </w:r>
          </w:p>
          <w:p w:rsidR="00831F18" w:rsidRPr="00043882" w:rsidRDefault="00831F18" w:rsidP="00831F18">
            <w:pPr>
              <w:ind w:left="-11" w:right="-57" w:hanging="46"/>
              <w:jc w:val="center"/>
              <w:rPr>
                <w:b/>
                <w:bCs/>
              </w:rPr>
            </w:pPr>
            <w:r w:rsidRPr="00043882">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Ответственные исполнители мероприятия</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Default="00831F18" w:rsidP="00901A9D">
            <w:pPr>
              <w:jc w:val="center"/>
            </w:pPr>
            <w:r>
              <w:t>4.</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widowControl w:val="0"/>
              <w:autoSpaceDE w:val="0"/>
              <w:autoSpaceDN w:val="0"/>
              <w:adjustRightInd w:val="0"/>
              <w:ind w:left="-57" w:right="-57"/>
              <w:jc w:val="both"/>
            </w:pPr>
            <w:r w:rsidRPr="0069039B">
              <w:t>Организация участия</w:t>
            </w:r>
            <w:r>
              <w:t xml:space="preserve"> муниципальных, </w:t>
            </w:r>
            <w:r w:rsidRPr="0069039B">
              <w:t xml:space="preserve">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ind w:left="-57" w:right="-57"/>
              <w:jc w:val="center"/>
              <w:rPr>
                <w:rFonts w:eastAsia="Calibri"/>
              </w:rPr>
            </w:pPr>
            <w:r w:rsidRPr="0069039B">
              <w:t>20</w:t>
            </w:r>
            <w:r>
              <w:t>22</w:t>
            </w:r>
            <w:r w:rsidRPr="0069039B">
              <w:t xml:space="preserve"> – 202</w:t>
            </w:r>
            <w:r>
              <w:t>5</w:t>
            </w:r>
            <w:r w:rsidRPr="0069039B">
              <w:t xml:space="preserve">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B205CE">
            <w:pPr>
              <w:widowControl w:val="0"/>
              <w:autoSpaceDE w:val="0"/>
              <w:autoSpaceDN w:val="0"/>
              <w:adjustRightInd w:val="0"/>
              <w:ind w:left="-57" w:right="-57"/>
              <w:jc w:val="both"/>
            </w:pPr>
            <w:r w:rsidRPr="0069039B">
              <w:t>Повышение уровня информи</w:t>
            </w:r>
            <w:r>
              <w:t>-рованности. </w:t>
            </w:r>
            <w:r w:rsidRPr="0069039B">
              <w:t xml:space="preserve">Повышение </w:t>
            </w:r>
            <w:r>
              <w:t>ка-</w:t>
            </w:r>
            <w:r w:rsidRPr="0069039B">
              <w:t>чества услуг, предоставляемых</w:t>
            </w:r>
            <w:r>
              <w:t xml:space="preserve"> муниципальными, </w:t>
            </w:r>
            <w:r w:rsidRPr="0069039B">
              <w:t xml:space="preserve"> частными дошкольными образователь</w:t>
            </w:r>
            <w:r>
              <w:t>-ными </w:t>
            </w:r>
            <w:r w:rsidRPr="0069039B">
              <w:t>организациями</w:t>
            </w:r>
            <w:r>
              <w:t> </w:t>
            </w:r>
            <w:r w:rsidRPr="0069039B">
              <w:t xml:space="preserve">и </w:t>
            </w:r>
            <w:r>
              <w:t>индии-</w:t>
            </w:r>
            <w:r w:rsidRPr="0069039B">
              <w:t>видуальными предпринимате</w:t>
            </w:r>
            <w:r>
              <w:t>-</w:t>
            </w:r>
            <w:r w:rsidRPr="0069039B">
              <w:t>лями</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Default="00B86083" w:rsidP="00734401">
            <w:pPr>
              <w:jc w:val="both"/>
            </w:pPr>
            <w:r>
              <w:t>у</w:t>
            </w:r>
            <w:r w:rsidR="00831F18" w:rsidRPr="00993950">
              <w:t>правление образования ад</w:t>
            </w:r>
            <w:r w:rsidR="00831F18">
              <w:t>-</w:t>
            </w:r>
            <w:r w:rsidR="00831F18" w:rsidRPr="00993950">
              <w:t xml:space="preserve">министрации муниципального района «Корочанский район» </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Default="00831F18" w:rsidP="008B5105">
            <w:pPr>
              <w:jc w:val="center"/>
            </w:pPr>
            <w:r>
              <w:t>5.</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B205CE">
            <w:pPr>
              <w:widowControl w:val="0"/>
              <w:autoSpaceDE w:val="0"/>
              <w:autoSpaceDN w:val="0"/>
              <w:adjustRightInd w:val="0"/>
              <w:jc w:val="both"/>
            </w:pPr>
            <w:r w:rsidRPr="0069039B">
              <w:t>Организация участия</w:t>
            </w:r>
            <w:r>
              <w:t xml:space="preserve"> муниципальных, </w:t>
            </w:r>
            <w:r w:rsidRPr="0069039B">
              <w:t xml:space="preserve"> частных дошкольных образовательных организаций и </w:t>
            </w:r>
            <w:r w:rsidRPr="0069039B">
              <w:lastRenderedPageBreak/>
              <w:t>индивидуальных предпринимателей в региональных проектах по вопросам развития системы дошкольного образования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jc w:val="center"/>
              <w:rPr>
                <w:rFonts w:eastAsia="Calibri"/>
              </w:rPr>
            </w:pPr>
            <w:r w:rsidRPr="0069039B">
              <w:lastRenderedPageBreak/>
              <w:t>20</w:t>
            </w:r>
            <w:r>
              <w:t>22</w:t>
            </w:r>
            <w:r w:rsidRPr="0069039B">
              <w:t xml:space="preserve"> – 202</w:t>
            </w:r>
            <w:r>
              <w:t>5</w:t>
            </w:r>
            <w:r w:rsidRPr="0069039B">
              <w:t xml:space="preserve">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B205CE">
            <w:pPr>
              <w:widowControl w:val="0"/>
              <w:autoSpaceDE w:val="0"/>
              <w:autoSpaceDN w:val="0"/>
              <w:adjustRightInd w:val="0"/>
              <w:jc w:val="both"/>
            </w:pPr>
            <w:r w:rsidRPr="0069039B">
              <w:t>Повышение качества услуг, предоставляемых</w:t>
            </w:r>
            <w:r>
              <w:t xml:space="preserve"> муници-</w:t>
            </w:r>
            <w:r>
              <w:lastRenderedPageBreak/>
              <w:t xml:space="preserve">пальными, </w:t>
            </w:r>
            <w:r w:rsidRPr="0069039B">
              <w:t>частными до</w:t>
            </w:r>
            <w:r>
              <w:t>-</w:t>
            </w:r>
            <w:r w:rsidRPr="0069039B">
              <w:t>школьными образователь</w:t>
            </w:r>
            <w:r>
              <w:t>-</w:t>
            </w:r>
            <w:r w:rsidRPr="0069039B">
              <w:t>ными</w:t>
            </w:r>
            <w:r>
              <w:t> </w:t>
            </w:r>
            <w:r w:rsidRPr="0069039B">
              <w:t>организациями</w:t>
            </w:r>
            <w:r>
              <w:t xml:space="preserve"> </w:t>
            </w:r>
            <w:r w:rsidRPr="0069039B">
              <w:t xml:space="preserve">и </w:t>
            </w:r>
            <w:r>
              <w:t>индии-</w:t>
            </w:r>
            <w:r w:rsidRPr="0069039B">
              <w:t>видуальными предпринима</w:t>
            </w:r>
            <w:r>
              <w:t>-</w:t>
            </w:r>
            <w:r w:rsidRPr="0069039B">
              <w:t>телями,</w:t>
            </w:r>
            <w:r>
              <w:t> </w:t>
            </w:r>
            <w:r w:rsidRPr="0069039B">
              <w:t>развитие государст</w:t>
            </w:r>
            <w:r>
              <w:t>-</w:t>
            </w:r>
            <w:r w:rsidRPr="0069039B">
              <w:t>венно-частного партнерства</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734401">
            <w:pPr>
              <w:widowControl w:val="0"/>
              <w:autoSpaceDE w:val="0"/>
              <w:autoSpaceDN w:val="0"/>
              <w:adjustRightInd w:val="0"/>
              <w:ind w:left="-57" w:right="-57"/>
              <w:jc w:val="both"/>
            </w:pPr>
            <w:r>
              <w:lastRenderedPageBreak/>
              <w:t>у</w:t>
            </w:r>
            <w:r w:rsidR="00831F18">
              <w:t xml:space="preserve">правление образования ад-министрации муниципального </w:t>
            </w:r>
            <w:r w:rsidR="00831F18">
              <w:lastRenderedPageBreak/>
              <w:t>района «Корочанский район»</w:t>
            </w:r>
          </w:p>
        </w:tc>
      </w:tr>
      <w:tr w:rsidR="00831F18" w:rsidRPr="00AD3D45" w:rsidTr="00B86083">
        <w:trPr>
          <w:trHeight w:val="315"/>
        </w:trPr>
        <w:tc>
          <w:tcPr>
            <w:tcW w:w="15876" w:type="dxa"/>
            <w:gridSpan w:val="7"/>
            <w:vAlign w:val="center"/>
          </w:tcPr>
          <w:p w:rsidR="00831F18" w:rsidRDefault="00831F18" w:rsidP="00700085">
            <w:pPr>
              <w:ind w:left="-57" w:right="-57"/>
              <w:jc w:val="center"/>
              <w:rPr>
                <w:b/>
              </w:rPr>
            </w:pPr>
            <w:r>
              <w:rPr>
                <w:b/>
              </w:rPr>
              <w:lastRenderedPageBreak/>
              <w:t>3.1</w:t>
            </w:r>
            <w:r w:rsidRPr="00AD3D45">
              <w:rPr>
                <w:b/>
              </w:rPr>
              <w:t>.</w:t>
            </w:r>
            <w:r>
              <w:rPr>
                <w:b/>
              </w:rPr>
              <w:t xml:space="preserve">2. </w:t>
            </w:r>
            <w:r w:rsidRPr="00AD3D45">
              <w:rPr>
                <w:b/>
              </w:rPr>
              <w:t>Рынок услуг общего образования</w:t>
            </w:r>
          </w:p>
          <w:p w:rsidR="00831F18" w:rsidRPr="00BB03C4" w:rsidRDefault="00831F18" w:rsidP="00700085">
            <w:pPr>
              <w:pStyle w:val="ab"/>
              <w:ind w:left="0"/>
              <w:jc w:val="center"/>
              <w:rPr>
                <w:b/>
                <w:sz w:val="24"/>
                <w:szCs w:val="24"/>
              </w:rPr>
            </w:pPr>
            <w:r w:rsidRPr="00BB03C4">
              <w:rPr>
                <w:b/>
                <w:sz w:val="24"/>
                <w:szCs w:val="24"/>
              </w:rPr>
              <w:t>3.1.2</w:t>
            </w:r>
            <w:r>
              <w:rPr>
                <w:b/>
                <w:sz w:val="24"/>
                <w:szCs w:val="24"/>
              </w:rPr>
              <w:t xml:space="preserve">.1. </w:t>
            </w:r>
            <w:r w:rsidRPr="00BB03C4">
              <w:rPr>
                <w:b/>
                <w:sz w:val="24"/>
                <w:szCs w:val="24"/>
              </w:rPr>
              <w:t>Ключевые показатели</w:t>
            </w:r>
          </w:p>
          <w:tbl>
            <w:tblPr>
              <w:tblW w:w="15625"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181"/>
              <w:gridCol w:w="882"/>
              <w:gridCol w:w="865"/>
              <w:gridCol w:w="917"/>
              <w:gridCol w:w="1014"/>
              <w:gridCol w:w="913"/>
              <w:gridCol w:w="1820"/>
            </w:tblGrid>
            <w:tr w:rsidR="00831F18" w:rsidRPr="00BB03C4" w:rsidTr="00397354">
              <w:trPr>
                <w:tblHeader/>
                <w:jc w:val="center"/>
              </w:trPr>
              <w:tc>
                <w:tcPr>
                  <w:tcW w:w="722" w:type="dxa"/>
                  <w:tcBorders>
                    <w:bottom w:val="single" w:sz="4" w:space="0" w:color="auto"/>
                  </w:tcBorders>
                  <w:vAlign w:val="center"/>
                </w:tcPr>
                <w:p w:rsidR="00831F18" w:rsidRPr="00131EAE" w:rsidRDefault="00831F18" w:rsidP="00700085">
                  <w:pPr>
                    <w:spacing w:line="240" w:lineRule="atLeast"/>
                    <w:jc w:val="center"/>
                    <w:rPr>
                      <w:b/>
                      <w:sz w:val="23"/>
                      <w:szCs w:val="23"/>
                    </w:rPr>
                  </w:pPr>
                  <w:r w:rsidRPr="00131EAE">
                    <w:rPr>
                      <w:b/>
                      <w:sz w:val="23"/>
                      <w:szCs w:val="23"/>
                    </w:rPr>
                    <w:t>№ п/п</w:t>
                  </w:r>
                </w:p>
              </w:tc>
              <w:tc>
                <w:tcPr>
                  <w:tcW w:w="7311" w:type="dxa"/>
                  <w:vAlign w:val="center"/>
                </w:tcPr>
                <w:p w:rsidR="00831F18" w:rsidRPr="00131EAE" w:rsidRDefault="00831F18" w:rsidP="00700085">
                  <w:pPr>
                    <w:tabs>
                      <w:tab w:val="left" w:pos="1557"/>
                      <w:tab w:val="left" w:pos="2697"/>
                    </w:tabs>
                    <w:spacing w:line="240" w:lineRule="atLeast"/>
                    <w:jc w:val="center"/>
                    <w:rPr>
                      <w:b/>
                      <w:sz w:val="23"/>
                      <w:szCs w:val="23"/>
                    </w:rPr>
                  </w:pPr>
                  <w:r w:rsidRPr="00131EAE">
                    <w:rPr>
                      <w:b/>
                      <w:sz w:val="23"/>
                      <w:szCs w:val="23"/>
                    </w:rPr>
                    <w:t>Наименование ключевого показателя</w:t>
                  </w:r>
                </w:p>
              </w:tc>
              <w:tc>
                <w:tcPr>
                  <w:tcW w:w="1181" w:type="dxa"/>
                  <w:tcBorders>
                    <w:bottom w:val="single" w:sz="4" w:space="0" w:color="auto"/>
                  </w:tcBorders>
                  <w:vAlign w:val="center"/>
                </w:tcPr>
                <w:p w:rsidR="00831F18" w:rsidRPr="00131EAE" w:rsidRDefault="00831F18" w:rsidP="00700085">
                  <w:pPr>
                    <w:spacing w:line="240" w:lineRule="atLeast"/>
                    <w:ind w:left="-57" w:right="-57"/>
                    <w:jc w:val="center"/>
                    <w:rPr>
                      <w:b/>
                      <w:sz w:val="23"/>
                      <w:szCs w:val="23"/>
                    </w:rPr>
                  </w:pPr>
                  <w:r w:rsidRPr="00131EAE">
                    <w:rPr>
                      <w:b/>
                      <w:sz w:val="23"/>
                      <w:szCs w:val="23"/>
                    </w:rPr>
                    <w:t>Единица измерения</w:t>
                  </w:r>
                </w:p>
              </w:tc>
              <w:tc>
                <w:tcPr>
                  <w:tcW w:w="882" w:type="dxa"/>
                  <w:tcBorders>
                    <w:bottom w:val="single" w:sz="4" w:space="0" w:color="auto"/>
                  </w:tcBorders>
                  <w:vAlign w:val="center"/>
                </w:tcPr>
                <w:p w:rsidR="00831F18" w:rsidRPr="00131EAE" w:rsidRDefault="00831F18" w:rsidP="00700085">
                  <w:pPr>
                    <w:spacing w:line="240" w:lineRule="atLeast"/>
                    <w:ind w:left="-57" w:right="-57"/>
                    <w:jc w:val="center"/>
                    <w:rPr>
                      <w:b/>
                      <w:bCs/>
                      <w:sz w:val="23"/>
                      <w:szCs w:val="23"/>
                    </w:rPr>
                  </w:pPr>
                  <w:r w:rsidRPr="00131EAE">
                    <w:rPr>
                      <w:b/>
                      <w:bCs/>
                      <w:sz w:val="23"/>
                      <w:szCs w:val="23"/>
                    </w:rPr>
                    <w:t>2021</w:t>
                  </w:r>
                </w:p>
                <w:p w:rsidR="00831F18" w:rsidRPr="00131EAE" w:rsidRDefault="00831F18" w:rsidP="00700085">
                  <w:pPr>
                    <w:spacing w:line="240" w:lineRule="atLeast"/>
                    <w:ind w:left="-57" w:right="-57"/>
                    <w:jc w:val="center"/>
                    <w:rPr>
                      <w:b/>
                      <w:bCs/>
                      <w:sz w:val="23"/>
                      <w:szCs w:val="23"/>
                    </w:rPr>
                  </w:pPr>
                  <w:r w:rsidRPr="00131EAE">
                    <w:rPr>
                      <w:b/>
                      <w:bCs/>
                      <w:sz w:val="23"/>
                      <w:szCs w:val="23"/>
                    </w:rPr>
                    <w:t>год</w:t>
                  </w:r>
                </w:p>
                <w:p w:rsidR="00831F18" w:rsidRPr="00131EAE" w:rsidRDefault="00831F18" w:rsidP="00700085">
                  <w:pPr>
                    <w:spacing w:line="240" w:lineRule="atLeast"/>
                    <w:ind w:left="-57" w:right="-57"/>
                    <w:jc w:val="center"/>
                    <w:rPr>
                      <w:b/>
                      <w:bCs/>
                      <w:sz w:val="23"/>
                      <w:szCs w:val="23"/>
                    </w:rPr>
                  </w:pPr>
                  <w:r w:rsidRPr="00131EAE">
                    <w:rPr>
                      <w:b/>
                      <w:bCs/>
                      <w:sz w:val="23"/>
                      <w:szCs w:val="23"/>
                    </w:rPr>
                    <w:t>(факт)</w:t>
                  </w:r>
                </w:p>
              </w:tc>
              <w:tc>
                <w:tcPr>
                  <w:tcW w:w="865" w:type="dxa"/>
                  <w:tcBorders>
                    <w:bottom w:val="single" w:sz="4" w:space="0" w:color="auto"/>
                  </w:tcBorders>
                  <w:vAlign w:val="center"/>
                </w:tcPr>
                <w:p w:rsidR="00831F18" w:rsidRPr="00131EAE" w:rsidRDefault="00831F18" w:rsidP="00700085">
                  <w:pPr>
                    <w:spacing w:line="240" w:lineRule="atLeast"/>
                    <w:ind w:left="-57" w:right="-57"/>
                    <w:jc w:val="center"/>
                    <w:rPr>
                      <w:b/>
                      <w:bCs/>
                      <w:sz w:val="23"/>
                      <w:szCs w:val="23"/>
                    </w:rPr>
                  </w:pPr>
                  <w:r w:rsidRPr="00131EAE">
                    <w:rPr>
                      <w:b/>
                      <w:bCs/>
                      <w:sz w:val="23"/>
                      <w:szCs w:val="23"/>
                    </w:rPr>
                    <w:t>2022</w:t>
                  </w:r>
                </w:p>
                <w:p w:rsidR="00831F18" w:rsidRPr="00131EAE" w:rsidRDefault="00831F18" w:rsidP="00700085">
                  <w:pPr>
                    <w:spacing w:line="240" w:lineRule="atLeast"/>
                    <w:ind w:left="-57" w:right="-57"/>
                    <w:jc w:val="center"/>
                    <w:rPr>
                      <w:b/>
                      <w:bCs/>
                      <w:sz w:val="23"/>
                      <w:szCs w:val="23"/>
                    </w:rPr>
                  </w:pPr>
                  <w:r w:rsidRPr="00131EAE">
                    <w:rPr>
                      <w:b/>
                      <w:bCs/>
                      <w:sz w:val="23"/>
                      <w:szCs w:val="23"/>
                    </w:rPr>
                    <w:t>год</w:t>
                  </w:r>
                </w:p>
                <w:p w:rsidR="00831F18" w:rsidRPr="00131EAE" w:rsidRDefault="00831F18" w:rsidP="00700085">
                  <w:pPr>
                    <w:spacing w:line="240" w:lineRule="atLeast"/>
                    <w:ind w:left="-57" w:right="-57"/>
                    <w:jc w:val="center"/>
                    <w:rPr>
                      <w:b/>
                      <w:bCs/>
                      <w:sz w:val="23"/>
                      <w:szCs w:val="23"/>
                    </w:rPr>
                  </w:pPr>
                  <w:r w:rsidRPr="00131EAE">
                    <w:rPr>
                      <w:b/>
                      <w:bCs/>
                      <w:sz w:val="23"/>
                      <w:szCs w:val="23"/>
                    </w:rPr>
                    <w:t>(план)</w:t>
                  </w:r>
                </w:p>
              </w:tc>
              <w:tc>
                <w:tcPr>
                  <w:tcW w:w="917" w:type="dxa"/>
                  <w:tcBorders>
                    <w:bottom w:val="single" w:sz="4" w:space="0" w:color="auto"/>
                  </w:tcBorders>
                  <w:vAlign w:val="center"/>
                </w:tcPr>
                <w:p w:rsidR="00831F18" w:rsidRPr="00131EAE" w:rsidRDefault="00831F18" w:rsidP="00700085">
                  <w:pPr>
                    <w:spacing w:line="240" w:lineRule="atLeast"/>
                    <w:ind w:left="-57" w:right="-57"/>
                    <w:jc w:val="center"/>
                    <w:rPr>
                      <w:b/>
                      <w:bCs/>
                      <w:sz w:val="23"/>
                      <w:szCs w:val="23"/>
                    </w:rPr>
                  </w:pPr>
                  <w:r w:rsidRPr="00131EAE">
                    <w:rPr>
                      <w:b/>
                      <w:bCs/>
                      <w:sz w:val="23"/>
                      <w:szCs w:val="23"/>
                    </w:rPr>
                    <w:t>2023</w:t>
                  </w:r>
                </w:p>
                <w:p w:rsidR="00831F18" w:rsidRPr="00131EAE" w:rsidRDefault="00831F18" w:rsidP="00700085">
                  <w:pPr>
                    <w:spacing w:line="240" w:lineRule="atLeast"/>
                    <w:ind w:left="-57" w:right="-57"/>
                    <w:jc w:val="center"/>
                    <w:rPr>
                      <w:b/>
                      <w:bCs/>
                      <w:sz w:val="23"/>
                      <w:szCs w:val="23"/>
                    </w:rPr>
                  </w:pPr>
                  <w:r w:rsidRPr="00131EAE">
                    <w:rPr>
                      <w:b/>
                      <w:bCs/>
                      <w:sz w:val="23"/>
                      <w:szCs w:val="23"/>
                    </w:rPr>
                    <w:t>год</w:t>
                  </w:r>
                </w:p>
                <w:p w:rsidR="00831F18" w:rsidRPr="00131EAE" w:rsidRDefault="00831F18" w:rsidP="00700085">
                  <w:pPr>
                    <w:spacing w:line="240" w:lineRule="atLeast"/>
                    <w:ind w:left="-57" w:right="-57"/>
                    <w:jc w:val="center"/>
                    <w:rPr>
                      <w:b/>
                      <w:bCs/>
                      <w:sz w:val="23"/>
                      <w:szCs w:val="23"/>
                    </w:rPr>
                  </w:pPr>
                  <w:r w:rsidRPr="00131EAE">
                    <w:rPr>
                      <w:b/>
                      <w:bCs/>
                      <w:sz w:val="23"/>
                      <w:szCs w:val="23"/>
                    </w:rPr>
                    <w:t>(план)</w:t>
                  </w:r>
                </w:p>
              </w:tc>
              <w:tc>
                <w:tcPr>
                  <w:tcW w:w="1014" w:type="dxa"/>
                  <w:tcBorders>
                    <w:bottom w:val="single" w:sz="4" w:space="0" w:color="auto"/>
                  </w:tcBorders>
                  <w:vAlign w:val="center"/>
                </w:tcPr>
                <w:p w:rsidR="00831F18" w:rsidRPr="00131EAE" w:rsidRDefault="00831F18" w:rsidP="00700085">
                  <w:pPr>
                    <w:spacing w:line="240" w:lineRule="atLeast"/>
                    <w:ind w:left="-57" w:right="-57"/>
                    <w:jc w:val="center"/>
                    <w:rPr>
                      <w:b/>
                      <w:bCs/>
                      <w:sz w:val="23"/>
                      <w:szCs w:val="23"/>
                    </w:rPr>
                  </w:pPr>
                  <w:r w:rsidRPr="00131EAE">
                    <w:rPr>
                      <w:b/>
                      <w:bCs/>
                      <w:sz w:val="23"/>
                      <w:szCs w:val="23"/>
                    </w:rPr>
                    <w:t>2024</w:t>
                  </w:r>
                </w:p>
                <w:p w:rsidR="00831F18" w:rsidRPr="00131EAE" w:rsidRDefault="00831F18" w:rsidP="00700085">
                  <w:pPr>
                    <w:spacing w:line="240" w:lineRule="atLeast"/>
                    <w:ind w:left="-57" w:right="-57"/>
                    <w:jc w:val="center"/>
                    <w:rPr>
                      <w:b/>
                      <w:bCs/>
                      <w:sz w:val="23"/>
                      <w:szCs w:val="23"/>
                    </w:rPr>
                  </w:pPr>
                  <w:r w:rsidRPr="00131EAE">
                    <w:rPr>
                      <w:b/>
                      <w:bCs/>
                      <w:sz w:val="23"/>
                      <w:szCs w:val="23"/>
                    </w:rPr>
                    <w:t>год</w:t>
                  </w:r>
                </w:p>
                <w:p w:rsidR="00831F18" w:rsidRPr="00131EAE" w:rsidRDefault="00831F18" w:rsidP="00700085">
                  <w:pPr>
                    <w:spacing w:line="240" w:lineRule="atLeast"/>
                    <w:ind w:left="-57" w:right="-57"/>
                    <w:jc w:val="center"/>
                    <w:rPr>
                      <w:b/>
                      <w:bCs/>
                      <w:sz w:val="23"/>
                      <w:szCs w:val="23"/>
                    </w:rPr>
                  </w:pPr>
                  <w:r w:rsidRPr="00131EAE">
                    <w:rPr>
                      <w:b/>
                      <w:bCs/>
                      <w:sz w:val="23"/>
                      <w:szCs w:val="23"/>
                    </w:rPr>
                    <w:t>(план)</w:t>
                  </w:r>
                </w:p>
              </w:tc>
              <w:tc>
                <w:tcPr>
                  <w:tcW w:w="913" w:type="dxa"/>
                  <w:tcBorders>
                    <w:bottom w:val="single" w:sz="4" w:space="0" w:color="auto"/>
                  </w:tcBorders>
                  <w:vAlign w:val="center"/>
                </w:tcPr>
                <w:p w:rsidR="00831F18" w:rsidRPr="00131EAE" w:rsidRDefault="00831F18" w:rsidP="00700085">
                  <w:pPr>
                    <w:spacing w:line="240" w:lineRule="atLeast"/>
                    <w:ind w:left="-57" w:right="-57"/>
                    <w:jc w:val="center"/>
                    <w:rPr>
                      <w:b/>
                      <w:bCs/>
                      <w:sz w:val="23"/>
                      <w:szCs w:val="23"/>
                    </w:rPr>
                  </w:pPr>
                  <w:r w:rsidRPr="00131EAE">
                    <w:rPr>
                      <w:b/>
                      <w:bCs/>
                      <w:sz w:val="23"/>
                      <w:szCs w:val="23"/>
                    </w:rPr>
                    <w:t>2025</w:t>
                  </w:r>
                </w:p>
                <w:p w:rsidR="00831F18" w:rsidRPr="00131EAE" w:rsidRDefault="00831F18" w:rsidP="00700085">
                  <w:pPr>
                    <w:spacing w:line="240" w:lineRule="atLeast"/>
                    <w:ind w:left="-57" w:right="-57"/>
                    <w:jc w:val="center"/>
                    <w:rPr>
                      <w:b/>
                      <w:bCs/>
                      <w:sz w:val="23"/>
                      <w:szCs w:val="23"/>
                    </w:rPr>
                  </w:pPr>
                  <w:r w:rsidRPr="00131EAE">
                    <w:rPr>
                      <w:b/>
                      <w:bCs/>
                      <w:sz w:val="23"/>
                      <w:szCs w:val="23"/>
                    </w:rPr>
                    <w:t>год</w:t>
                  </w:r>
                </w:p>
                <w:p w:rsidR="00831F18" w:rsidRPr="00131EAE" w:rsidRDefault="00831F18" w:rsidP="00700085">
                  <w:pPr>
                    <w:spacing w:line="240" w:lineRule="atLeast"/>
                    <w:jc w:val="center"/>
                    <w:rPr>
                      <w:b/>
                      <w:bCs/>
                      <w:sz w:val="23"/>
                      <w:szCs w:val="23"/>
                    </w:rPr>
                  </w:pPr>
                  <w:r w:rsidRPr="00131EAE">
                    <w:rPr>
                      <w:b/>
                      <w:bCs/>
                      <w:sz w:val="23"/>
                      <w:szCs w:val="23"/>
                    </w:rPr>
                    <w:t>(план)</w:t>
                  </w:r>
                </w:p>
              </w:tc>
              <w:tc>
                <w:tcPr>
                  <w:tcW w:w="1820" w:type="dxa"/>
                  <w:tcBorders>
                    <w:bottom w:val="single" w:sz="4" w:space="0" w:color="auto"/>
                  </w:tcBorders>
                </w:tcPr>
                <w:p w:rsidR="00831F18" w:rsidRPr="00131EAE" w:rsidRDefault="00831F18" w:rsidP="00700085">
                  <w:pPr>
                    <w:spacing w:line="240" w:lineRule="atLeast"/>
                    <w:jc w:val="center"/>
                    <w:rPr>
                      <w:b/>
                      <w:bCs/>
                      <w:sz w:val="23"/>
                      <w:szCs w:val="23"/>
                    </w:rPr>
                  </w:pPr>
                  <w:r w:rsidRPr="00131EAE">
                    <w:rPr>
                      <w:b/>
                      <w:bCs/>
                      <w:sz w:val="23"/>
                      <w:szCs w:val="23"/>
                    </w:rPr>
                    <w:t>Целевое значение, определенное Стандартом и Национальным планом развития конкуренции</w:t>
                  </w:r>
                </w:p>
              </w:tc>
            </w:tr>
            <w:tr w:rsidR="00831F18" w:rsidRPr="00700085" w:rsidTr="00397354">
              <w:trPr>
                <w:jc w:val="center"/>
              </w:trPr>
              <w:tc>
                <w:tcPr>
                  <w:tcW w:w="722" w:type="dxa"/>
                  <w:tcBorders>
                    <w:bottom w:val="single" w:sz="4" w:space="0" w:color="auto"/>
                  </w:tcBorders>
                </w:tcPr>
                <w:p w:rsidR="00831F18" w:rsidRPr="00131EAE" w:rsidRDefault="00831F18" w:rsidP="00700085">
                  <w:pPr>
                    <w:ind w:left="-57" w:right="-57"/>
                    <w:jc w:val="center"/>
                    <w:rPr>
                      <w:sz w:val="23"/>
                      <w:szCs w:val="23"/>
                    </w:rPr>
                  </w:pPr>
                  <w:r w:rsidRPr="00131EAE">
                    <w:rPr>
                      <w:sz w:val="23"/>
                      <w:szCs w:val="23"/>
                    </w:rPr>
                    <w:t>1.</w:t>
                  </w:r>
                </w:p>
              </w:tc>
              <w:tc>
                <w:tcPr>
                  <w:tcW w:w="7311" w:type="dxa"/>
                  <w:tcBorders>
                    <w:bottom w:val="single" w:sz="4" w:space="0" w:color="auto"/>
                  </w:tcBorders>
                  <w:vAlign w:val="center"/>
                </w:tcPr>
                <w:p w:rsidR="00831F18" w:rsidRPr="00131EAE" w:rsidRDefault="00831F18" w:rsidP="00131EAE">
                  <w:pPr>
                    <w:rPr>
                      <w:sz w:val="23"/>
                      <w:szCs w:val="23"/>
                    </w:rPr>
                  </w:pPr>
                  <w:r w:rsidRPr="00131EAE">
                    <w:rPr>
                      <w:sz w:val="23"/>
                      <w:szCs w:val="23"/>
                    </w:rPr>
                    <w:t xml:space="preserve">Количество действующих организаций, оказывающих образовательные услуги в сфере общего образования в отчетном периоде </w:t>
                  </w:r>
                </w:p>
              </w:tc>
              <w:tc>
                <w:tcPr>
                  <w:tcW w:w="1181" w:type="dxa"/>
                  <w:tcBorders>
                    <w:bottom w:val="single" w:sz="4" w:space="0" w:color="auto"/>
                  </w:tcBorders>
                  <w:vAlign w:val="center"/>
                </w:tcPr>
                <w:p w:rsidR="00831F18" w:rsidRPr="00131EAE" w:rsidRDefault="00831F18" w:rsidP="00700085">
                  <w:pPr>
                    <w:jc w:val="center"/>
                    <w:rPr>
                      <w:sz w:val="23"/>
                      <w:szCs w:val="23"/>
                    </w:rPr>
                  </w:pPr>
                  <w:r w:rsidRPr="00131EAE">
                    <w:rPr>
                      <w:sz w:val="23"/>
                      <w:szCs w:val="23"/>
                    </w:rPr>
                    <w:t>Ед.</w:t>
                  </w:r>
                </w:p>
              </w:tc>
              <w:tc>
                <w:tcPr>
                  <w:tcW w:w="882" w:type="dxa"/>
                  <w:tcBorders>
                    <w:bottom w:val="single" w:sz="4" w:space="0" w:color="auto"/>
                  </w:tcBorders>
                  <w:vAlign w:val="center"/>
                </w:tcPr>
                <w:p w:rsidR="00831F18" w:rsidRPr="00131EAE" w:rsidRDefault="00831F18" w:rsidP="00700085">
                  <w:pPr>
                    <w:jc w:val="center"/>
                    <w:rPr>
                      <w:color w:val="000000"/>
                      <w:sz w:val="23"/>
                      <w:szCs w:val="23"/>
                    </w:rPr>
                  </w:pPr>
                  <w:r w:rsidRPr="00131EAE">
                    <w:rPr>
                      <w:color w:val="000000"/>
                      <w:sz w:val="23"/>
                      <w:szCs w:val="23"/>
                    </w:rPr>
                    <w:t>22</w:t>
                  </w:r>
                </w:p>
              </w:tc>
              <w:tc>
                <w:tcPr>
                  <w:tcW w:w="865" w:type="dxa"/>
                  <w:tcBorders>
                    <w:bottom w:val="single" w:sz="4" w:space="0" w:color="auto"/>
                  </w:tcBorders>
                  <w:vAlign w:val="center"/>
                </w:tcPr>
                <w:p w:rsidR="00831F18" w:rsidRPr="00131EAE" w:rsidRDefault="00831F18" w:rsidP="00700085">
                  <w:pPr>
                    <w:jc w:val="center"/>
                    <w:rPr>
                      <w:color w:val="000000"/>
                      <w:sz w:val="23"/>
                      <w:szCs w:val="23"/>
                    </w:rPr>
                  </w:pPr>
                  <w:r w:rsidRPr="00131EAE">
                    <w:rPr>
                      <w:color w:val="000000"/>
                      <w:sz w:val="23"/>
                      <w:szCs w:val="23"/>
                    </w:rPr>
                    <w:t>22</w:t>
                  </w:r>
                </w:p>
              </w:tc>
              <w:tc>
                <w:tcPr>
                  <w:tcW w:w="917" w:type="dxa"/>
                  <w:tcBorders>
                    <w:bottom w:val="single" w:sz="4" w:space="0" w:color="auto"/>
                  </w:tcBorders>
                  <w:vAlign w:val="center"/>
                </w:tcPr>
                <w:p w:rsidR="00831F18" w:rsidRPr="00131EAE" w:rsidRDefault="00831F18" w:rsidP="00700085">
                  <w:pPr>
                    <w:jc w:val="center"/>
                    <w:rPr>
                      <w:color w:val="000000"/>
                      <w:sz w:val="23"/>
                      <w:szCs w:val="23"/>
                    </w:rPr>
                  </w:pPr>
                  <w:r w:rsidRPr="00131EAE">
                    <w:rPr>
                      <w:color w:val="000000"/>
                      <w:sz w:val="23"/>
                      <w:szCs w:val="23"/>
                    </w:rPr>
                    <w:t>22</w:t>
                  </w:r>
                </w:p>
              </w:tc>
              <w:tc>
                <w:tcPr>
                  <w:tcW w:w="1014" w:type="dxa"/>
                  <w:tcBorders>
                    <w:bottom w:val="single" w:sz="4" w:space="0" w:color="auto"/>
                  </w:tcBorders>
                  <w:vAlign w:val="center"/>
                </w:tcPr>
                <w:p w:rsidR="00831F18" w:rsidRPr="00131EAE" w:rsidRDefault="00831F18" w:rsidP="00700085">
                  <w:pPr>
                    <w:contextualSpacing/>
                    <w:jc w:val="center"/>
                    <w:rPr>
                      <w:sz w:val="23"/>
                      <w:szCs w:val="23"/>
                    </w:rPr>
                  </w:pPr>
                  <w:r w:rsidRPr="00131EAE">
                    <w:rPr>
                      <w:sz w:val="23"/>
                      <w:szCs w:val="23"/>
                    </w:rPr>
                    <w:t>22</w:t>
                  </w:r>
                </w:p>
              </w:tc>
              <w:tc>
                <w:tcPr>
                  <w:tcW w:w="913" w:type="dxa"/>
                  <w:tcBorders>
                    <w:bottom w:val="single" w:sz="4" w:space="0" w:color="auto"/>
                  </w:tcBorders>
                  <w:vAlign w:val="center"/>
                </w:tcPr>
                <w:p w:rsidR="00831F18" w:rsidRPr="00131EAE" w:rsidRDefault="00831F18" w:rsidP="00700085">
                  <w:pPr>
                    <w:spacing w:line="240" w:lineRule="atLeast"/>
                    <w:ind w:left="-57" w:right="-57"/>
                    <w:jc w:val="center"/>
                    <w:rPr>
                      <w:bCs/>
                      <w:sz w:val="23"/>
                      <w:szCs w:val="23"/>
                    </w:rPr>
                  </w:pPr>
                  <w:r w:rsidRPr="00131EAE">
                    <w:rPr>
                      <w:bCs/>
                      <w:sz w:val="23"/>
                      <w:szCs w:val="23"/>
                    </w:rPr>
                    <w:t>22</w:t>
                  </w:r>
                </w:p>
              </w:tc>
              <w:tc>
                <w:tcPr>
                  <w:tcW w:w="1820" w:type="dxa"/>
                  <w:tcBorders>
                    <w:bottom w:val="single" w:sz="4" w:space="0" w:color="auto"/>
                  </w:tcBorders>
                </w:tcPr>
                <w:p w:rsidR="00831F18" w:rsidRPr="00131EAE" w:rsidRDefault="00D14AF4" w:rsidP="00700085">
                  <w:pPr>
                    <w:spacing w:line="240" w:lineRule="atLeast"/>
                    <w:jc w:val="center"/>
                    <w:rPr>
                      <w:bCs/>
                      <w:sz w:val="23"/>
                      <w:szCs w:val="23"/>
                    </w:rPr>
                  </w:pPr>
                  <w:r>
                    <w:rPr>
                      <w:sz w:val="23"/>
                      <w:szCs w:val="23"/>
                    </w:rPr>
                    <w:t>н</w:t>
                  </w:r>
                  <w:r w:rsidR="00831F18" w:rsidRPr="00131EAE">
                    <w:rPr>
                      <w:sz w:val="23"/>
                      <w:szCs w:val="23"/>
                    </w:rPr>
                    <w:t>е установлено</w:t>
                  </w:r>
                </w:p>
              </w:tc>
            </w:tr>
            <w:tr w:rsidR="00831F18" w:rsidRPr="00700085" w:rsidTr="00397354">
              <w:trPr>
                <w:jc w:val="center"/>
              </w:trPr>
              <w:tc>
                <w:tcPr>
                  <w:tcW w:w="722" w:type="dxa"/>
                  <w:tcBorders>
                    <w:top w:val="single" w:sz="4" w:space="0" w:color="auto"/>
                    <w:left w:val="single" w:sz="4" w:space="0" w:color="auto"/>
                    <w:bottom w:val="single" w:sz="4" w:space="0" w:color="auto"/>
                    <w:right w:val="single" w:sz="4" w:space="0" w:color="auto"/>
                  </w:tcBorders>
                </w:tcPr>
                <w:p w:rsidR="00831F18" w:rsidRPr="00131EAE" w:rsidRDefault="00831F18" w:rsidP="00700085">
                  <w:pPr>
                    <w:ind w:left="-57" w:right="-57"/>
                    <w:jc w:val="center"/>
                    <w:rPr>
                      <w:sz w:val="23"/>
                      <w:szCs w:val="23"/>
                    </w:rPr>
                  </w:pPr>
                  <w:r w:rsidRPr="00131EAE">
                    <w:rPr>
                      <w:sz w:val="23"/>
                      <w:szCs w:val="23"/>
                    </w:rPr>
                    <w:t>2.</w:t>
                  </w:r>
                </w:p>
              </w:tc>
              <w:tc>
                <w:tcPr>
                  <w:tcW w:w="7311" w:type="dxa"/>
                  <w:tcBorders>
                    <w:top w:val="single" w:sz="4" w:space="0" w:color="auto"/>
                    <w:left w:val="single" w:sz="4" w:space="0" w:color="auto"/>
                    <w:bottom w:val="single" w:sz="4" w:space="0" w:color="auto"/>
                    <w:right w:val="single" w:sz="4" w:space="0" w:color="auto"/>
                  </w:tcBorders>
                  <w:vAlign w:val="center"/>
                </w:tcPr>
                <w:p w:rsidR="00831F18" w:rsidRPr="00131EAE" w:rsidRDefault="00831F18" w:rsidP="00700085">
                  <w:pPr>
                    <w:autoSpaceDE w:val="0"/>
                    <w:autoSpaceDN w:val="0"/>
                    <w:adjustRightInd w:val="0"/>
                    <w:rPr>
                      <w:sz w:val="23"/>
                      <w:szCs w:val="23"/>
                    </w:rPr>
                  </w:pPr>
                  <w:r w:rsidRPr="00131EAE">
                    <w:rPr>
                      <w:sz w:val="23"/>
                      <w:szCs w:val="23"/>
                    </w:rPr>
                    <w:t xml:space="preserve">Удельный вес обучающихся в современных условиях от общего числа обучающихся </w:t>
                  </w:r>
                </w:p>
              </w:tc>
              <w:tc>
                <w:tcPr>
                  <w:tcW w:w="1181" w:type="dxa"/>
                  <w:tcBorders>
                    <w:top w:val="single" w:sz="4" w:space="0" w:color="auto"/>
                    <w:left w:val="single" w:sz="4" w:space="0" w:color="auto"/>
                    <w:bottom w:val="single" w:sz="4" w:space="0" w:color="auto"/>
                    <w:right w:val="single" w:sz="4" w:space="0" w:color="auto"/>
                  </w:tcBorders>
                </w:tcPr>
                <w:p w:rsidR="00831F18" w:rsidRPr="00131EAE" w:rsidRDefault="00831F18" w:rsidP="00700085">
                  <w:pPr>
                    <w:jc w:val="center"/>
                    <w:rPr>
                      <w:sz w:val="23"/>
                      <w:szCs w:val="23"/>
                    </w:rPr>
                  </w:pPr>
                  <w:r w:rsidRPr="00131EAE">
                    <w:rPr>
                      <w:sz w:val="23"/>
                      <w:szCs w:val="23"/>
                    </w:rPr>
                    <w:t>%</w:t>
                  </w:r>
                </w:p>
              </w:tc>
              <w:tc>
                <w:tcPr>
                  <w:tcW w:w="882" w:type="dxa"/>
                  <w:tcBorders>
                    <w:top w:val="single" w:sz="4" w:space="0" w:color="auto"/>
                    <w:left w:val="single" w:sz="4" w:space="0" w:color="auto"/>
                    <w:bottom w:val="single" w:sz="4" w:space="0" w:color="auto"/>
                    <w:right w:val="single" w:sz="4" w:space="0" w:color="auto"/>
                  </w:tcBorders>
                  <w:vAlign w:val="center"/>
                </w:tcPr>
                <w:p w:rsidR="00831F18" w:rsidRPr="00131EAE" w:rsidRDefault="00831F18" w:rsidP="003D2876">
                  <w:pPr>
                    <w:jc w:val="center"/>
                    <w:rPr>
                      <w:color w:val="000000"/>
                      <w:sz w:val="23"/>
                      <w:szCs w:val="23"/>
                    </w:rPr>
                  </w:pPr>
                  <w:r w:rsidRPr="00131EAE">
                    <w:rPr>
                      <w:color w:val="000000"/>
                      <w:sz w:val="23"/>
                      <w:szCs w:val="23"/>
                    </w:rPr>
                    <w:t>100</w:t>
                  </w:r>
                </w:p>
              </w:tc>
              <w:tc>
                <w:tcPr>
                  <w:tcW w:w="865" w:type="dxa"/>
                  <w:tcBorders>
                    <w:top w:val="single" w:sz="4" w:space="0" w:color="auto"/>
                    <w:left w:val="single" w:sz="4" w:space="0" w:color="auto"/>
                    <w:bottom w:val="single" w:sz="4" w:space="0" w:color="auto"/>
                    <w:right w:val="single" w:sz="4" w:space="0" w:color="auto"/>
                  </w:tcBorders>
                  <w:vAlign w:val="center"/>
                </w:tcPr>
                <w:p w:rsidR="00831F18" w:rsidRPr="00131EAE" w:rsidRDefault="00831F18" w:rsidP="003D2876">
                  <w:pPr>
                    <w:jc w:val="center"/>
                    <w:rPr>
                      <w:color w:val="000000"/>
                      <w:sz w:val="23"/>
                      <w:szCs w:val="23"/>
                    </w:rPr>
                  </w:pPr>
                  <w:r w:rsidRPr="00131EAE">
                    <w:rPr>
                      <w:color w:val="000000"/>
                      <w:sz w:val="23"/>
                      <w:szCs w:val="23"/>
                    </w:rPr>
                    <w:t>100</w:t>
                  </w:r>
                </w:p>
              </w:tc>
              <w:tc>
                <w:tcPr>
                  <w:tcW w:w="917" w:type="dxa"/>
                  <w:tcBorders>
                    <w:top w:val="single" w:sz="4" w:space="0" w:color="auto"/>
                    <w:left w:val="single" w:sz="4" w:space="0" w:color="auto"/>
                    <w:bottom w:val="single" w:sz="4" w:space="0" w:color="auto"/>
                    <w:right w:val="single" w:sz="4" w:space="0" w:color="auto"/>
                  </w:tcBorders>
                  <w:vAlign w:val="center"/>
                </w:tcPr>
                <w:p w:rsidR="00831F18" w:rsidRPr="00131EAE" w:rsidRDefault="00831F18" w:rsidP="003D2876">
                  <w:pPr>
                    <w:jc w:val="center"/>
                    <w:rPr>
                      <w:color w:val="000000"/>
                      <w:sz w:val="23"/>
                      <w:szCs w:val="23"/>
                    </w:rPr>
                  </w:pPr>
                  <w:r w:rsidRPr="00131EAE">
                    <w:rPr>
                      <w:color w:val="000000"/>
                      <w:sz w:val="23"/>
                      <w:szCs w:val="23"/>
                    </w:rPr>
                    <w:t>100</w:t>
                  </w:r>
                </w:p>
              </w:tc>
              <w:tc>
                <w:tcPr>
                  <w:tcW w:w="1014" w:type="dxa"/>
                  <w:tcBorders>
                    <w:top w:val="single" w:sz="4" w:space="0" w:color="auto"/>
                    <w:left w:val="single" w:sz="4" w:space="0" w:color="auto"/>
                    <w:bottom w:val="single" w:sz="4" w:space="0" w:color="auto"/>
                    <w:right w:val="single" w:sz="4" w:space="0" w:color="auto"/>
                  </w:tcBorders>
                  <w:vAlign w:val="center"/>
                </w:tcPr>
                <w:p w:rsidR="00831F18" w:rsidRPr="00131EAE" w:rsidRDefault="00831F18" w:rsidP="003D2876">
                  <w:pPr>
                    <w:contextualSpacing/>
                    <w:jc w:val="center"/>
                    <w:rPr>
                      <w:sz w:val="23"/>
                      <w:szCs w:val="23"/>
                    </w:rPr>
                  </w:pPr>
                  <w:r w:rsidRPr="00131EAE">
                    <w:rPr>
                      <w:sz w:val="23"/>
                      <w:szCs w:val="23"/>
                    </w:rPr>
                    <w:t>100</w:t>
                  </w:r>
                </w:p>
              </w:tc>
              <w:tc>
                <w:tcPr>
                  <w:tcW w:w="913" w:type="dxa"/>
                  <w:tcBorders>
                    <w:top w:val="single" w:sz="4" w:space="0" w:color="auto"/>
                    <w:left w:val="single" w:sz="4" w:space="0" w:color="auto"/>
                    <w:bottom w:val="single" w:sz="4" w:space="0" w:color="auto"/>
                    <w:right w:val="single" w:sz="4" w:space="0" w:color="auto"/>
                  </w:tcBorders>
                  <w:vAlign w:val="center"/>
                </w:tcPr>
                <w:p w:rsidR="00831F18" w:rsidRPr="00131EAE" w:rsidRDefault="00831F18" w:rsidP="003D2876">
                  <w:pPr>
                    <w:spacing w:line="240" w:lineRule="atLeast"/>
                    <w:ind w:left="-57" w:right="-57"/>
                    <w:jc w:val="center"/>
                    <w:rPr>
                      <w:bCs/>
                      <w:sz w:val="23"/>
                      <w:szCs w:val="23"/>
                    </w:rPr>
                  </w:pPr>
                  <w:r w:rsidRPr="00131EAE">
                    <w:rPr>
                      <w:bCs/>
                      <w:sz w:val="23"/>
                      <w:szCs w:val="23"/>
                    </w:rPr>
                    <w:t>100</w:t>
                  </w:r>
                </w:p>
              </w:tc>
              <w:tc>
                <w:tcPr>
                  <w:tcW w:w="1820" w:type="dxa"/>
                  <w:tcBorders>
                    <w:top w:val="single" w:sz="4" w:space="0" w:color="auto"/>
                    <w:left w:val="single" w:sz="4" w:space="0" w:color="auto"/>
                    <w:bottom w:val="single" w:sz="4" w:space="0" w:color="auto"/>
                    <w:right w:val="single" w:sz="4" w:space="0" w:color="auto"/>
                  </w:tcBorders>
                </w:tcPr>
                <w:p w:rsidR="00831F18" w:rsidRPr="00131EAE" w:rsidRDefault="00D14AF4" w:rsidP="00700085">
                  <w:pPr>
                    <w:spacing w:line="240" w:lineRule="atLeast"/>
                    <w:jc w:val="center"/>
                    <w:rPr>
                      <w:bCs/>
                      <w:sz w:val="23"/>
                      <w:szCs w:val="23"/>
                    </w:rPr>
                  </w:pPr>
                  <w:r>
                    <w:rPr>
                      <w:sz w:val="23"/>
                      <w:szCs w:val="23"/>
                    </w:rPr>
                    <w:t>н</w:t>
                  </w:r>
                  <w:r w:rsidR="00831F18" w:rsidRPr="00131EAE">
                    <w:rPr>
                      <w:sz w:val="23"/>
                      <w:szCs w:val="23"/>
                    </w:rPr>
                    <w:t>е установлено</w:t>
                  </w:r>
                </w:p>
              </w:tc>
            </w:tr>
          </w:tbl>
          <w:p w:rsidR="00831F18" w:rsidRDefault="00831F18" w:rsidP="00D22C41">
            <w:pPr>
              <w:tabs>
                <w:tab w:val="left" w:pos="991"/>
              </w:tabs>
              <w:jc w:val="center"/>
              <w:rPr>
                <w:b/>
                <w:bCs/>
              </w:rPr>
            </w:pPr>
            <w:r w:rsidRPr="00BB03C4">
              <w:rPr>
                <w:b/>
                <w:bCs/>
              </w:rPr>
              <w:t>3.1.2.2</w:t>
            </w:r>
            <w:r>
              <w:rPr>
                <w:b/>
                <w:bCs/>
              </w:rPr>
              <w:t>.</w:t>
            </w:r>
            <w:r w:rsidRPr="00BB03C4">
              <w:rPr>
                <w:b/>
                <w:bCs/>
              </w:rPr>
              <w:t xml:space="preserve">  Мероприятия по содействию развитию конкуренции</w:t>
            </w:r>
          </w:p>
          <w:p w:rsidR="00831F18" w:rsidRPr="00D22C41" w:rsidRDefault="00831F18" w:rsidP="00D22C41">
            <w:pPr>
              <w:tabs>
                <w:tab w:val="left" w:pos="991"/>
              </w:tabs>
              <w:jc w:val="center"/>
              <w:rPr>
                <w:b/>
                <w:bCs/>
              </w:rPr>
            </w:pPr>
          </w:p>
        </w:tc>
      </w:tr>
      <w:tr w:rsidR="00831F18" w:rsidRPr="00AD3D45" w:rsidTr="00B86083">
        <w:trPr>
          <w:trHeight w:val="1104"/>
        </w:trPr>
        <w:tc>
          <w:tcPr>
            <w:tcW w:w="1277" w:type="dxa"/>
            <w:tcBorders>
              <w:top w:val="single" w:sz="4" w:space="0" w:color="auto"/>
              <w:left w:val="single" w:sz="4" w:space="0" w:color="auto"/>
              <w:bottom w:val="single" w:sz="4" w:space="0" w:color="auto"/>
              <w:right w:val="single" w:sz="4" w:space="0" w:color="auto"/>
            </w:tcBorders>
          </w:tcPr>
          <w:p w:rsidR="00831F18" w:rsidRPr="00043882" w:rsidRDefault="00831F18" w:rsidP="003F119E">
            <w:pPr>
              <w:ind w:left="-11" w:right="-57" w:hanging="46"/>
              <w:jc w:val="center"/>
              <w:rPr>
                <w:b/>
                <w:bCs/>
              </w:rPr>
            </w:pPr>
            <w:r w:rsidRPr="00043882">
              <w:rPr>
                <w:b/>
                <w:bCs/>
              </w:rPr>
              <w:t>№</w:t>
            </w:r>
          </w:p>
          <w:p w:rsidR="00831F18" w:rsidRPr="00043882" w:rsidRDefault="00831F18" w:rsidP="003F119E">
            <w:pPr>
              <w:ind w:left="-11" w:right="-57" w:hanging="46"/>
              <w:jc w:val="center"/>
              <w:rPr>
                <w:b/>
                <w:bCs/>
              </w:rPr>
            </w:pPr>
            <w:r w:rsidRPr="00043882">
              <w:rPr>
                <w:b/>
                <w:bCs/>
              </w:rPr>
              <w:t xml:space="preserve">п/п  </w:t>
            </w:r>
          </w:p>
        </w:tc>
        <w:tc>
          <w:tcPr>
            <w:tcW w:w="5798" w:type="dxa"/>
            <w:tcBorders>
              <w:top w:val="single" w:sz="4" w:space="0" w:color="auto"/>
              <w:left w:val="single" w:sz="4" w:space="0" w:color="auto"/>
              <w:bottom w:val="single" w:sz="4" w:space="0" w:color="auto"/>
              <w:right w:val="single" w:sz="4" w:space="0" w:color="auto"/>
            </w:tcBorders>
            <w:shd w:val="clear" w:color="auto" w:fill="auto"/>
            <w:hideMark/>
          </w:tcPr>
          <w:p w:rsidR="00831F18" w:rsidRPr="00AD3D45" w:rsidRDefault="00831F18" w:rsidP="003F119E">
            <w:pPr>
              <w:ind w:left="-57" w:right="-57"/>
              <w:jc w:val="center"/>
              <w:rPr>
                <w:b/>
                <w:bCs/>
              </w:rPr>
            </w:pPr>
            <w:r w:rsidRPr="00AD3D45">
              <w:rPr>
                <w:b/>
                <w:bCs/>
              </w:rPr>
              <w:t>Наименование мероприятия</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831F18" w:rsidRPr="00AD3D45" w:rsidRDefault="00831F18" w:rsidP="003F119E">
            <w:pPr>
              <w:ind w:left="-57" w:right="-57"/>
              <w:jc w:val="center"/>
              <w:rPr>
                <w:b/>
                <w:bCs/>
              </w:rPr>
            </w:pPr>
            <w:r w:rsidRPr="00AD3D45">
              <w:rPr>
                <w:b/>
                <w:bCs/>
              </w:rPr>
              <w:t>Срок реализации мероприятия</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831F18" w:rsidRPr="00AD3D45" w:rsidRDefault="00831F18" w:rsidP="003F119E">
            <w:pPr>
              <w:ind w:left="-57" w:right="-57"/>
              <w:jc w:val="center"/>
              <w:rPr>
                <w:b/>
                <w:bCs/>
              </w:rPr>
            </w:pPr>
            <w:r w:rsidRPr="00AD3D45">
              <w:rPr>
                <w:b/>
                <w:bCs/>
              </w:rPr>
              <w:t>Результат выполнения мероприятия</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831F18" w:rsidRPr="00AD3D45" w:rsidRDefault="00831F18" w:rsidP="003F119E">
            <w:pPr>
              <w:ind w:left="-57" w:right="-57"/>
              <w:jc w:val="center"/>
              <w:rPr>
                <w:b/>
                <w:bCs/>
              </w:rPr>
            </w:pPr>
            <w:r w:rsidRPr="00AD3D45">
              <w:rPr>
                <w:b/>
                <w:bCs/>
              </w:rPr>
              <w:t>Ответственные исполнители мероприятия</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AD3D45" w:rsidRDefault="00831F18" w:rsidP="008B5105">
            <w:pPr>
              <w:ind w:left="-57" w:right="-57"/>
              <w:jc w:val="center"/>
              <w:rPr>
                <w:bCs/>
              </w:rPr>
            </w:pPr>
            <w:r>
              <w:rPr>
                <w:bCs/>
              </w:rPr>
              <w:t>1.</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B205CE">
            <w:pPr>
              <w:ind w:left="-57" w:right="-57"/>
              <w:jc w:val="both"/>
            </w:pPr>
            <w:r>
              <w:t>Консультирование муниципальных</w:t>
            </w:r>
            <w:r w:rsidRPr="0069039B">
              <w:t xml:space="preserve"> общеобра</w:t>
            </w:r>
            <w:r>
              <w:t>-</w:t>
            </w:r>
            <w:r w:rsidRPr="0069039B">
              <w:t>зовательных организаций по вопросам получения лицензии на ведение образовательной деятельности</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700085">
            <w:pPr>
              <w:jc w:val="center"/>
            </w:pPr>
            <w:r w:rsidRPr="006622DA">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F96033">
            <w:pPr>
              <w:ind w:left="-57" w:right="-57"/>
              <w:jc w:val="both"/>
            </w:pPr>
            <w:r w:rsidRPr="0069039B">
              <w:t xml:space="preserve">Снижение административных барьеров. Развитие сети </w:t>
            </w:r>
            <w:r>
              <w:t>муниципальных</w:t>
            </w:r>
            <w:r w:rsidRPr="0069039B">
              <w:t xml:space="preserve"> общеобразова</w:t>
            </w:r>
            <w:r>
              <w:t>-</w:t>
            </w:r>
            <w:r w:rsidRPr="0069039B">
              <w:t>тельных организаций, реализу</w:t>
            </w:r>
            <w:r>
              <w:t>-</w:t>
            </w:r>
            <w:r w:rsidRPr="0069039B">
              <w:t>ющих программы общего образования</w:t>
            </w:r>
          </w:p>
          <w:p w:rsidR="00131EAE" w:rsidRDefault="00131EAE" w:rsidP="00F96033">
            <w:pPr>
              <w:ind w:left="-57" w:right="-57"/>
              <w:jc w:val="both"/>
            </w:pPr>
          </w:p>
          <w:p w:rsidR="00131EAE" w:rsidRPr="0069039B" w:rsidRDefault="00131EAE" w:rsidP="00F96033">
            <w:pPr>
              <w:ind w:left="-57" w:right="-57"/>
              <w:jc w:val="both"/>
              <w:rPr>
                <w:rFonts w:eastAsia="Calibri"/>
              </w:rPr>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ind w:left="-57" w:right="-57"/>
              <w:jc w:val="both"/>
              <w:rPr>
                <w:rFonts w:eastAsia="Calibri"/>
              </w:rPr>
            </w:pPr>
            <w:r>
              <w:t>у</w:t>
            </w:r>
            <w:r w:rsidR="00831F18">
              <w:t>правление образования ад-министрации муниципального района «Корочанский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AD3D45" w:rsidRDefault="00831F18" w:rsidP="008B5105">
            <w:pPr>
              <w:ind w:left="-57" w:right="-57"/>
              <w:jc w:val="center"/>
              <w:rPr>
                <w:bCs/>
              </w:rPr>
            </w:pPr>
            <w:r>
              <w:rPr>
                <w:bCs/>
              </w:rPr>
              <w:lastRenderedPageBreak/>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4775C6">
            <w:pPr>
              <w:ind w:left="-57" w:right="-57"/>
              <w:jc w:val="both"/>
            </w:pPr>
            <w:r w:rsidRPr="0069039B">
              <w:t>Оказание</w:t>
            </w:r>
            <w:r>
              <w:t> </w:t>
            </w:r>
            <w:r w:rsidRPr="0069039B">
              <w:t>организационно-методической и информа</w:t>
            </w:r>
            <w:r>
              <w:t>-</w:t>
            </w:r>
            <w:r w:rsidRPr="0069039B">
              <w:t>ционно</w:t>
            </w:r>
            <w:r>
              <w:t xml:space="preserve">-консультационной помощи муниципальным </w:t>
            </w:r>
            <w:r w:rsidRPr="0069039B">
              <w:t xml:space="preserve"> общеобразовательным организациям</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700085">
            <w:pPr>
              <w:jc w:val="center"/>
            </w:pPr>
            <w:r w:rsidRPr="006622DA">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EC4C1D">
            <w:pPr>
              <w:ind w:left="-57" w:right="-57"/>
              <w:jc w:val="both"/>
              <w:rPr>
                <w:rFonts w:eastAsia="Calibri"/>
              </w:rPr>
            </w:pPr>
            <w:r w:rsidRPr="0069039B">
              <w:rPr>
                <w:rFonts w:eastAsia="Calibri"/>
              </w:rPr>
              <w:t>Повышение уровня инфор</w:t>
            </w:r>
            <w:r>
              <w:rPr>
                <w:rFonts w:eastAsia="Calibri"/>
              </w:rPr>
              <w:t>-</w:t>
            </w:r>
            <w:r w:rsidRPr="0069039B">
              <w:rPr>
                <w:rFonts w:eastAsia="Calibri"/>
              </w:rPr>
              <w:t>мированности организаций                             и населения</w:t>
            </w:r>
          </w:p>
          <w:p w:rsidR="00131EAE" w:rsidRPr="0069039B" w:rsidRDefault="00131EAE" w:rsidP="00EC4C1D">
            <w:pPr>
              <w:ind w:left="-57" w:right="-57"/>
              <w:jc w:val="both"/>
              <w:rPr>
                <w:rFonts w:eastAsia="Calibri"/>
              </w:rPr>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ind w:left="-57" w:right="-57"/>
              <w:jc w:val="both"/>
              <w:rPr>
                <w:rFonts w:eastAsia="Calibri"/>
              </w:rPr>
            </w:pPr>
            <w:r>
              <w:t>у</w:t>
            </w:r>
            <w:r w:rsidR="00831F18">
              <w:t>правление образования ад-министрации муниципального района «Корочанский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AD3D45" w:rsidRDefault="00831F18" w:rsidP="008B5105">
            <w:pPr>
              <w:ind w:left="-57" w:right="-57"/>
              <w:jc w:val="center"/>
              <w:rPr>
                <w:bCs/>
              </w:rPr>
            </w:pPr>
            <w:r>
              <w:rPr>
                <w:bCs/>
              </w:rPr>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ind w:left="-57" w:right="-57"/>
              <w:jc w:val="both"/>
              <w:rPr>
                <w:rFonts w:eastAsia="Calibri"/>
              </w:rPr>
            </w:pPr>
            <w:r w:rsidRPr="0069039B">
              <w:rPr>
                <w:rFonts w:eastAsia="Calibri"/>
              </w:rPr>
              <w:t xml:space="preserve">Создание и функционирование муниципальных рабочих групп и (или) консультационных пунктов                       по поддержке развития </w:t>
            </w:r>
            <w:r>
              <w:t>муниципальных</w:t>
            </w:r>
            <w:r w:rsidRPr="0069039B">
              <w:t xml:space="preserve"> общеобразовательных организаций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700085">
            <w:pPr>
              <w:jc w:val="center"/>
            </w:pPr>
            <w:r w:rsidRPr="006622DA">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EC4C1D">
            <w:pPr>
              <w:widowControl w:val="0"/>
              <w:autoSpaceDE w:val="0"/>
              <w:autoSpaceDN w:val="0"/>
              <w:adjustRightInd w:val="0"/>
              <w:ind w:left="-57" w:right="-57"/>
              <w:jc w:val="both"/>
            </w:pPr>
            <w:r w:rsidRPr="0069039B">
              <w:t>Развитие муниципальных рынков. Обеспечение норма</w:t>
            </w:r>
            <w:r>
              <w:t>-</w:t>
            </w:r>
            <w:r w:rsidRPr="0069039B">
              <w:t>тивного правового, методичес</w:t>
            </w:r>
            <w:r>
              <w:t>-</w:t>
            </w:r>
            <w:r w:rsidRPr="0069039B">
              <w:t>кого, организ</w:t>
            </w:r>
            <w:r>
              <w:t xml:space="preserve">ационного сопровождения муниципаль-ных </w:t>
            </w:r>
            <w:r w:rsidRPr="0069039B">
              <w:t>общеобразовательных организаций</w:t>
            </w:r>
          </w:p>
          <w:p w:rsidR="00131EAE" w:rsidRPr="0069039B" w:rsidRDefault="00131EAE" w:rsidP="00EC4C1D">
            <w:pPr>
              <w:widowControl w:val="0"/>
              <w:autoSpaceDE w:val="0"/>
              <w:autoSpaceDN w:val="0"/>
              <w:adjustRightInd w:val="0"/>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widowControl w:val="0"/>
              <w:autoSpaceDE w:val="0"/>
              <w:autoSpaceDN w:val="0"/>
              <w:adjustRightInd w:val="0"/>
              <w:ind w:left="-57" w:right="-57"/>
              <w:jc w:val="both"/>
            </w:pPr>
            <w:r>
              <w:t>у</w:t>
            </w:r>
            <w:r w:rsidR="00831F18">
              <w:t>правление образования ад-министрации муниципального района «Корочанский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Default="00831F18" w:rsidP="008B5105">
            <w:pPr>
              <w:ind w:left="-57" w:right="-57"/>
              <w:jc w:val="center"/>
              <w:rPr>
                <w:bCs/>
              </w:rPr>
            </w:pPr>
            <w:r>
              <w:rPr>
                <w:bCs/>
              </w:rPr>
              <w:t>4.</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widowControl w:val="0"/>
              <w:autoSpaceDE w:val="0"/>
              <w:autoSpaceDN w:val="0"/>
              <w:adjustRightInd w:val="0"/>
              <w:spacing w:line="232" w:lineRule="auto"/>
              <w:ind w:left="-57" w:right="-57"/>
              <w:jc w:val="both"/>
            </w:pPr>
            <w:r>
              <w:t>Организация участия муниципальных</w:t>
            </w:r>
            <w:r w:rsidRPr="0069039B">
              <w:t xml:space="preserve"> общеобра</w:t>
            </w:r>
            <w:r>
              <w:t>-</w:t>
            </w:r>
            <w:r w:rsidRPr="0069039B">
              <w:t>зовательных организаций в независимой оценке качества предоставляемых услуг</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700085">
            <w:pPr>
              <w:jc w:val="center"/>
            </w:pPr>
            <w:r w:rsidRPr="006622DA">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EC4C1D">
            <w:pPr>
              <w:widowControl w:val="0"/>
              <w:autoSpaceDE w:val="0"/>
              <w:autoSpaceDN w:val="0"/>
              <w:adjustRightInd w:val="0"/>
              <w:spacing w:line="232" w:lineRule="auto"/>
              <w:ind w:left="-57" w:right="-57"/>
              <w:jc w:val="both"/>
            </w:pPr>
            <w:r w:rsidRPr="0069039B">
              <w:t>Повышение уровня информи</w:t>
            </w:r>
            <w:r>
              <w:t>-</w:t>
            </w:r>
            <w:r w:rsidRPr="0069039B">
              <w:t>рованности организаций                                                 и населения. Повышение качества</w:t>
            </w:r>
            <w:r>
              <w:t xml:space="preserve"> услуг, предостав-ляемых муниципальными </w:t>
            </w:r>
            <w:r w:rsidRPr="0069039B">
              <w:t xml:space="preserve"> общеобразовательными орга</w:t>
            </w:r>
            <w:r>
              <w:t>-</w:t>
            </w:r>
            <w:r w:rsidRPr="0069039B">
              <w:t>низациям</w:t>
            </w:r>
          </w:p>
          <w:p w:rsidR="00831F18" w:rsidRPr="0069039B" w:rsidRDefault="00831F18" w:rsidP="00EC4C1D">
            <w:pPr>
              <w:widowControl w:val="0"/>
              <w:autoSpaceDE w:val="0"/>
              <w:autoSpaceDN w:val="0"/>
              <w:adjustRightInd w:val="0"/>
              <w:spacing w:line="232" w:lineRule="auto"/>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widowControl w:val="0"/>
              <w:autoSpaceDE w:val="0"/>
              <w:autoSpaceDN w:val="0"/>
              <w:adjustRightInd w:val="0"/>
              <w:spacing w:line="232" w:lineRule="auto"/>
              <w:ind w:left="-57" w:right="-57"/>
              <w:jc w:val="both"/>
            </w:pPr>
            <w:r>
              <w:t>у</w:t>
            </w:r>
            <w:r w:rsidR="00831F18">
              <w:t>правление образования ад-министрации муниципального района «Корочанский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043882" w:rsidRDefault="00831F18" w:rsidP="00831F18">
            <w:pPr>
              <w:ind w:left="-11" w:right="-57" w:hanging="46"/>
              <w:jc w:val="center"/>
              <w:rPr>
                <w:b/>
                <w:bCs/>
              </w:rPr>
            </w:pPr>
            <w:r w:rsidRPr="00043882">
              <w:rPr>
                <w:b/>
                <w:bCs/>
              </w:rPr>
              <w:t>№</w:t>
            </w:r>
          </w:p>
          <w:p w:rsidR="00831F18" w:rsidRPr="00043882" w:rsidRDefault="00831F18" w:rsidP="00831F18">
            <w:pPr>
              <w:ind w:left="-11" w:right="-57" w:hanging="46"/>
              <w:jc w:val="center"/>
              <w:rPr>
                <w:b/>
                <w:bCs/>
              </w:rPr>
            </w:pPr>
            <w:r w:rsidRPr="00043882">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Ответственные исполнители мероприятия</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Default="00831F18" w:rsidP="008B5105">
            <w:pPr>
              <w:ind w:left="-57" w:right="-57"/>
              <w:jc w:val="center"/>
              <w:rPr>
                <w:bCs/>
              </w:rPr>
            </w:pPr>
            <w:r>
              <w:rPr>
                <w:bCs/>
              </w:rPr>
              <w:t>5.</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widowControl w:val="0"/>
              <w:autoSpaceDE w:val="0"/>
              <w:autoSpaceDN w:val="0"/>
              <w:adjustRightInd w:val="0"/>
              <w:ind w:left="-57" w:right="-57"/>
              <w:jc w:val="both"/>
            </w:pPr>
            <w:r w:rsidRPr="0069039B">
              <w:t>Размещение в средствах массовой информации, сети Интернет и</w:t>
            </w:r>
            <w:r>
              <w:t>нформации о деятельности муниципальных</w:t>
            </w:r>
            <w:r w:rsidRPr="0069039B">
              <w:t xml:space="preserve"> общеобразовательных организаций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700085">
            <w:pPr>
              <w:jc w:val="center"/>
            </w:pPr>
            <w:r w:rsidRPr="006622DA">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4775C6">
            <w:pPr>
              <w:widowControl w:val="0"/>
              <w:autoSpaceDE w:val="0"/>
              <w:autoSpaceDN w:val="0"/>
              <w:adjustRightInd w:val="0"/>
              <w:ind w:left="-57" w:right="-57"/>
              <w:jc w:val="both"/>
            </w:pPr>
            <w:r w:rsidRPr="0069039B">
              <w:t>Повышение уровня информи</w:t>
            </w:r>
            <w:r>
              <w:t>-</w:t>
            </w:r>
            <w:r w:rsidRPr="0069039B">
              <w:t>рованности организаций и населения. Обеспечение ак</w:t>
            </w:r>
            <w:r>
              <w:t>-тивного </w:t>
            </w:r>
            <w:r w:rsidRPr="0069039B">
              <w:t>продвижения</w:t>
            </w:r>
            <w:r>
              <w:t xml:space="preserve"> </w:t>
            </w:r>
            <w:r w:rsidRPr="0069039B">
              <w:t>и ин</w:t>
            </w:r>
            <w:r>
              <w:t>фор-мационной поддержки му-ниципальной</w:t>
            </w:r>
            <w:r w:rsidRPr="0069039B">
              <w:t xml:space="preserve"> общеобразова</w:t>
            </w:r>
            <w:r>
              <w:t>-</w:t>
            </w:r>
            <w:r w:rsidRPr="0069039B">
              <w:t>тельных организаций</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widowControl w:val="0"/>
              <w:autoSpaceDE w:val="0"/>
              <w:autoSpaceDN w:val="0"/>
              <w:adjustRightInd w:val="0"/>
              <w:ind w:left="-57" w:right="-57"/>
              <w:jc w:val="both"/>
            </w:pPr>
            <w:r>
              <w:t>у</w:t>
            </w:r>
            <w:r w:rsidR="00831F18">
              <w:t>правление образования ад-министрации муниципального района «Корочанский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Default="00831F18" w:rsidP="008B5105">
            <w:pPr>
              <w:ind w:left="-57" w:right="-57"/>
              <w:jc w:val="center"/>
              <w:rPr>
                <w:bCs/>
              </w:rPr>
            </w:pPr>
            <w:r>
              <w:rPr>
                <w:bCs/>
              </w:rPr>
              <w:t>6.</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EF153E" w:rsidRDefault="00831F18" w:rsidP="00EC4C1D">
            <w:pPr>
              <w:widowControl w:val="0"/>
              <w:autoSpaceDE w:val="0"/>
              <w:autoSpaceDN w:val="0"/>
              <w:adjustRightInd w:val="0"/>
              <w:ind w:left="-57" w:right="-57"/>
              <w:jc w:val="both"/>
            </w:pPr>
            <w:r w:rsidRPr="00EF153E">
              <w:t>Организация участия муниципальных об</w:t>
            </w:r>
            <w:r>
              <w:t>щеоб-</w:t>
            </w:r>
            <w:r w:rsidRPr="00EF153E">
              <w:t>разовательных организаций в муниципальном проекте  «</w:t>
            </w:r>
            <w:r>
              <w:rPr>
                <w:rFonts w:eastAsia="+mj-ea"/>
                <w:kern w:val="24"/>
              </w:rPr>
              <w:t>Школа полного дня</w:t>
            </w:r>
            <w:r w:rsidRPr="00EF153E">
              <w:t xml:space="preserve">».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700085">
            <w:pPr>
              <w:jc w:val="center"/>
            </w:pPr>
            <w:r w:rsidRPr="006622DA">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widowControl w:val="0"/>
              <w:autoSpaceDE w:val="0"/>
              <w:autoSpaceDN w:val="0"/>
              <w:adjustRightInd w:val="0"/>
              <w:ind w:left="-57" w:right="-57"/>
              <w:jc w:val="both"/>
            </w:pPr>
            <w:r w:rsidRPr="0069039B">
              <w:t>Повышение качества услуг, предоставляемых</w:t>
            </w:r>
            <w:r>
              <w:t xml:space="preserve"> муниципа-льными,</w:t>
            </w:r>
            <w:r w:rsidRPr="0069039B">
              <w:t xml:space="preserve"> об</w:t>
            </w:r>
            <w:r>
              <w:t>щеоб</w:t>
            </w:r>
            <w:r w:rsidRPr="0069039B">
              <w:t>разователь</w:t>
            </w:r>
            <w:r>
              <w:t>-</w:t>
            </w:r>
            <w:r w:rsidRPr="0069039B">
              <w:t xml:space="preserve">ными организациями </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widowControl w:val="0"/>
              <w:autoSpaceDE w:val="0"/>
              <w:autoSpaceDN w:val="0"/>
              <w:adjustRightInd w:val="0"/>
              <w:ind w:left="-57" w:right="-57"/>
              <w:jc w:val="both"/>
            </w:pPr>
            <w:r>
              <w:t>у</w:t>
            </w:r>
            <w:r w:rsidR="00831F18">
              <w:t>правление образования ад-министрации муниципального района «Корочанский район»</w:t>
            </w:r>
          </w:p>
        </w:tc>
      </w:tr>
      <w:tr w:rsidR="00831F18" w:rsidRPr="00AD3D45" w:rsidTr="00B86083">
        <w:trPr>
          <w:trHeight w:val="315"/>
        </w:trPr>
        <w:tc>
          <w:tcPr>
            <w:tcW w:w="15876" w:type="dxa"/>
            <w:gridSpan w:val="7"/>
          </w:tcPr>
          <w:p w:rsidR="00831F18" w:rsidRDefault="00831F18" w:rsidP="004775C6">
            <w:pPr>
              <w:spacing w:line="233" w:lineRule="auto"/>
              <w:ind w:left="-57" w:right="-57"/>
              <w:jc w:val="center"/>
              <w:rPr>
                <w:b/>
              </w:rPr>
            </w:pPr>
          </w:p>
          <w:p w:rsidR="00831F18" w:rsidRDefault="00831F18" w:rsidP="004775C6">
            <w:pPr>
              <w:spacing w:line="233" w:lineRule="auto"/>
              <w:ind w:left="-57" w:right="-57"/>
              <w:jc w:val="center"/>
              <w:rPr>
                <w:b/>
              </w:rPr>
            </w:pPr>
            <w:r w:rsidRPr="00BB03C4">
              <w:rPr>
                <w:b/>
              </w:rPr>
              <w:lastRenderedPageBreak/>
              <w:t>3.</w:t>
            </w:r>
            <w:r>
              <w:rPr>
                <w:b/>
              </w:rPr>
              <w:t>1.</w:t>
            </w:r>
            <w:r w:rsidRPr="00BB03C4">
              <w:rPr>
                <w:b/>
              </w:rPr>
              <w:t>3. Рынок услуг дополнительного образования детей</w:t>
            </w:r>
          </w:p>
          <w:p w:rsidR="00831F18" w:rsidRPr="00BB03C4" w:rsidRDefault="00831F18" w:rsidP="00FF55D3">
            <w:pPr>
              <w:pStyle w:val="ab"/>
              <w:ind w:left="0"/>
              <w:jc w:val="center"/>
              <w:rPr>
                <w:b/>
                <w:sz w:val="24"/>
                <w:szCs w:val="24"/>
              </w:rPr>
            </w:pPr>
            <w:r w:rsidRPr="00BB03C4">
              <w:rPr>
                <w:b/>
                <w:sz w:val="24"/>
                <w:szCs w:val="24"/>
              </w:rPr>
              <w:t>3.</w:t>
            </w:r>
            <w:r>
              <w:rPr>
                <w:b/>
                <w:sz w:val="24"/>
                <w:szCs w:val="24"/>
              </w:rPr>
              <w:t>1</w:t>
            </w:r>
            <w:r w:rsidRPr="00BB03C4">
              <w:rPr>
                <w:b/>
                <w:sz w:val="24"/>
                <w:szCs w:val="24"/>
              </w:rPr>
              <w:t>.</w:t>
            </w:r>
            <w:r>
              <w:rPr>
                <w:b/>
                <w:sz w:val="24"/>
                <w:szCs w:val="24"/>
              </w:rPr>
              <w:t>3.</w:t>
            </w:r>
            <w:r w:rsidRPr="00BB03C4">
              <w:rPr>
                <w:b/>
                <w:sz w:val="24"/>
                <w:szCs w:val="24"/>
              </w:rPr>
              <w:t>1. Ключевые показатели</w:t>
            </w:r>
          </w:p>
          <w:p w:rsidR="00831F18" w:rsidRDefault="00831F18" w:rsidP="004775C6">
            <w:pPr>
              <w:spacing w:line="233" w:lineRule="auto"/>
              <w:ind w:left="-57" w:right="-57"/>
              <w:jc w:val="center"/>
              <w:rPr>
                <w:b/>
              </w:rPr>
            </w:pPr>
          </w:p>
          <w:tbl>
            <w:tblPr>
              <w:tblW w:w="15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250"/>
              <w:gridCol w:w="834"/>
              <w:gridCol w:w="708"/>
              <w:gridCol w:w="755"/>
              <w:gridCol w:w="818"/>
              <w:gridCol w:w="912"/>
              <w:gridCol w:w="2377"/>
            </w:tblGrid>
            <w:tr w:rsidR="00831F18" w:rsidRPr="000B41BF" w:rsidTr="00B43EB9">
              <w:trPr>
                <w:tblHeader/>
                <w:jc w:val="center"/>
              </w:trPr>
              <w:tc>
                <w:tcPr>
                  <w:tcW w:w="722" w:type="dxa"/>
                  <w:vAlign w:val="center"/>
                </w:tcPr>
                <w:p w:rsidR="00831F18" w:rsidRPr="000B41BF" w:rsidRDefault="00831F18" w:rsidP="003F119E">
                  <w:pPr>
                    <w:spacing w:line="240" w:lineRule="atLeast"/>
                    <w:jc w:val="center"/>
                    <w:rPr>
                      <w:b/>
                    </w:rPr>
                  </w:pPr>
                  <w:r w:rsidRPr="000B41BF">
                    <w:rPr>
                      <w:b/>
                    </w:rPr>
                    <w:t>№ п</w:t>
                  </w:r>
                  <w:r w:rsidRPr="00FF55D3">
                    <w:rPr>
                      <w:b/>
                    </w:rPr>
                    <w:t>/</w:t>
                  </w:r>
                  <w:r w:rsidRPr="000B41BF">
                    <w:rPr>
                      <w:b/>
                    </w:rPr>
                    <w:t>п</w:t>
                  </w:r>
                </w:p>
              </w:tc>
              <w:tc>
                <w:tcPr>
                  <w:tcW w:w="7311" w:type="dxa"/>
                  <w:vAlign w:val="center"/>
                </w:tcPr>
                <w:p w:rsidR="00831F18" w:rsidRPr="000B41BF" w:rsidRDefault="00831F18" w:rsidP="003F119E">
                  <w:pPr>
                    <w:tabs>
                      <w:tab w:val="left" w:pos="1557"/>
                      <w:tab w:val="left" w:pos="2697"/>
                    </w:tabs>
                    <w:spacing w:line="240" w:lineRule="atLeast"/>
                    <w:jc w:val="center"/>
                    <w:rPr>
                      <w:b/>
                    </w:rPr>
                  </w:pPr>
                  <w:r w:rsidRPr="000B41BF">
                    <w:rPr>
                      <w:b/>
                    </w:rPr>
                    <w:t>Наименование ключевого показателя</w:t>
                  </w:r>
                </w:p>
              </w:tc>
              <w:tc>
                <w:tcPr>
                  <w:tcW w:w="1250" w:type="dxa"/>
                  <w:vAlign w:val="center"/>
                </w:tcPr>
                <w:p w:rsidR="00831F18" w:rsidRPr="000B41BF" w:rsidRDefault="00831F18" w:rsidP="003F119E">
                  <w:pPr>
                    <w:spacing w:line="240" w:lineRule="atLeast"/>
                    <w:ind w:left="-57" w:right="-57"/>
                    <w:jc w:val="center"/>
                    <w:rPr>
                      <w:b/>
                    </w:rPr>
                  </w:pPr>
                  <w:r w:rsidRPr="000B41BF">
                    <w:rPr>
                      <w:b/>
                    </w:rPr>
                    <w:t>Единица измерения</w:t>
                  </w:r>
                </w:p>
              </w:tc>
              <w:tc>
                <w:tcPr>
                  <w:tcW w:w="834" w:type="dxa"/>
                  <w:vAlign w:val="center"/>
                </w:tcPr>
                <w:p w:rsidR="00831F18" w:rsidRPr="000B41BF" w:rsidRDefault="00831F18" w:rsidP="003F119E">
                  <w:pPr>
                    <w:spacing w:line="240" w:lineRule="atLeast"/>
                    <w:ind w:left="-57" w:right="-57"/>
                    <w:jc w:val="center"/>
                    <w:rPr>
                      <w:b/>
                      <w:bCs/>
                    </w:rPr>
                  </w:pPr>
                  <w:r>
                    <w:rPr>
                      <w:b/>
                      <w:bCs/>
                    </w:rPr>
                    <w:t>2021</w:t>
                  </w:r>
                </w:p>
                <w:p w:rsidR="00831F18" w:rsidRPr="000B41BF" w:rsidRDefault="00831F18" w:rsidP="003F119E">
                  <w:pPr>
                    <w:spacing w:line="240" w:lineRule="atLeast"/>
                    <w:ind w:left="-57" w:right="-57"/>
                    <w:jc w:val="center"/>
                    <w:rPr>
                      <w:b/>
                      <w:bCs/>
                    </w:rPr>
                  </w:pPr>
                  <w:r>
                    <w:rPr>
                      <w:b/>
                      <w:bCs/>
                    </w:rPr>
                    <w:t>год</w:t>
                  </w:r>
                </w:p>
                <w:p w:rsidR="00831F18" w:rsidRPr="000B41BF" w:rsidRDefault="00831F18" w:rsidP="003F119E">
                  <w:pPr>
                    <w:spacing w:line="240" w:lineRule="atLeast"/>
                    <w:ind w:left="-57" w:right="-57"/>
                    <w:jc w:val="center"/>
                    <w:rPr>
                      <w:b/>
                      <w:bCs/>
                    </w:rPr>
                  </w:pPr>
                  <w:r>
                    <w:rPr>
                      <w:b/>
                      <w:bCs/>
                    </w:rPr>
                    <w:t>(факт)</w:t>
                  </w:r>
                </w:p>
              </w:tc>
              <w:tc>
                <w:tcPr>
                  <w:tcW w:w="708" w:type="dxa"/>
                  <w:vAlign w:val="center"/>
                </w:tcPr>
                <w:p w:rsidR="00831F18" w:rsidRDefault="00831F18" w:rsidP="00B43EB9">
                  <w:pPr>
                    <w:spacing w:line="240" w:lineRule="atLeast"/>
                    <w:ind w:left="-57" w:right="-57"/>
                    <w:jc w:val="center"/>
                    <w:rPr>
                      <w:b/>
                      <w:bCs/>
                    </w:rPr>
                  </w:pPr>
                  <w:r>
                    <w:rPr>
                      <w:b/>
                      <w:bCs/>
                    </w:rPr>
                    <w:t>2022</w:t>
                  </w:r>
                </w:p>
                <w:p w:rsidR="00831F18" w:rsidRDefault="00831F18" w:rsidP="003F119E">
                  <w:pPr>
                    <w:spacing w:line="240" w:lineRule="atLeast"/>
                    <w:ind w:left="-57" w:right="-57"/>
                    <w:jc w:val="center"/>
                    <w:rPr>
                      <w:b/>
                      <w:bCs/>
                    </w:rPr>
                  </w:pPr>
                  <w:r>
                    <w:rPr>
                      <w:b/>
                      <w:bCs/>
                    </w:rPr>
                    <w:t>год</w:t>
                  </w:r>
                </w:p>
                <w:p w:rsidR="00831F18" w:rsidRPr="000B41BF" w:rsidRDefault="00831F18" w:rsidP="003F119E">
                  <w:pPr>
                    <w:spacing w:line="240" w:lineRule="atLeast"/>
                    <w:ind w:left="-57" w:right="-57"/>
                    <w:jc w:val="center"/>
                    <w:rPr>
                      <w:b/>
                      <w:bCs/>
                    </w:rPr>
                  </w:pPr>
                  <w:r>
                    <w:rPr>
                      <w:b/>
                      <w:bCs/>
                    </w:rPr>
                    <w:t>(план)</w:t>
                  </w:r>
                </w:p>
              </w:tc>
              <w:tc>
                <w:tcPr>
                  <w:tcW w:w="755" w:type="dxa"/>
                  <w:vAlign w:val="center"/>
                </w:tcPr>
                <w:p w:rsidR="00831F18" w:rsidRDefault="00831F18" w:rsidP="003F119E">
                  <w:pPr>
                    <w:spacing w:line="240" w:lineRule="atLeast"/>
                    <w:ind w:left="-57" w:right="-57"/>
                    <w:jc w:val="center"/>
                    <w:rPr>
                      <w:b/>
                      <w:bCs/>
                    </w:rPr>
                  </w:pPr>
                  <w:r>
                    <w:rPr>
                      <w:b/>
                      <w:bCs/>
                    </w:rPr>
                    <w:t>2023</w:t>
                  </w:r>
                </w:p>
                <w:p w:rsidR="00831F18" w:rsidRDefault="00831F18" w:rsidP="003F119E">
                  <w:pPr>
                    <w:spacing w:line="240" w:lineRule="atLeast"/>
                    <w:ind w:left="-57" w:right="-57"/>
                    <w:jc w:val="center"/>
                    <w:rPr>
                      <w:b/>
                      <w:bCs/>
                    </w:rPr>
                  </w:pPr>
                  <w:r>
                    <w:rPr>
                      <w:b/>
                      <w:bCs/>
                    </w:rPr>
                    <w:t>год</w:t>
                  </w:r>
                </w:p>
                <w:p w:rsidR="00831F18" w:rsidRPr="000B41BF" w:rsidRDefault="00831F18" w:rsidP="003F119E">
                  <w:pPr>
                    <w:spacing w:line="240" w:lineRule="atLeast"/>
                    <w:ind w:left="-57" w:right="-57"/>
                    <w:jc w:val="center"/>
                    <w:rPr>
                      <w:b/>
                      <w:bCs/>
                    </w:rPr>
                  </w:pPr>
                  <w:r>
                    <w:rPr>
                      <w:b/>
                      <w:bCs/>
                    </w:rPr>
                    <w:t>(план)</w:t>
                  </w:r>
                </w:p>
              </w:tc>
              <w:tc>
                <w:tcPr>
                  <w:tcW w:w="818" w:type="dxa"/>
                  <w:vAlign w:val="center"/>
                </w:tcPr>
                <w:p w:rsidR="00831F18" w:rsidRDefault="00831F18" w:rsidP="003F119E">
                  <w:pPr>
                    <w:spacing w:line="240" w:lineRule="atLeast"/>
                    <w:ind w:left="-57" w:right="-57"/>
                    <w:jc w:val="center"/>
                    <w:rPr>
                      <w:b/>
                      <w:bCs/>
                    </w:rPr>
                  </w:pPr>
                  <w:r>
                    <w:rPr>
                      <w:b/>
                      <w:bCs/>
                    </w:rPr>
                    <w:t>2024</w:t>
                  </w:r>
                </w:p>
                <w:p w:rsidR="00831F18" w:rsidRDefault="00831F18" w:rsidP="003F119E">
                  <w:pPr>
                    <w:spacing w:line="240" w:lineRule="atLeast"/>
                    <w:ind w:left="-57" w:right="-57"/>
                    <w:jc w:val="center"/>
                    <w:rPr>
                      <w:b/>
                      <w:bCs/>
                    </w:rPr>
                  </w:pPr>
                  <w:r>
                    <w:rPr>
                      <w:b/>
                      <w:bCs/>
                    </w:rPr>
                    <w:t>год</w:t>
                  </w:r>
                </w:p>
                <w:p w:rsidR="00831F18" w:rsidRPr="000B41BF" w:rsidRDefault="00831F18" w:rsidP="003F119E">
                  <w:pPr>
                    <w:spacing w:line="240" w:lineRule="atLeast"/>
                    <w:ind w:left="-57" w:right="-57"/>
                    <w:jc w:val="center"/>
                    <w:rPr>
                      <w:b/>
                      <w:bCs/>
                    </w:rPr>
                  </w:pPr>
                  <w:r>
                    <w:rPr>
                      <w:b/>
                      <w:bCs/>
                    </w:rPr>
                    <w:t>(план)</w:t>
                  </w:r>
                </w:p>
              </w:tc>
              <w:tc>
                <w:tcPr>
                  <w:tcW w:w="912" w:type="dxa"/>
                  <w:vAlign w:val="center"/>
                </w:tcPr>
                <w:p w:rsidR="00831F18" w:rsidRDefault="00831F18" w:rsidP="003F119E">
                  <w:pPr>
                    <w:spacing w:line="240" w:lineRule="atLeast"/>
                    <w:ind w:left="-57" w:right="-57"/>
                    <w:jc w:val="center"/>
                    <w:rPr>
                      <w:b/>
                      <w:bCs/>
                    </w:rPr>
                  </w:pPr>
                  <w:r>
                    <w:rPr>
                      <w:b/>
                      <w:bCs/>
                    </w:rPr>
                    <w:t>2025</w:t>
                  </w:r>
                </w:p>
                <w:p w:rsidR="00831F18" w:rsidRDefault="00831F18" w:rsidP="003F119E">
                  <w:pPr>
                    <w:spacing w:line="240" w:lineRule="atLeast"/>
                    <w:ind w:left="-57" w:right="-57"/>
                    <w:jc w:val="center"/>
                    <w:rPr>
                      <w:b/>
                      <w:bCs/>
                    </w:rPr>
                  </w:pPr>
                  <w:r>
                    <w:rPr>
                      <w:b/>
                      <w:bCs/>
                    </w:rPr>
                    <w:t>год</w:t>
                  </w:r>
                </w:p>
                <w:p w:rsidR="00831F18" w:rsidRPr="000B41BF" w:rsidRDefault="00831F18" w:rsidP="003F119E">
                  <w:pPr>
                    <w:spacing w:line="240" w:lineRule="atLeast"/>
                    <w:jc w:val="center"/>
                    <w:rPr>
                      <w:b/>
                      <w:bCs/>
                    </w:rPr>
                  </w:pPr>
                  <w:r>
                    <w:rPr>
                      <w:b/>
                      <w:bCs/>
                    </w:rPr>
                    <w:t>(план)</w:t>
                  </w:r>
                </w:p>
              </w:tc>
              <w:tc>
                <w:tcPr>
                  <w:tcW w:w="2377" w:type="dxa"/>
                </w:tcPr>
                <w:p w:rsidR="00831F18" w:rsidRPr="000B41BF" w:rsidRDefault="00831F18" w:rsidP="003F119E">
                  <w:pPr>
                    <w:spacing w:line="240" w:lineRule="atLeast"/>
                    <w:jc w:val="center"/>
                    <w:rPr>
                      <w:b/>
                      <w:bCs/>
                    </w:rPr>
                  </w:pPr>
                  <w:r>
                    <w:rPr>
                      <w:b/>
                      <w:bCs/>
                    </w:rPr>
                    <w:t>Целевое значение</w:t>
                  </w:r>
                  <w:r w:rsidRPr="000B41BF">
                    <w:rPr>
                      <w:b/>
                      <w:bCs/>
                    </w:rPr>
                    <w:t>, определенное Стандартом</w:t>
                  </w:r>
                  <w:r>
                    <w:rPr>
                      <w:b/>
                      <w:bCs/>
                    </w:rPr>
                    <w:t xml:space="preserve"> и Национальным планом развития конкуренции</w:t>
                  </w:r>
                </w:p>
              </w:tc>
            </w:tr>
            <w:tr w:rsidR="00831F18" w:rsidRPr="000B41BF" w:rsidTr="003F119E">
              <w:trPr>
                <w:tblHeader/>
                <w:jc w:val="center"/>
              </w:trPr>
              <w:tc>
                <w:tcPr>
                  <w:tcW w:w="722" w:type="dxa"/>
                </w:tcPr>
                <w:p w:rsidR="00831F18" w:rsidRPr="000568A3" w:rsidRDefault="00831F18" w:rsidP="0003763B">
                  <w:pPr>
                    <w:ind w:left="-57" w:right="-57"/>
                    <w:jc w:val="center"/>
                  </w:pPr>
                  <w:r w:rsidRPr="000568A3">
                    <w:t>1</w:t>
                  </w:r>
                  <w:r>
                    <w:t>.</w:t>
                  </w:r>
                </w:p>
              </w:tc>
              <w:tc>
                <w:tcPr>
                  <w:tcW w:w="7311" w:type="dxa"/>
                </w:tcPr>
                <w:p w:rsidR="00831F18" w:rsidRPr="000B41BF" w:rsidRDefault="00831F18" w:rsidP="004D329B">
                  <w:pPr>
                    <w:contextualSpacing/>
                    <w:jc w:val="both"/>
                  </w:pPr>
                  <w:r w:rsidRPr="000B41BF">
                    <w:t xml:space="preserve">Доля организаций в сфере услуг дополнительного образования детей (по численности детей, которым были оказаны услуги) </w:t>
                  </w:r>
                </w:p>
              </w:tc>
              <w:tc>
                <w:tcPr>
                  <w:tcW w:w="1250" w:type="dxa"/>
                </w:tcPr>
                <w:p w:rsidR="00831F18" w:rsidRPr="000B41BF" w:rsidRDefault="00831F18" w:rsidP="003F119E">
                  <w:pPr>
                    <w:contextualSpacing/>
                    <w:jc w:val="center"/>
                  </w:pPr>
                  <w:r>
                    <w:t>Ед.</w:t>
                  </w:r>
                </w:p>
              </w:tc>
              <w:tc>
                <w:tcPr>
                  <w:tcW w:w="834" w:type="dxa"/>
                </w:tcPr>
                <w:p w:rsidR="00831F18" w:rsidRPr="000B41BF" w:rsidRDefault="00831F18" w:rsidP="003F119E">
                  <w:pPr>
                    <w:contextualSpacing/>
                    <w:jc w:val="center"/>
                  </w:pPr>
                  <w:r>
                    <w:t>3</w:t>
                  </w:r>
                </w:p>
              </w:tc>
              <w:tc>
                <w:tcPr>
                  <w:tcW w:w="708" w:type="dxa"/>
                </w:tcPr>
                <w:p w:rsidR="00831F18" w:rsidRPr="000B41BF" w:rsidRDefault="00831F18" w:rsidP="003F119E">
                  <w:pPr>
                    <w:contextualSpacing/>
                    <w:jc w:val="center"/>
                  </w:pPr>
                  <w:r>
                    <w:t>3</w:t>
                  </w:r>
                </w:p>
              </w:tc>
              <w:tc>
                <w:tcPr>
                  <w:tcW w:w="755" w:type="dxa"/>
                </w:tcPr>
                <w:p w:rsidR="00831F18" w:rsidRPr="000B41BF" w:rsidRDefault="00831F18" w:rsidP="003F119E">
                  <w:pPr>
                    <w:contextualSpacing/>
                    <w:jc w:val="center"/>
                  </w:pPr>
                  <w:r w:rsidRPr="000B41BF">
                    <w:t>3</w:t>
                  </w:r>
                </w:p>
              </w:tc>
              <w:tc>
                <w:tcPr>
                  <w:tcW w:w="818" w:type="dxa"/>
                </w:tcPr>
                <w:p w:rsidR="00831F18" w:rsidRPr="000B41BF" w:rsidRDefault="00831F18" w:rsidP="003F119E">
                  <w:pPr>
                    <w:contextualSpacing/>
                    <w:jc w:val="center"/>
                  </w:pPr>
                  <w:r>
                    <w:t>3</w:t>
                  </w:r>
                </w:p>
              </w:tc>
              <w:tc>
                <w:tcPr>
                  <w:tcW w:w="912" w:type="dxa"/>
                </w:tcPr>
                <w:p w:rsidR="00831F18" w:rsidRPr="000B41BF" w:rsidRDefault="00831F18" w:rsidP="003F119E">
                  <w:pPr>
                    <w:contextualSpacing/>
                    <w:jc w:val="center"/>
                  </w:pPr>
                  <w:r>
                    <w:t>3</w:t>
                  </w:r>
                </w:p>
              </w:tc>
              <w:tc>
                <w:tcPr>
                  <w:tcW w:w="2377" w:type="dxa"/>
                </w:tcPr>
                <w:p w:rsidR="00831F18" w:rsidRPr="00B43EB9" w:rsidRDefault="00D14AF4" w:rsidP="003F119E">
                  <w:pPr>
                    <w:spacing w:line="240" w:lineRule="atLeast"/>
                    <w:jc w:val="center"/>
                    <w:rPr>
                      <w:bCs/>
                    </w:rPr>
                  </w:pPr>
                  <w:r>
                    <w:rPr>
                      <w:bCs/>
                    </w:rPr>
                    <w:t>н</w:t>
                  </w:r>
                  <w:r w:rsidR="00831F18" w:rsidRPr="00B43EB9">
                    <w:rPr>
                      <w:bCs/>
                    </w:rPr>
                    <w:t>е установлено</w:t>
                  </w:r>
                </w:p>
              </w:tc>
            </w:tr>
            <w:tr w:rsidR="00831F18" w:rsidRPr="000B41BF" w:rsidTr="003F119E">
              <w:trPr>
                <w:tblHeader/>
                <w:jc w:val="center"/>
              </w:trPr>
              <w:tc>
                <w:tcPr>
                  <w:tcW w:w="722" w:type="dxa"/>
                </w:tcPr>
                <w:p w:rsidR="00831F18" w:rsidRPr="000568A3" w:rsidRDefault="00831F18" w:rsidP="003F119E">
                  <w:pPr>
                    <w:ind w:left="-57" w:right="-57"/>
                    <w:jc w:val="center"/>
                  </w:pPr>
                  <w:r>
                    <w:t>2.</w:t>
                  </w:r>
                </w:p>
              </w:tc>
              <w:tc>
                <w:tcPr>
                  <w:tcW w:w="7311" w:type="dxa"/>
                </w:tcPr>
                <w:p w:rsidR="00831F18" w:rsidRDefault="00831F18" w:rsidP="003F119E">
                  <w:pPr>
                    <w:contextualSpacing/>
                    <w:jc w:val="both"/>
                  </w:pPr>
                  <w:r w:rsidRPr="000B41BF">
                    <w:rPr>
                      <w:bCs/>
                    </w:rPr>
                    <w:t xml:space="preserve">Доля </w:t>
                  </w:r>
                  <w:r w:rsidRPr="000B41BF">
                    <w:t>детей и молодёжи в возрасте от 5 до 18 лет, получающих образовательные услуги в сфере дополнительного образования                      в организациях частной формы собственности, осуществляющих образовательную деятельность по дополнительным общеобразовательным программам (дополнительный показатель)</w:t>
                  </w:r>
                </w:p>
                <w:p w:rsidR="00831F18" w:rsidRPr="000B41BF" w:rsidRDefault="00831F18" w:rsidP="003F119E">
                  <w:pPr>
                    <w:contextualSpacing/>
                    <w:jc w:val="both"/>
                    <w:rPr>
                      <w:b/>
                      <w:bCs/>
                    </w:rPr>
                  </w:pPr>
                </w:p>
              </w:tc>
              <w:tc>
                <w:tcPr>
                  <w:tcW w:w="1250" w:type="dxa"/>
                </w:tcPr>
                <w:p w:rsidR="00831F18" w:rsidRPr="000B41BF" w:rsidRDefault="00831F18" w:rsidP="003F119E">
                  <w:pPr>
                    <w:contextualSpacing/>
                    <w:jc w:val="center"/>
                  </w:pPr>
                  <w:r w:rsidRPr="000B41BF">
                    <w:t>%</w:t>
                  </w:r>
                </w:p>
              </w:tc>
              <w:tc>
                <w:tcPr>
                  <w:tcW w:w="834" w:type="dxa"/>
                </w:tcPr>
                <w:p w:rsidR="00831F18" w:rsidRPr="000B41BF" w:rsidRDefault="00831F18" w:rsidP="003F119E">
                  <w:pPr>
                    <w:contextualSpacing/>
                    <w:jc w:val="center"/>
                  </w:pPr>
                  <w:r>
                    <w:t>2,7</w:t>
                  </w:r>
                </w:p>
              </w:tc>
              <w:tc>
                <w:tcPr>
                  <w:tcW w:w="708" w:type="dxa"/>
                </w:tcPr>
                <w:p w:rsidR="00831F18" w:rsidRPr="000B41BF" w:rsidRDefault="00831F18" w:rsidP="003F119E">
                  <w:pPr>
                    <w:contextualSpacing/>
                    <w:jc w:val="center"/>
                  </w:pPr>
                  <w:r>
                    <w:t>2,8</w:t>
                  </w:r>
                </w:p>
              </w:tc>
              <w:tc>
                <w:tcPr>
                  <w:tcW w:w="755" w:type="dxa"/>
                </w:tcPr>
                <w:p w:rsidR="00831F18" w:rsidRPr="000B41BF" w:rsidRDefault="00831F18" w:rsidP="003F119E">
                  <w:pPr>
                    <w:contextualSpacing/>
                    <w:jc w:val="center"/>
                  </w:pPr>
                  <w:r>
                    <w:t>2,8</w:t>
                  </w:r>
                </w:p>
              </w:tc>
              <w:tc>
                <w:tcPr>
                  <w:tcW w:w="818" w:type="dxa"/>
                </w:tcPr>
                <w:p w:rsidR="00831F18" w:rsidRPr="000B41BF" w:rsidRDefault="00831F18" w:rsidP="003F119E">
                  <w:pPr>
                    <w:contextualSpacing/>
                    <w:jc w:val="center"/>
                  </w:pPr>
                  <w:r w:rsidRPr="000B41BF">
                    <w:t>2,8</w:t>
                  </w:r>
                </w:p>
              </w:tc>
              <w:tc>
                <w:tcPr>
                  <w:tcW w:w="912" w:type="dxa"/>
                </w:tcPr>
                <w:p w:rsidR="00831F18" w:rsidRPr="000B41BF" w:rsidRDefault="00831F18" w:rsidP="003F119E">
                  <w:pPr>
                    <w:contextualSpacing/>
                    <w:jc w:val="center"/>
                  </w:pPr>
                  <w:r>
                    <w:t>3</w:t>
                  </w:r>
                </w:p>
              </w:tc>
              <w:tc>
                <w:tcPr>
                  <w:tcW w:w="2377" w:type="dxa"/>
                </w:tcPr>
                <w:p w:rsidR="00831F18" w:rsidRDefault="00D14AF4" w:rsidP="003F119E">
                  <w:pPr>
                    <w:spacing w:line="240" w:lineRule="atLeast"/>
                    <w:jc w:val="center"/>
                    <w:rPr>
                      <w:b/>
                      <w:bCs/>
                    </w:rPr>
                  </w:pPr>
                  <w:r>
                    <w:rPr>
                      <w:bCs/>
                    </w:rPr>
                    <w:t>н</w:t>
                  </w:r>
                  <w:r w:rsidR="00831F18" w:rsidRPr="00B43EB9">
                    <w:rPr>
                      <w:bCs/>
                    </w:rPr>
                    <w:t>е установлено</w:t>
                  </w:r>
                </w:p>
              </w:tc>
            </w:tr>
            <w:tr w:rsidR="00831F18" w:rsidRPr="000B41BF" w:rsidTr="00831F18">
              <w:trPr>
                <w:tblHeader/>
                <w:jc w:val="center"/>
              </w:trPr>
              <w:tc>
                <w:tcPr>
                  <w:tcW w:w="722" w:type="dxa"/>
                  <w:vAlign w:val="center"/>
                </w:tcPr>
                <w:p w:rsidR="00831F18" w:rsidRPr="000B41BF" w:rsidRDefault="00831F18" w:rsidP="00831F18">
                  <w:pPr>
                    <w:spacing w:line="240" w:lineRule="atLeast"/>
                    <w:jc w:val="center"/>
                    <w:rPr>
                      <w:b/>
                    </w:rPr>
                  </w:pPr>
                  <w:r w:rsidRPr="000B41BF">
                    <w:rPr>
                      <w:b/>
                    </w:rPr>
                    <w:t>№ п</w:t>
                  </w:r>
                  <w:r w:rsidRPr="00FF55D3">
                    <w:rPr>
                      <w:b/>
                    </w:rPr>
                    <w:t>/</w:t>
                  </w:r>
                  <w:r w:rsidRPr="000B41BF">
                    <w:rPr>
                      <w:b/>
                    </w:rPr>
                    <w:t>п</w:t>
                  </w:r>
                </w:p>
              </w:tc>
              <w:tc>
                <w:tcPr>
                  <w:tcW w:w="7311" w:type="dxa"/>
                  <w:vAlign w:val="center"/>
                </w:tcPr>
                <w:p w:rsidR="00831F18" w:rsidRPr="000B41BF" w:rsidRDefault="00831F18" w:rsidP="00831F18">
                  <w:pPr>
                    <w:tabs>
                      <w:tab w:val="left" w:pos="1557"/>
                      <w:tab w:val="left" w:pos="2697"/>
                    </w:tabs>
                    <w:spacing w:line="240" w:lineRule="atLeast"/>
                    <w:jc w:val="center"/>
                    <w:rPr>
                      <w:b/>
                    </w:rPr>
                  </w:pPr>
                  <w:r w:rsidRPr="000B41BF">
                    <w:rPr>
                      <w:b/>
                    </w:rPr>
                    <w:t>Наименование ключевого показателя</w:t>
                  </w:r>
                </w:p>
              </w:tc>
              <w:tc>
                <w:tcPr>
                  <w:tcW w:w="1250" w:type="dxa"/>
                  <w:vAlign w:val="center"/>
                </w:tcPr>
                <w:p w:rsidR="00831F18" w:rsidRPr="000B41BF" w:rsidRDefault="00831F18" w:rsidP="00831F18">
                  <w:pPr>
                    <w:spacing w:line="240" w:lineRule="atLeast"/>
                    <w:ind w:left="-57" w:right="-57"/>
                    <w:jc w:val="center"/>
                    <w:rPr>
                      <w:b/>
                    </w:rPr>
                  </w:pPr>
                  <w:r w:rsidRPr="000B41BF">
                    <w:rPr>
                      <w:b/>
                    </w:rPr>
                    <w:t>Единица измерения</w:t>
                  </w:r>
                </w:p>
              </w:tc>
              <w:tc>
                <w:tcPr>
                  <w:tcW w:w="834" w:type="dxa"/>
                  <w:vAlign w:val="center"/>
                </w:tcPr>
                <w:p w:rsidR="00831F18" w:rsidRPr="000B41BF" w:rsidRDefault="00831F18" w:rsidP="00831F18">
                  <w:pPr>
                    <w:spacing w:line="240" w:lineRule="atLeast"/>
                    <w:ind w:left="-57" w:right="-57"/>
                    <w:jc w:val="center"/>
                    <w:rPr>
                      <w:b/>
                      <w:bCs/>
                    </w:rPr>
                  </w:pPr>
                  <w:r>
                    <w:rPr>
                      <w:b/>
                      <w:bCs/>
                    </w:rPr>
                    <w:t>2021</w:t>
                  </w:r>
                </w:p>
                <w:p w:rsidR="00831F18" w:rsidRPr="000B41BF" w:rsidRDefault="00831F18" w:rsidP="00831F18">
                  <w:pPr>
                    <w:spacing w:line="240" w:lineRule="atLeast"/>
                    <w:ind w:left="-57" w:right="-57"/>
                    <w:jc w:val="center"/>
                    <w:rPr>
                      <w:b/>
                      <w:bCs/>
                    </w:rPr>
                  </w:pPr>
                  <w:r>
                    <w:rPr>
                      <w:b/>
                      <w:bCs/>
                    </w:rPr>
                    <w:t>год</w:t>
                  </w:r>
                </w:p>
                <w:p w:rsidR="00831F18" w:rsidRPr="000B41BF" w:rsidRDefault="00831F18" w:rsidP="00831F18">
                  <w:pPr>
                    <w:spacing w:line="240" w:lineRule="atLeast"/>
                    <w:ind w:left="-57" w:right="-57"/>
                    <w:jc w:val="center"/>
                    <w:rPr>
                      <w:b/>
                      <w:bCs/>
                    </w:rPr>
                  </w:pPr>
                  <w:r>
                    <w:rPr>
                      <w:b/>
                      <w:bCs/>
                    </w:rPr>
                    <w:t>(факт)</w:t>
                  </w:r>
                </w:p>
              </w:tc>
              <w:tc>
                <w:tcPr>
                  <w:tcW w:w="708" w:type="dxa"/>
                  <w:vAlign w:val="center"/>
                </w:tcPr>
                <w:p w:rsidR="00831F18" w:rsidRDefault="00831F18" w:rsidP="00831F18">
                  <w:pPr>
                    <w:spacing w:line="240" w:lineRule="atLeast"/>
                    <w:ind w:left="-57" w:right="-57"/>
                    <w:jc w:val="center"/>
                    <w:rPr>
                      <w:b/>
                      <w:bCs/>
                    </w:rPr>
                  </w:pPr>
                  <w:r>
                    <w:rPr>
                      <w:b/>
                      <w:bCs/>
                    </w:rPr>
                    <w:t>2022</w:t>
                  </w:r>
                </w:p>
                <w:p w:rsidR="00831F18" w:rsidRDefault="00831F18" w:rsidP="00831F18">
                  <w:pPr>
                    <w:spacing w:line="240" w:lineRule="atLeast"/>
                    <w:ind w:left="-57" w:right="-57"/>
                    <w:jc w:val="center"/>
                    <w:rPr>
                      <w:b/>
                      <w:bCs/>
                    </w:rPr>
                  </w:pPr>
                  <w:r>
                    <w:rPr>
                      <w:b/>
                      <w:bCs/>
                    </w:rPr>
                    <w:t>год</w:t>
                  </w:r>
                </w:p>
                <w:p w:rsidR="00831F18" w:rsidRPr="000B41BF" w:rsidRDefault="00831F18" w:rsidP="00831F18">
                  <w:pPr>
                    <w:spacing w:line="240" w:lineRule="atLeast"/>
                    <w:ind w:left="-57" w:right="-57"/>
                    <w:jc w:val="center"/>
                    <w:rPr>
                      <w:b/>
                      <w:bCs/>
                    </w:rPr>
                  </w:pPr>
                  <w:r>
                    <w:rPr>
                      <w:b/>
                      <w:bCs/>
                    </w:rPr>
                    <w:t>(план)</w:t>
                  </w:r>
                </w:p>
              </w:tc>
              <w:tc>
                <w:tcPr>
                  <w:tcW w:w="755" w:type="dxa"/>
                  <w:vAlign w:val="center"/>
                </w:tcPr>
                <w:p w:rsidR="00831F18" w:rsidRDefault="00831F18" w:rsidP="00831F18">
                  <w:pPr>
                    <w:spacing w:line="240" w:lineRule="atLeast"/>
                    <w:ind w:left="-57" w:right="-57"/>
                    <w:jc w:val="center"/>
                    <w:rPr>
                      <w:b/>
                      <w:bCs/>
                    </w:rPr>
                  </w:pPr>
                  <w:r>
                    <w:rPr>
                      <w:b/>
                      <w:bCs/>
                    </w:rPr>
                    <w:t>2023</w:t>
                  </w:r>
                </w:p>
                <w:p w:rsidR="00831F18" w:rsidRDefault="00831F18" w:rsidP="00831F18">
                  <w:pPr>
                    <w:spacing w:line="240" w:lineRule="atLeast"/>
                    <w:ind w:left="-57" w:right="-57"/>
                    <w:jc w:val="center"/>
                    <w:rPr>
                      <w:b/>
                      <w:bCs/>
                    </w:rPr>
                  </w:pPr>
                  <w:r>
                    <w:rPr>
                      <w:b/>
                      <w:bCs/>
                    </w:rPr>
                    <w:t>год</w:t>
                  </w:r>
                </w:p>
                <w:p w:rsidR="00831F18" w:rsidRPr="000B41BF" w:rsidRDefault="00831F18" w:rsidP="00831F18">
                  <w:pPr>
                    <w:spacing w:line="240" w:lineRule="atLeast"/>
                    <w:ind w:left="-57" w:right="-57"/>
                    <w:jc w:val="center"/>
                    <w:rPr>
                      <w:b/>
                      <w:bCs/>
                    </w:rPr>
                  </w:pPr>
                  <w:r>
                    <w:rPr>
                      <w:b/>
                      <w:bCs/>
                    </w:rPr>
                    <w:t>(план)</w:t>
                  </w:r>
                </w:p>
              </w:tc>
              <w:tc>
                <w:tcPr>
                  <w:tcW w:w="818" w:type="dxa"/>
                  <w:vAlign w:val="center"/>
                </w:tcPr>
                <w:p w:rsidR="00831F18" w:rsidRDefault="00831F18" w:rsidP="00831F18">
                  <w:pPr>
                    <w:spacing w:line="240" w:lineRule="atLeast"/>
                    <w:ind w:left="-57" w:right="-57"/>
                    <w:jc w:val="center"/>
                    <w:rPr>
                      <w:b/>
                      <w:bCs/>
                    </w:rPr>
                  </w:pPr>
                  <w:r>
                    <w:rPr>
                      <w:b/>
                      <w:bCs/>
                    </w:rPr>
                    <w:t>2024</w:t>
                  </w:r>
                </w:p>
                <w:p w:rsidR="00831F18" w:rsidRDefault="00831F18" w:rsidP="00831F18">
                  <w:pPr>
                    <w:spacing w:line="240" w:lineRule="atLeast"/>
                    <w:ind w:left="-57" w:right="-57"/>
                    <w:jc w:val="center"/>
                    <w:rPr>
                      <w:b/>
                      <w:bCs/>
                    </w:rPr>
                  </w:pPr>
                  <w:r>
                    <w:rPr>
                      <w:b/>
                      <w:bCs/>
                    </w:rPr>
                    <w:t>год</w:t>
                  </w:r>
                </w:p>
                <w:p w:rsidR="00831F18" w:rsidRPr="000B41BF" w:rsidRDefault="00831F18" w:rsidP="00831F18">
                  <w:pPr>
                    <w:spacing w:line="240" w:lineRule="atLeast"/>
                    <w:ind w:left="-57" w:right="-57"/>
                    <w:jc w:val="center"/>
                    <w:rPr>
                      <w:b/>
                      <w:bCs/>
                    </w:rPr>
                  </w:pPr>
                  <w:r>
                    <w:rPr>
                      <w:b/>
                      <w:bCs/>
                    </w:rPr>
                    <w:t>(план)</w:t>
                  </w:r>
                </w:p>
              </w:tc>
              <w:tc>
                <w:tcPr>
                  <w:tcW w:w="912" w:type="dxa"/>
                  <w:vAlign w:val="center"/>
                </w:tcPr>
                <w:p w:rsidR="00831F18" w:rsidRDefault="00831F18" w:rsidP="00831F18">
                  <w:pPr>
                    <w:spacing w:line="240" w:lineRule="atLeast"/>
                    <w:ind w:left="-57" w:right="-57"/>
                    <w:jc w:val="center"/>
                    <w:rPr>
                      <w:b/>
                      <w:bCs/>
                    </w:rPr>
                  </w:pPr>
                  <w:r>
                    <w:rPr>
                      <w:b/>
                      <w:bCs/>
                    </w:rPr>
                    <w:t>2025</w:t>
                  </w:r>
                </w:p>
                <w:p w:rsidR="00831F18" w:rsidRDefault="00831F18" w:rsidP="00831F18">
                  <w:pPr>
                    <w:spacing w:line="240" w:lineRule="atLeast"/>
                    <w:ind w:left="-57" w:right="-57"/>
                    <w:jc w:val="center"/>
                    <w:rPr>
                      <w:b/>
                      <w:bCs/>
                    </w:rPr>
                  </w:pPr>
                  <w:r>
                    <w:rPr>
                      <w:b/>
                      <w:bCs/>
                    </w:rPr>
                    <w:t>год</w:t>
                  </w:r>
                </w:p>
                <w:p w:rsidR="00831F18" w:rsidRPr="000B41BF" w:rsidRDefault="00831F18" w:rsidP="00831F18">
                  <w:pPr>
                    <w:spacing w:line="240" w:lineRule="atLeast"/>
                    <w:jc w:val="center"/>
                    <w:rPr>
                      <w:b/>
                      <w:bCs/>
                    </w:rPr>
                  </w:pPr>
                  <w:r>
                    <w:rPr>
                      <w:b/>
                      <w:bCs/>
                    </w:rPr>
                    <w:t>(план)</w:t>
                  </w:r>
                </w:p>
              </w:tc>
              <w:tc>
                <w:tcPr>
                  <w:tcW w:w="2377" w:type="dxa"/>
                </w:tcPr>
                <w:p w:rsidR="00831F18" w:rsidRPr="000B41BF" w:rsidRDefault="00831F18" w:rsidP="00831F18">
                  <w:pPr>
                    <w:spacing w:line="240" w:lineRule="atLeast"/>
                    <w:jc w:val="center"/>
                    <w:rPr>
                      <w:b/>
                      <w:bCs/>
                    </w:rPr>
                  </w:pPr>
                  <w:r>
                    <w:rPr>
                      <w:b/>
                      <w:bCs/>
                    </w:rPr>
                    <w:t>Целевое значение</w:t>
                  </w:r>
                  <w:r w:rsidRPr="000B41BF">
                    <w:rPr>
                      <w:b/>
                      <w:bCs/>
                    </w:rPr>
                    <w:t>, определенное Стандартом</w:t>
                  </w:r>
                  <w:r>
                    <w:rPr>
                      <w:b/>
                      <w:bCs/>
                    </w:rPr>
                    <w:t xml:space="preserve"> и Национальным планом развития конкуренции</w:t>
                  </w:r>
                </w:p>
              </w:tc>
            </w:tr>
            <w:tr w:rsidR="00831F18" w:rsidRPr="000B41BF" w:rsidTr="003F119E">
              <w:trPr>
                <w:tblHeader/>
                <w:jc w:val="center"/>
              </w:trPr>
              <w:tc>
                <w:tcPr>
                  <w:tcW w:w="722" w:type="dxa"/>
                </w:tcPr>
                <w:p w:rsidR="00831F18" w:rsidRPr="000568A3" w:rsidRDefault="00831F18" w:rsidP="003F119E">
                  <w:pPr>
                    <w:ind w:left="-57" w:right="-57"/>
                    <w:jc w:val="center"/>
                  </w:pPr>
                  <w:r>
                    <w:t>3.</w:t>
                  </w:r>
                </w:p>
              </w:tc>
              <w:tc>
                <w:tcPr>
                  <w:tcW w:w="7311" w:type="dxa"/>
                </w:tcPr>
                <w:p w:rsidR="00831F18" w:rsidRDefault="00831F18" w:rsidP="003F119E">
                  <w:pPr>
                    <w:contextualSpacing/>
                    <w:jc w:val="both"/>
                  </w:pPr>
                  <w:r w:rsidRPr="000B41BF">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p w:rsidR="00831F18" w:rsidRPr="000B41BF" w:rsidRDefault="00831F18" w:rsidP="003F119E">
                  <w:pPr>
                    <w:contextualSpacing/>
                    <w:jc w:val="both"/>
                  </w:pPr>
                </w:p>
              </w:tc>
              <w:tc>
                <w:tcPr>
                  <w:tcW w:w="1250" w:type="dxa"/>
                </w:tcPr>
                <w:p w:rsidR="00831F18" w:rsidRPr="000B41BF" w:rsidRDefault="00831F18" w:rsidP="003F119E">
                  <w:pPr>
                    <w:contextualSpacing/>
                    <w:jc w:val="center"/>
                  </w:pPr>
                  <w:r w:rsidRPr="000B41BF">
                    <w:t>%</w:t>
                  </w:r>
                </w:p>
              </w:tc>
              <w:tc>
                <w:tcPr>
                  <w:tcW w:w="834" w:type="dxa"/>
                </w:tcPr>
                <w:p w:rsidR="00831F18" w:rsidRPr="000B41BF" w:rsidRDefault="00831F18" w:rsidP="003F119E">
                  <w:pPr>
                    <w:contextualSpacing/>
                    <w:jc w:val="center"/>
                  </w:pPr>
                  <w:r>
                    <w:t>100</w:t>
                  </w:r>
                </w:p>
              </w:tc>
              <w:tc>
                <w:tcPr>
                  <w:tcW w:w="708" w:type="dxa"/>
                </w:tcPr>
                <w:p w:rsidR="00831F18" w:rsidRPr="000B41BF" w:rsidRDefault="00831F18" w:rsidP="003F119E">
                  <w:pPr>
                    <w:contextualSpacing/>
                    <w:jc w:val="center"/>
                  </w:pPr>
                  <w:r>
                    <w:t>100</w:t>
                  </w:r>
                </w:p>
              </w:tc>
              <w:tc>
                <w:tcPr>
                  <w:tcW w:w="755" w:type="dxa"/>
                </w:tcPr>
                <w:p w:rsidR="00831F18" w:rsidRPr="000B41BF" w:rsidRDefault="00831F18" w:rsidP="00B43EB9">
                  <w:pPr>
                    <w:contextualSpacing/>
                    <w:jc w:val="center"/>
                  </w:pPr>
                  <w:r>
                    <w:t>100</w:t>
                  </w:r>
                </w:p>
              </w:tc>
              <w:tc>
                <w:tcPr>
                  <w:tcW w:w="818" w:type="dxa"/>
                </w:tcPr>
                <w:p w:rsidR="00831F18" w:rsidRPr="000B41BF" w:rsidRDefault="00831F18" w:rsidP="003F119E">
                  <w:pPr>
                    <w:contextualSpacing/>
                    <w:jc w:val="center"/>
                  </w:pPr>
                  <w:r w:rsidRPr="000B41BF">
                    <w:t>100</w:t>
                  </w:r>
                </w:p>
              </w:tc>
              <w:tc>
                <w:tcPr>
                  <w:tcW w:w="912" w:type="dxa"/>
                </w:tcPr>
                <w:p w:rsidR="00831F18" w:rsidRPr="000B41BF" w:rsidRDefault="00831F18" w:rsidP="003F119E">
                  <w:pPr>
                    <w:contextualSpacing/>
                    <w:jc w:val="center"/>
                  </w:pPr>
                  <w:r>
                    <w:t>100</w:t>
                  </w:r>
                </w:p>
              </w:tc>
              <w:tc>
                <w:tcPr>
                  <w:tcW w:w="2377" w:type="dxa"/>
                </w:tcPr>
                <w:p w:rsidR="00831F18" w:rsidRDefault="00D14AF4" w:rsidP="003F119E">
                  <w:pPr>
                    <w:spacing w:line="240" w:lineRule="atLeast"/>
                    <w:jc w:val="center"/>
                    <w:rPr>
                      <w:b/>
                      <w:bCs/>
                    </w:rPr>
                  </w:pPr>
                  <w:r>
                    <w:rPr>
                      <w:bCs/>
                    </w:rPr>
                    <w:t>н</w:t>
                  </w:r>
                  <w:r w:rsidR="00831F18" w:rsidRPr="00B43EB9">
                    <w:rPr>
                      <w:bCs/>
                    </w:rPr>
                    <w:t>е установлено</w:t>
                  </w:r>
                </w:p>
              </w:tc>
            </w:tr>
          </w:tbl>
          <w:p w:rsidR="00831F18" w:rsidRDefault="00831F18" w:rsidP="004775C6">
            <w:pPr>
              <w:spacing w:line="233" w:lineRule="auto"/>
              <w:ind w:left="-57" w:right="-57"/>
              <w:jc w:val="center"/>
              <w:rPr>
                <w:b/>
              </w:rPr>
            </w:pPr>
          </w:p>
          <w:p w:rsidR="00831F18" w:rsidRDefault="00831F18" w:rsidP="004775C6">
            <w:pPr>
              <w:spacing w:line="233" w:lineRule="auto"/>
              <w:ind w:left="-57" w:right="-57"/>
              <w:jc w:val="center"/>
              <w:rPr>
                <w:b/>
              </w:rPr>
            </w:pPr>
          </w:p>
          <w:p w:rsidR="00831F18" w:rsidRPr="00BB03C4" w:rsidRDefault="00831F18" w:rsidP="00952F37">
            <w:pPr>
              <w:tabs>
                <w:tab w:val="left" w:pos="991"/>
              </w:tabs>
              <w:jc w:val="center"/>
              <w:rPr>
                <w:b/>
                <w:bCs/>
              </w:rPr>
            </w:pPr>
            <w:r w:rsidRPr="00BB03C4">
              <w:rPr>
                <w:b/>
                <w:bCs/>
              </w:rPr>
              <w:t>3.1.</w:t>
            </w:r>
            <w:r>
              <w:rPr>
                <w:b/>
                <w:bCs/>
              </w:rPr>
              <w:t>3</w:t>
            </w:r>
            <w:r w:rsidRPr="00BB03C4">
              <w:rPr>
                <w:b/>
                <w:bCs/>
              </w:rPr>
              <w:t>.2</w:t>
            </w:r>
            <w:r>
              <w:rPr>
                <w:b/>
                <w:bCs/>
              </w:rPr>
              <w:t>.</w:t>
            </w:r>
            <w:r w:rsidRPr="00BB03C4">
              <w:rPr>
                <w:b/>
                <w:bCs/>
              </w:rPr>
              <w:t xml:space="preserve">  Мероприятия по содействию развитию конкуренции</w:t>
            </w:r>
          </w:p>
          <w:p w:rsidR="00831F18" w:rsidRPr="00AD3D45" w:rsidRDefault="00831F18" w:rsidP="004775C6">
            <w:pPr>
              <w:spacing w:line="233" w:lineRule="auto"/>
              <w:ind w:left="-57" w:right="-57"/>
              <w:jc w:val="center"/>
            </w:pP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043882" w:rsidRDefault="00831F18" w:rsidP="003F119E">
            <w:pPr>
              <w:ind w:left="-11" w:right="-57" w:hanging="46"/>
              <w:jc w:val="center"/>
              <w:rPr>
                <w:b/>
                <w:bCs/>
              </w:rPr>
            </w:pPr>
            <w:r w:rsidRPr="00043882">
              <w:rPr>
                <w:b/>
                <w:bCs/>
              </w:rPr>
              <w:lastRenderedPageBreak/>
              <w:t>№</w:t>
            </w:r>
          </w:p>
          <w:p w:rsidR="00831F18" w:rsidRPr="00043882" w:rsidRDefault="00831F18" w:rsidP="003F119E">
            <w:pPr>
              <w:ind w:left="-11" w:right="-57" w:hanging="46"/>
              <w:jc w:val="center"/>
              <w:rPr>
                <w:b/>
                <w:bCs/>
              </w:rPr>
            </w:pPr>
            <w:r w:rsidRPr="00043882">
              <w:rPr>
                <w:b/>
                <w:bCs/>
              </w:rPr>
              <w:lastRenderedPageBreak/>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3F119E">
            <w:pPr>
              <w:ind w:left="-57" w:right="-57"/>
              <w:jc w:val="center"/>
              <w:rPr>
                <w:b/>
                <w:bCs/>
              </w:rPr>
            </w:pPr>
            <w:r w:rsidRPr="00AD3D45">
              <w:rPr>
                <w:b/>
                <w:bCs/>
              </w:rPr>
              <w:lastRenderedPageBreak/>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3F119E">
            <w:pPr>
              <w:ind w:left="-57" w:right="-57"/>
              <w:jc w:val="center"/>
              <w:rPr>
                <w:b/>
                <w:bCs/>
              </w:rPr>
            </w:pPr>
            <w:r w:rsidRPr="00AD3D45">
              <w:rPr>
                <w:b/>
                <w:bCs/>
              </w:rPr>
              <w:t xml:space="preserve">Срок </w:t>
            </w:r>
            <w:r w:rsidRPr="00AD3D45">
              <w:rPr>
                <w:b/>
                <w:bCs/>
              </w:rPr>
              <w:lastRenderedPageBreak/>
              <w:t>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3F119E">
            <w:pPr>
              <w:ind w:left="-57" w:right="-57"/>
              <w:jc w:val="center"/>
              <w:rPr>
                <w:b/>
                <w:bCs/>
              </w:rPr>
            </w:pPr>
            <w:r w:rsidRPr="00AD3D45">
              <w:rPr>
                <w:b/>
                <w:bCs/>
              </w:rPr>
              <w:lastRenderedPageBreak/>
              <w:t xml:space="preserve">Результат выполнения </w:t>
            </w:r>
            <w:r w:rsidRPr="00AD3D45">
              <w:rPr>
                <w:b/>
                <w:bCs/>
              </w:rPr>
              <w:lastRenderedPageBreak/>
              <w:t>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3F119E">
            <w:pPr>
              <w:ind w:left="-57" w:right="-57"/>
              <w:jc w:val="center"/>
              <w:rPr>
                <w:b/>
                <w:bCs/>
              </w:rPr>
            </w:pPr>
            <w:r w:rsidRPr="00AD3D45">
              <w:rPr>
                <w:b/>
                <w:bCs/>
              </w:rPr>
              <w:lastRenderedPageBreak/>
              <w:t xml:space="preserve">Ответственные исполнители </w:t>
            </w:r>
            <w:r w:rsidRPr="00AD3D45">
              <w:rPr>
                <w:b/>
                <w:bCs/>
              </w:rPr>
              <w:lastRenderedPageBreak/>
              <w:t>мероприятия</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AD3D45" w:rsidRDefault="00B86083" w:rsidP="003F119E">
            <w:pPr>
              <w:spacing w:line="233" w:lineRule="auto"/>
              <w:ind w:left="-57" w:right="-57"/>
              <w:jc w:val="center"/>
            </w:pPr>
            <w:r>
              <w:lastRenderedPageBreak/>
              <w:t>1</w:t>
            </w:r>
            <w:r w:rsidR="00831F18">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3F119E">
            <w:pPr>
              <w:spacing w:line="232" w:lineRule="auto"/>
              <w:ind w:left="-57" w:right="-57"/>
              <w:jc w:val="both"/>
              <w:rPr>
                <w:rFonts w:eastAsia="Calibri"/>
                <w:bCs/>
                <w:kern w:val="36"/>
              </w:rPr>
            </w:pPr>
            <w:r w:rsidRPr="0069039B">
              <w:rPr>
                <w:rFonts w:eastAsia="Calibri"/>
                <w:bCs/>
                <w:kern w:val="36"/>
              </w:rPr>
              <w:t>Проведение мониторинга состояни</w:t>
            </w:r>
            <w:r>
              <w:rPr>
                <w:rFonts w:eastAsia="Calibri"/>
                <w:bCs/>
                <w:kern w:val="36"/>
              </w:rPr>
              <w:t>я и развития организаций муниципальной</w:t>
            </w:r>
            <w:r w:rsidRPr="0069039B">
              <w:rPr>
                <w:rFonts w:eastAsia="Calibri"/>
                <w:bCs/>
                <w:kern w:val="36"/>
              </w:rPr>
              <w:t xml:space="preserve"> формы собственности в сфере услуг дополнительного образования</w:t>
            </w:r>
            <w:r w:rsidRPr="0069039B">
              <w:rPr>
                <w:rFonts w:eastAsia="Calibri"/>
              </w:rPr>
              <w:t xml:space="preserve"> детей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03763B">
            <w:pPr>
              <w:jc w:val="center"/>
            </w:pPr>
            <w:r w:rsidRPr="00A71B21">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3F119E">
            <w:pPr>
              <w:spacing w:line="232" w:lineRule="auto"/>
              <w:ind w:left="-57" w:right="-57"/>
              <w:jc w:val="both"/>
              <w:rPr>
                <w:rFonts w:eastAsia="Calibri"/>
              </w:rPr>
            </w:pPr>
            <w:r w:rsidRPr="0069039B">
              <w:t>Осуществление мониторинга деятельности</w:t>
            </w:r>
            <w:r>
              <w:rPr>
                <w:rFonts w:eastAsia="Calibri"/>
                <w:bCs/>
                <w:kern w:val="36"/>
              </w:rPr>
              <w:t xml:space="preserve"> организаций муниципальной </w:t>
            </w:r>
            <w:r w:rsidRPr="0069039B">
              <w:rPr>
                <w:rFonts w:eastAsia="Calibri"/>
                <w:bCs/>
                <w:kern w:val="36"/>
              </w:rPr>
              <w:t xml:space="preserve"> формы собственности в сфере услуг дополнительного образования</w:t>
            </w:r>
            <w:r w:rsidRPr="0069039B">
              <w:rPr>
                <w:rFonts w:eastAsia="Calibri"/>
              </w:rPr>
              <w:t xml:space="preserve"> детей</w:t>
            </w:r>
          </w:p>
          <w:p w:rsidR="00831F18" w:rsidRDefault="00831F18" w:rsidP="003F119E">
            <w:pPr>
              <w:spacing w:line="232" w:lineRule="auto"/>
              <w:ind w:left="-57" w:right="-57"/>
              <w:jc w:val="both"/>
              <w:rPr>
                <w:rFonts w:eastAsia="Calibri"/>
              </w:rPr>
            </w:pPr>
          </w:p>
          <w:p w:rsidR="00831F18" w:rsidRPr="0069039B" w:rsidRDefault="00831F18" w:rsidP="003F119E">
            <w:pPr>
              <w:spacing w:line="232" w:lineRule="auto"/>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3F119E">
            <w:pPr>
              <w:spacing w:line="232" w:lineRule="auto"/>
              <w:ind w:left="-57" w:right="-57"/>
              <w:jc w:val="both"/>
              <w:rPr>
                <w:rFonts w:eastAsia="Calibri"/>
              </w:rPr>
            </w:pPr>
            <w:r>
              <w:t>у</w:t>
            </w:r>
            <w:r w:rsidR="00831F18">
              <w:t>правление образования ад-министрации муниципального района «Корочанский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AD3D45" w:rsidRDefault="00B86083" w:rsidP="008B5105">
            <w:pPr>
              <w:ind w:left="-57" w:right="-57"/>
              <w:jc w:val="center"/>
            </w:pPr>
            <w:r>
              <w:t>2</w:t>
            </w:r>
            <w:r w:rsidR="00831F18">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4775C6">
            <w:pPr>
              <w:jc w:val="both"/>
            </w:pPr>
            <w:r>
              <w:t>Внедрение общедоступного </w:t>
            </w:r>
            <w:r w:rsidRPr="0069039B">
              <w:t>навигатора по дополни</w:t>
            </w:r>
            <w:r>
              <w:t>-</w:t>
            </w:r>
            <w:r w:rsidRPr="0069039B">
              <w:t>тельным общеобразовательным программам</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03763B">
            <w:pPr>
              <w:jc w:val="center"/>
            </w:pPr>
            <w:r w:rsidRPr="00A71B21">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EC4C1D">
            <w:pPr>
              <w:ind w:left="-57" w:right="-57"/>
              <w:jc w:val="both"/>
            </w:pPr>
            <w:r w:rsidRPr="0069039B">
              <w:t xml:space="preserve">Информирование потребителей                        о возможностях получения дополнительного образования                            за счет внедрения общедоступного навигатора в сети Интернет </w:t>
            </w:r>
          </w:p>
          <w:p w:rsidR="00831F18" w:rsidRPr="0069039B" w:rsidRDefault="00831F18" w:rsidP="00EC4C1D">
            <w:pPr>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jc w:val="both"/>
              <w:rPr>
                <w:rFonts w:eastAsia="Calibri"/>
              </w:rPr>
            </w:pPr>
            <w:r>
              <w:t>у</w:t>
            </w:r>
            <w:r w:rsidR="00831F18">
              <w:t>правление образования ад-министрации муниципального района «Корочанский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043882" w:rsidRDefault="00831F18" w:rsidP="00831F18">
            <w:pPr>
              <w:ind w:left="-11" w:right="-57" w:hanging="46"/>
              <w:jc w:val="center"/>
              <w:rPr>
                <w:b/>
                <w:bCs/>
              </w:rPr>
            </w:pPr>
            <w:r w:rsidRPr="00043882">
              <w:rPr>
                <w:b/>
                <w:bCs/>
              </w:rPr>
              <w:t>№</w:t>
            </w:r>
          </w:p>
          <w:p w:rsidR="00831F18" w:rsidRPr="00043882" w:rsidRDefault="00831F18" w:rsidP="00831F18">
            <w:pPr>
              <w:ind w:left="-11" w:right="-57" w:hanging="46"/>
              <w:jc w:val="center"/>
              <w:rPr>
                <w:b/>
                <w:bCs/>
              </w:rPr>
            </w:pPr>
            <w:r w:rsidRPr="00043882">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Ответственные исполнители мероприятия</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AD3D45" w:rsidRDefault="00B86083" w:rsidP="008B5105">
            <w:pPr>
              <w:ind w:left="-57" w:right="-57"/>
              <w:jc w:val="center"/>
            </w:pPr>
            <w:r>
              <w:t>3</w:t>
            </w:r>
            <w:r w:rsidR="00831F18">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4775C6">
            <w:pPr>
              <w:ind w:left="-57" w:right="-57"/>
              <w:jc w:val="both"/>
              <w:rPr>
                <w:rFonts w:eastAsia="Calibri"/>
                <w:bCs/>
                <w:kern w:val="36"/>
              </w:rPr>
            </w:pPr>
            <w:r w:rsidRPr="0069039B">
              <w:rPr>
                <w:rFonts w:eastAsia="Calibri"/>
                <w:bCs/>
                <w:kern w:val="36"/>
              </w:rPr>
              <w:t>Оказание</w:t>
            </w:r>
            <w:r>
              <w:rPr>
                <w:rFonts w:eastAsia="Calibri"/>
                <w:bCs/>
                <w:kern w:val="36"/>
              </w:rPr>
              <w:t> </w:t>
            </w:r>
            <w:r w:rsidRPr="0069039B">
              <w:rPr>
                <w:rFonts w:eastAsia="Calibri"/>
                <w:bCs/>
                <w:kern w:val="36"/>
              </w:rPr>
              <w:t>организационно-методической</w:t>
            </w:r>
            <w:r>
              <w:rPr>
                <w:rFonts w:eastAsia="Calibri"/>
                <w:bCs/>
                <w:kern w:val="36"/>
              </w:rPr>
              <w:t> </w:t>
            </w:r>
            <w:r w:rsidRPr="0069039B">
              <w:rPr>
                <w:rFonts w:eastAsia="Calibri"/>
                <w:bCs/>
                <w:kern w:val="36"/>
              </w:rPr>
              <w:t>и информа</w:t>
            </w:r>
            <w:r>
              <w:rPr>
                <w:rFonts w:eastAsia="Calibri"/>
                <w:bCs/>
                <w:kern w:val="36"/>
              </w:rPr>
              <w:t>-</w:t>
            </w:r>
            <w:r w:rsidRPr="0069039B">
              <w:rPr>
                <w:rFonts w:eastAsia="Calibri"/>
                <w:bCs/>
                <w:kern w:val="36"/>
              </w:rPr>
              <w:t>ционно-консультацио</w:t>
            </w:r>
            <w:r>
              <w:rPr>
                <w:rFonts w:eastAsia="Calibri"/>
                <w:bCs/>
                <w:kern w:val="36"/>
              </w:rPr>
              <w:t>нной помощи организациям муниципальной</w:t>
            </w:r>
            <w:r w:rsidRPr="0069039B">
              <w:rPr>
                <w:rFonts w:eastAsia="Calibri"/>
                <w:bCs/>
                <w:kern w:val="36"/>
              </w:rPr>
              <w:t xml:space="preserve"> формы собственности в сфере услуг дополнительного образования</w:t>
            </w:r>
            <w:r w:rsidRPr="0069039B">
              <w:rPr>
                <w:rFonts w:eastAsia="Calibri"/>
              </w:rPr>
              <w:t xml:space="preserve"> детей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03763B">
            <w:pPr>
              <w:jc w:val="center"/>
            </w:pPr>
            <w:r w:rsidRPr="00A71B21">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4775C6">
            <w:pPr>
              <w:ind w:left="-57" w:right="-57"/>
              <w:jc w:val="both"/>
            </w:pPr>
            <w:r w:rsidRPr="0069039B">
              <w:t xml:space="preserve">Повышение качества услуг, предоставляемых </w:t>
            </w:r>
            <w:r>
              <w:rPr>
                <w:rFonts w:eastAsia="Calibri"/>
                <w:bCs/>
                <w:kern w:val="36"/>
              </w:rPr>
              <w:t>организа-циями муниципальной</w:t>
            </w:r>
            <w:r w:rsidRPr="0069039B">
              <w:rPr>
                <w:rFonts w:eastAsia="Calibri"/>
                <w:bCs/>
                <w:kern w:val="36"/>
              </w:rPr>
              <w:t xml:space="preserve"> формы собственности в сфере услуг дополнительного образования</w:t>
            </w:r>
            <w:r w:rsidRPr="0069039B">
              <w:rPr>
                <w:rFonts w:eastAsia="Calibri"/>
              </w:rPr>
              <w:t xml:space="preserve"> детей</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ind w:left="-57" w:right="-57"/>
              <w:jc w:val="both"/>
            </w:pPr>
            <w:r>
              <w:t>у</w:t>
            </w:r>
            <w:r w:rsidR="00831F18">
              <w:t>правление образования ад-министрации муниципального района «Корочанский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Default="00B86083" w:rsidP="008B5105">
            <w:pPr>
              <w:spacing w:line="235" w:lineRule="auto"/>
              <w:ind w:left="-57" w:right="-57"/>
              <w:jc w:val="center"/>
            </w:pPr>
            <w:r>
              <w:t>4</w:t>
            </w:r>
            <w:r w:rsidR="00831F18">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spacing w:line="232" w:lineRule="auto"/>
              <w:ind w:left="-57" w:right="-57"/>
              <w:jc w:val="both"/>
            </w:pPr>
            <w:r w:rsidRPr="0069039B">
              <w:t>Р</w:t>
            </w:r>
            <w:r w:rsidRPr="0069039B">
              <w:rPr>
                <w:rFonts w:eastAsia="Calibri"/>
                <w:bCs/>
                <w:kern w:val="36"/>
              </w:rPr>
              <w:t xml:space="preserve">азмещение в средствах массовой информации, сети Интернет информации о </w:t>
            </w:r>
            <w:r>
              <w:rPr>
                <w:rFonts w:eastAsia="Calibri"/>
                <w:bCs/>
                <w:kern w:val="36"/>
              </w:rPr>
              <w:t>деятельности организаций муниципальной</w:t>
            </w:r>
            <w:r w:rsidRPr="0069039B">
              <w:rPr>
                <w:rFonts w:eastAsia="Calibri"/>
                <w:bCs/>
                <w:kern w:val="36"/>
              </w:rPr>
              <w:t xml:space="preserve"> формы собственности в сфере услуг дополнительного образования</w:t>
            </w:r>
            <w:r w:rsidRPr="0069039B">
              <w:rPr>
                <w:rFonts w:eastAsia="Calibri"/>
              </w:rPr>
              <w:t xml:space="preserve"> детей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03763B">
            <w:pPr>
              <w:jc w:val="center"/>
            </w:pPr>
            <w:r w:rsidRPr="00A71B21">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spacing w:line="232" w:lineRule="auto"/>
              <w:ind w:left="-57" w:right="-57"/>
              <w:jc w:val="both"/>
              <w:rPr>
                <w:rFonts w:eastAsia="Calibri"/>
              </w:rPr>
            </w:pPr>
            <w:r w:rsidRPr="0069039B">
              <w:t>Р</w:t>
            </w:r>
            <w:r w:rsidRPr="0069039B">
              <w:rPr>
                <w:rFonts w:eastAsia="Calibri"/>
                <w:bCs/>
                <w:kern w:val="36"/>
              </w:rPr>
              <w:t xml:space="preserve">азмещение в средствах массовой информации, сети Интернет информации о </w:t>
            </w:r>
            <w:r>
              <w:rPr>
                <w:rFonts w:eastAsia="Calibri"/>
                <w:bCs/>
                <w:kern w:val="36"/>
              </w:rPr>
              <w:t>деятельности организаций муниципальной</w:t>
            </w:r>
            <w:r w:rsidRPr="0069039B">
              <w:rPr>
                <w:rFonts w:eastAsia="Calibri"/>
                <w:bCs/>
                <w:kern w:val="36"/>
              </w:rPr>
              <w:t xml:space="preserve"> формы собственности в сфере услуг дополнительного образования</w:t>
            </w:r>
            <w:r w:rsidRPr="0069039B">
              <w:rPr>
                <w:rFonts w:eastAsia="Calibri"/>
              </w:rPr>
              <w:t xml:space="preserve"> детей</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spacing w:line="232" w:lineRule="auto"/>
              <w:ind w:left="-57" w:right="-57"/>
              <w:jc w:val="both"/>
            </w:pPr>
            <w:r>
              <w:t>у</w:t>
            </w:r>
            <w:r w:rsidR="00831F18">
              <w:t>правление образования ад-министрации муниципального района «Корочанский район»</w:t>
            </w:r>
          </w:p>
        </w:tc>
      </w:tr>
      <w:tr w:rsidR="00831F18" w:rsidRPr="00BB03C4" w:rsidTr="00B86083">
        <w:trPr>
          <w:trHeight w:val="1390"/>
        </w:trPr>
        <w:tc>
          <w:tcPr>
            <w:tcW w:w="15876" w:type="dxa"/>
            <w:gridSpan w:val="7"/>
          </w:tcPr>
          <w:p w:rsidR="00831F18" w:rsidRPr="00BB03C4" w:rsidRDefault="00831F18" w:rsidP="008B5105">
            <w:pPr>
              <w:pStyle w:val="ConsPlusNormal"/>
              <w:ind w:left="-57" w:right="-57"/>
              <w:jc w:val="center"/>
              <w:rPr>
                <w:rFonts w:ascii="Times New Roman" w:hAnsi="Times New Roman"/>
                <w:b/>
                <w:sz w:val="24"/>
                <w:szCs w:val="24"/>
              </w:rPr>
            </w:pPr>
            <w:r>
              <w:rPr>
                <w:rFonts w:ascii="Times New Roman" w:hAnsi="Times New Roman"/>
                <w:b/>
                <w:sz w:val="24"/>
                <w:szCs w:val="24"/>
              </w:rPr>
              <w:lastRenderedPageBreak/>
              <w:t>3.</w:t>
            </w:r>
            <w:r w:rsidRPr="00BB03C4">
              <w:rPr>
                <w:rFonts w:ascii="Times New Roman" w:hAnsi="Times New Roman"/>
                <w:b/>
                <w:sz w:val="24"/>
                <w:szCs w:val="24"/>
              </w:rPr>
              <w:t>2. Здравоохранение и социальная защита населения</w:t>
            </w:r>
          </w:p>
          <w:p w:rsidR="00831F18" w:rsidRDefault="00831F18" w:rsidP="00B71286">
            <w:pPr>
              <w:ind w:left="-57" w:right="-57"/>
              <w:jc w:val="center"/>
              <w:rPr>
                <w:b/>
              </w:rPr>
            </w:pPr>
            <w:r>
              <w:rPr>
                <w:b/>
              </w:rPr>
              <w:t>3.</w:t>
            </w:r>
            <w:r w:rsidRPr="00BB03C4">
              <w:rPr>
                <w:b/>
              </w:rPr>
              <w:t>2.1. Рынок медицинских услуг</w:t>
            </w:r>
          </w:p>
          <w:p w:rsidR="00831F18" w:rsidRPr="00BB03C4" w:rsidRDefault="00831F18" w:rsidP="000F4F91">
            <w:pPr>
              <w:pStyle w:val="ab"/>
              <w:ind w:left="0"/>
              <w:jc w:val="center"/>
              <w:rPr>
                <w:b/>
                <w:sz w:val="24"/>
                <w:szCs w:val="24"/>
              </w:rPr>
            </w:pPr>
            <w:r w:rsidRPr="00BB03C4">
              <w:rPr>
                <w:b/>
                <w:sz w:val="24"/>
                <w:szCs w:val="24"/>
              </w:rPr>
              <w:t>3.</w:t>
            </w:r>
            <w:r>
              <w:rPr>
                <w:b/>
                <w:sz w:val="24"/>
                <w:szCs w:val="24"/>
              </w:rPr>
              <w:t>2</w:t>
            </w:r>
            <w:r w:rsidRPr="00BB03C4">
              <w:rPr>
                <w:b/>
                <w:sz w:val="24"/>
                <w:szCs w:val="24"/>
              </w:rPr>
              <w:t>.1.</w:t>
            </w:r>
            <w:r>
              <w:rPr>
                <w:b/>
                <w:sz w:val="24"/>
                <w:szCs w:val="24"/>
              </w:rPr>
              <w:t xml:space="preserve">1. </w:t>
            </w:r>
            <w:r w:rsidRPr="00BB03C4">
              <w:rPr>
                <w:b/>
                <w:sz w:val="24"/>
                <w:szCs w:val="24"/>
              </w:rPr>
              <w:t>Ключевые показатели</w:t>
            </w:r>
          </w:p>
          <w:p w:rsidR="00831F18" w:rsidRPr="00BB03C4" w:rsidRDefault="00831F18" w:rsidP="00B71286">
            <w:pPr>
              <w:ind w:left="-57" w:right="-57"/>
              <w:jc w:val="center"/>
              <w:rPr>
                <w:b/>
              </w:rPr>
            </w:pPr>
          </w:p>
          <w:tbl>
            <w:tblPr>
              <w:tblW w:w="15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250"/>
              <w:gridCol w:w="834"/>
              <w:gridCol w:w="708"/>
              <w:gridCol w:w="755"/>
              <w:gridCol w:w="818"/>
              <w:gridCol w:w="912"/>
              <w:gridCol w:w="2377"/>
            </w:tblGrid>
            <w:tr w:rsidR="00831F18" w:rsidRPr="00BB03C4" w:rsidTr="00131EAE">
              <w:trPr>
                <w:tblHeader/>
                <w:jc w:val="center"/>
              </w:trPr>
              <w:tc>
                <w:tcPr>
                  <w:tcW w:w="722" w:type="dxa"/>
                  <w:tcBorders>
                    <w:bottom w:val="single" w:sz="4" w:space="0" w:color="auto"/>
                  </w:tcBorders>
                  <w:vAlign w:val="center"/>
                </w:tcPr>
                <w:p w:rsidR="00831F18" w:rsidRPr="00BB03C4" w:rsidRDefault="00831F18" w:rsidP="003F119E">
                  <w:pPr>
                    <w:spacing w:line="240" w:lineRule="atLeast"/>
                    <w:jc w:val="center"/>
                    <w:rPr>
                      <w:b/>
                    </w:rPr>
                  </w:pPr>
                  <w:r w:rsidRPr="00BB03C4">
                    <w:rPr>
                      <w:b/>
                    </w:rPr>
                    <w:t>№ п/п</w:t>
                  </w:r>
                </w:p>
              </w:tc>
              <w:tc>
                <w:tcPr>
                  <w:tcW w:w="7311" w:type="dxa"/>
                  <w:tcBorders>
                    <w:bottom w:val="single" w:sz="4" w:space="0" w:color="auto"/>
                  </w:tcBorders>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250" w:type="dxa"/>
                  <w:tcBorders>
                    <w:bottom w:val="single" w:sz="4" w:space="0" w:color="auto"/>
                  </w:tcBorders>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834" w:type="dxa"/>
                  <w:tcBorders>
                    <w:bottom w:val="single" w:sz="4" w:space="0" w:color="auto"/>
                  </w:tcBorders>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708" w:type="dxa"/>
                  <w:tcBorders>
                    <w:bottom w:val="single" w:sz="4" w:space="0" w:color="auto"/>
                  </w:tcBorders>
                  <w:vAlign w:val="center"/>
                </w:tcPr>
                <w:p w:rsidR="00831F18" w:rsidRPr="00BB03C4" w:rsidRDefault="00831F18" w:rsidP="003F119E">
                  <w:pPr>
                    <w:spacing w:line="240" w:lineRule="atLeast"/>
                    <w:ind w:left="-57" w:right="-57"/>
                    <w:jc w:val="center"/>
                    <w:rPr>
                      <w:b/>
                      <w:bCs/>
                    </w:rPr>
                  </w:pPr>
                  <w:r w:rsidRPr="00BB03C4">
                    <w:rPr>
                      <w:b/>
                      <w:bCs/>
                    </w:rPr>
                    <w:t>2022</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755" w:type="dxa"/>
                  <w:tcBorders>
                    <w:bottom w:val="single" w:sz="4" w:space="0" w:color="auto"/>
                  </w:tcBorders>
                  <w:vAlign w:val="center"/>
                </w:tcPr>
                <w:p w:rsidR="00831F18" w:rsidRPr="00BB03C4" w:rsidRDefault="00831F18" w:rsidP="003F119E">
                  <w:pPr>
                    <w:spacing w:line="240" w:lineRule="atLeast"/>
                    <w:ind w:left="-57" w:right="-57"/>
                    <w:jc w:val="center"/>
                    <w:rPr>
                      <w:b/>
                      <w:bCs/>
                    </w:rPr>
                  </w:pPr>
                  <w:r w:rsidRPr="00BB03C4">
                    <w:rPr>
                      <w:b/>
                      <w:bCs/>
                    </w:rPr>
                    <w:t>2023</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18" w:type="dxa"/>
                  <w:tcBorders>
                    <w:bottom w:val="single" w:sz="4" w:space="0" w:color="auto"/>
                  </w:tcBorders>
                  <w:vAlign w:val="center"/>
                </w:tcPr>
                <w:p w:rsidR="00831F18" w:rsidRPr="00BB03C4" w:rsidRDefault="00831F18" w:rsidP="003F119E">
                  <w:pPr>
                    <w:spacing w:line="240" w:lineRule="atLeast"/>
                    <w:ind w:left="-57" w:right="-57"/>
                    <w:jc w:val="center"/>
                    <w:rPr>
                      <w:b/>
                      <w:bCs/>
                    </w:rPr>
                  </w:pPr>
                  <w:r w:rsidRPr="00BB03C4">
                    <w:rPr>
                      <w:b/>
                      <w:bCs/>
                    </w:rPr>
                    <w:t>2024</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912" w:type="dxa"/>
                  <w:tcBorders>
                    <w:bottom w:val="single" w:sz="4" w:space="0" w:color="auto"/>
                  </w:tcBorders>
                  <w:vAlign w:val="center"/>
                </w:tcPr>
                <w:p w:rsidR="00831F18" w:rsidRPr="00BB03C4" w:rsidRDefault="00831F18" w:rsidP="003F119E">
                  <w:pPr>
                    <w:spacing w:line="240" w:lineRule="atLeast"/>
                    <w:ind w:left="-57" w:right="-57"/>
                    <w:jc w:val="center"/>
                    <w:rPr>
                      <w:b/>
                      <w:bCs/>
                    </w:rPr>
                  </w:pPr>
                  <w:r w:rsidRPr="00BB03C4">
                    <w:rPr>
                      <w:b/>
                      <w:bCs/>
                    </w:rPr>
                    <w:t>2025</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2377" w:type="dxa"/>
                  <w:tcBorders>
                    <w:bottom w:val="single" w:sz="4" w:space="0" w:color="auto"/>
                  </w:tcBorders>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131EAE">
              <w:trPr>
                <w:trHeight w:val="1193"/>
                <w:tblHeader/>
                <w:jc w:val="center"/>
              </w:trPr>
              <w:tc>
                <w:tcPr>
                  <w:tcW w:w="722" w:type="dxa"/>
                  <w:tcBorders>
                    <w:top w:val="single" w:sz="4" w:space="0" w:color="auto"/>
                    <w:left w:val="single" w:sz="4" w:space="0" w:color="auto"/>
                    <w:bottom w:val="single" w:sz="4" w:space="0" w:color="auto"/>
                    <w:right w:val="single" w:sz="4" w:space="0" w:color="auto"/>
                  </w:tcBorders>
                </w:tcPr>
                <w:p w:rsidR="00831F18" w:rsidRPr="00BB03C4" w:rsidRDefault="00131EAE" w:rsidP="003F119E">
                  <w:pPr>
                    <w:ind w:left="-57" w:right="-57"/>
                    <w:jc w:val="center"/>
                  </w:pPr>
                  <w:r>
                    <w:t>1.</w:t>
                  </w:r>
                </w:p>
              </w:tc>
              <w:tc>
                <w:tcPr>
                  <w:tcW w:w="7311" w:type="dxa"/>
                  <w:tcBorders>
                    <w:top w:val="single" w:sz="4" w:space="0" w:color="auto"/>
                    <w:left w:val="single" w:sz="4" w:space="0" w:color="auto"/>
                    <w:bottom w:val="single" w:sz="4" w:space="0" w:color="auto"/>
                    <w:right w:val="single" w:sz="4" w:space="0" w:color="auto"/>
                  </w:tcBorders>
                </w:tcPr>
                <w:p w:rsidR="00831F18" w:rsidRPr="00BB03C4" w:rsidRDefault="00831F18" w:rsidP="000F4F91">
                  <w:pPr>
                    <w:jc w:val="both"/>
                  </w:pPr>
                  <w:r w:rsidRPr="00BB03C4">
                    <w:t xml:space="preserve">Количество организаций системы здравоохранения, в том числе частной формы собственности, оказывающих медицинскую помощь на территории Корочанского района </w:t>
                  </w:r>
                </w:p>
              </w:tc>
              <w:tc>
                <w:tcPr>
                  <w:tcW w:w="1250"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ед.</w:t>
                  </w:r>
                </w:p>
              </w:tc>
              <w:tc>
                <w:tcPr>
                  <w:tcW w:w="834"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w:t>
                  </w:r>
                </w:p>
              </w:tc>
              <w:tc>
                <w:tcPr>
                  <w:tcW w:w="708"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w:t>
                  </w:r>
                </w:p>
              </w:tc>
              <w:tc>
                <w:tcPr>
                  <w:tcW w:w="755"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w:t>
                  </w:r>
                </w:p>
              </w:tc>
              <w:tc>
                <w:tcPr>
                  <w:tcW w:w="818"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w:t>
                  </w:r>
                </w:p>
              </w:tc>
              <w:tc>
                <w:tcPr>
                  <w:tcW w:w="912"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w:t>
                  </w:r>
                </w:p>
              </w:tc>
              <w:tc>
                <w:tcPr>
                  <w:tcW w:w="2377" w:type="dxa"/>
                  <w:tcBorders>
                    <w:top w:val="single" w:sz="4" w:space="0" w:color="auto"/>
                    <w:left w:val="single" w:sz="4" w:space="0" w:color="auto"/>
                    <w:bottom w:val="single" w:sz="4" w:space="0" w:color="auto"/>
                    <w:right w:val="single" w:sz="4" w:space="0" w:color="auto"/>
                  </w:tcBorders>
                </w:tcPr>
                <w:p w:rsidR="00831F18" w:rsidRPr="00BB03C4" w:rsidRDefault="00D14AF4" w:rsidP="003F119E">
                  <w:pPr>
                    <w:spacing w:line="240" w:lineRule="atLeast"/>
                    <w:jc w:val="center"/>
                    <w:rPr>
                      <w:bCs/>
                    </w:rPr>
                  </w:pPr>
                  <w:r>
                    <w:t>н</w:t>
                  </w:r>
                  <w:r w:rsidR="00831F18" w:rsidRPr="00BB03C4">
                    <w:t>е установлено</w:t>
                  </w:r>
                </w:p>
              </w:tc>
            </w:tr>
            <w:tr w:rsidR="00831F18" w:rsidRPr="00BB03C4" w:rsidTr="00131EAE">
              <w:trPr>
                <w:tblHeader/>
                <w:jc w:val="center"/>
              </w:trPr>
              <w:tc>
                <w:tcPr>
                  <w:tcW w:w="722"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jc w:val="center"/>
                    <w:rPr>
                      <w:b/>
                    </w:rPr>
                  </w:pPr>
                  <w:r w:rsidRPr="00BB03C4">
                    <w:rPr>
                      <w:b/>
                    </w:rPr>
                    <w:t>№ п/п</w:t>
                  </w:r>
                </w:p>
              </w:tc>
              <w:tc>
                <w:tcPr>
                  <w:tcW w:w="7311"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tabs>
                      <w:tab w:val="left" w:pos="1557"/>
                      <w:tab w:val="left" w:pos="2697"/>
                    </w:tabs>
                    <w:spacing w:line="240" w:lineRule="atLeast"/>
                    <w:jc w:val="center"/>
                    <w:rPr>
                      <w:b/>
                    </w:rPr>
                  </w:pPr>
                  <w:r w:rsidRPr="00BB03C4">
                    <w:rPr>
                      <w:b/>
                    </w:rPr>
                    <w:t>Наименование ключевого показателя</w:t>
                  </w:r>
                </w:p>
              </w:tc>
              <w:tc>
                <w:tcPr>
                  <w:tcW w:w="1250"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ind w:left="-57" w:right="-57"/>
                    <w:jc w:val="center"/>
                    <w:rPr>
                      <w:b/>
                    </w:rPr>
                  </w:pPr>
                  <w:r w:rsidRPr="00BB03C4">
                    <w:rPr>
                      <w:b/>
                    </w:rPr>
                    <w:t>Единица измерения</w:t>
                  </w:r>
                </w:p>
              </w:tc>
              <w:tc>
                <w:tcPr>
                  <w:tcW w:w="834"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ind w:left="-57" w:right="-57"/>
                    <w:jc w:val="center"/>
                    <w:rPr>
                      <w:b/>
                      <w:bCs/>
                    </w:rPr>
                  </w:pPr>
                  <w:r w:rsidRPr="00BB03C4">
                    <w:rPr>
                      <w:b/>
                      <w:bCs/>
                    </w:rPr>
                    <w:t>2021</w:t>
                  </w:r>
                </w:p>
                <w:p w:rsidR="00831F18" w:rsidRPr="00BB03C4" w:rsidRDefault="00831F18" w:rsidP="00831F18">
                  <w:pPr>
                    <w:spacing w:line="240" w:lineRule="atLeast"/>
                    <w:ind w:left="-57" w:right="-57"/>
                    <w:jc w:val="center"/>
                    <w:rPr>
                      <w:b/>
                      <w:bCs/>
                    </w:rPr>
                  </w:pPr>
                  <w:r w:rsidRPr="00BB03C4">
                    <w:rPr>
                      <w:b/>
                      <w:bCs/>
                    </w:rPr>
                    <w:t>год</w:t>
                  </w:r>
                </w:p>
                <w:p w:rsidR="00831F18" w:rsidRPr="00BB03C4" w:rsidRDefault="00831F18" w:rsidP="00831F18">
                  <w:pPr>
                    <w:spacing w:line="240" w:lineRule="atLeast"/>
                    <w:ind w:left="-57" w:right="-57"/>
                    <w:jc w:val="center"/>
                    <w:rPr>
                      <w:b/>
                      <w:bCs/>
                    </w:rPr>
                  </w:pPr>
                  <w:r w:rsidRPr="00BB03C4">
                    <w:rPr>
                      <w:b/>
                      <w:bCs/>
                    </w:rPr>
                    <w:t>(факт)</w:t>
                  </w:r>
                </w:p>
              </w:tc>
              <w:tc>
                <w:tcPr>
                  <w:tcW w:w="708"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ind w:left="-57" w:right="-57"/>
                    <w:jc w:val="center"/>
                    <w:rPr>
                      <w:b/>
                      <w:bCs/>
                    </w:rPr>
                  </w:pPr>
                  <w:r w:rsidRPr="00BB03C4">
                    <w:rPr>
                      <w:b/>
                      <w:bCs/>
                    </w:rPr>
                    <w:t>2022</w:t>
                  </w:r>
                </w:p>
                <w:p w:rsidR="00831F18" w:rsidRPr="00BB03C4" w:rsidRDefault="00831F18" w:rsidP="00831F18">
                  <w:pPr>
                    <w:spacing w:line="240" w:lineRule="atLeast"/>
                    <w:ind w:left="-57" w:right="-57"/>
                    <w:jc w:val="center"/>
                    <w:rPr>
                      <w:b/>
                      <w:bCs/>
                    </w:rPr>
                  </w:pPr>
                  <w:r w:rsidRPr="00BB03C4">
                    <w:rPr>
                      <w:b/>
                      <w:bCs/>
                    </w:rPr>
                    <w:t>год</w:t>
                  </w:r>
                </w:p>
                <w:p w:rsidR="00831F18" w:rsidRPr="00BB03C4" w:rsidRDefault="00831F18" w:rsidP="00831F18">
                  <w:pPr>
                    <w:spacing w:line="240" w:lineRule="atLeast"/>
                    <w:ind w:left="-57" w:right="-57"/>
                    <w:jc w:val="center"/>
                    <w:rPr>
                      <w:b/>
                      <w:bCs/>
                    </w:rPr>
                  </w:pPr>
                  <w:r w:rsidRPr="00BB03C4">
                    <w:rPr>
                      <w:b/>
                      <w:bCs/>
                    </w:rPr>
                    <w:t>(план)</w:t>
                  </w:r>
                </w:p>
              </w:tc>
              <w:tc>
                <w:tcPr>
                  <w:tcW w:w="755"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ind w:left="-57" w:right="-57"/>
                    <w:jc w:val="center"/>
                    <w:rPr>
                      <w:b/>
                      <w:bCs/>
                    </w:rPr>
                  </w:pPr>
                  <w:r w:rsidRPr="00BB03C4">
                    <w:rPr>
                      <w:b/>
                      <w:bCs/>
                    </w:rPr>
                    <w:t>2023</w:t>
                  </w:r>
                </w:p>
                <w:p w:rsidR="00831F18" w:rsidRPr="00BB03C4" w:rsidRDefault="00831F18" w:rsidP="00831F18">
                  <w:pPr>
                    <w:spacing w:line="240" w:lineRule="atLeast"/>
                    <w:ind w:left="-57" w:right="-57"/>
                    <w:jc w:val="center"/>
                    <w:rPr>
                      <w:b/>
                      <w:bCs/>
                    </w:rPr>
                  </w:pPr>
                  <w:r w:rsidRPr="00BB03C4">
                    <w:rPr>
                      <w:b/>
                      <w:bCs/>
                    </w:rPr>
                    <w:t>год</w:t>
                  </w:r>
                </w:p>
                <w:p w:rsidR="00831F18" w:rsidRPr="00BB03C4" w:rsidRDefault="00831F18" w:rsidP="00831F18">
                  <w:pPr>
                    <w:spacing w:line="240" w:lineRule="atLeast"/>
                    <w:ind w:left="-57" w:right="-57"/>
                    <w:jc w:val="center"/>
                    <w:rPr>
                      <w:b/>
                      <w:bCs/>
                    </w:rPr>
                  </w:pPr>
                  <w:r w:rsidRPr="00BB03C4">
                    <w:rPr>
                      <w:b/>
                      <w:bCs/>
                    </w:rPr>
                    <w:t>(план)</w:t>
                  </w:r>
                </w:p>
              </w:tc>
              <w:tc>
                <w:tcPr>
                  <w:tcW w:w="818"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ind w:left="-57" w:right="-57"/>
                    <w:jc w:val="center"/>
                    <w:rPr>
                      <w:b/>
                      <w:bCs/>
                    </w:rPr>
                  </w:pPr>
                  <w:r w:rsidRPr="00BB03C4">
                    <w:rPr>
                      <w:b/>
                      <w:bCs/>
                    </w:rPr>
                    <w:t>2024</w:t>
                  </w:r>
                </w:p>
                <w:p w:rsidR="00831F18" w:rsidRPr="00BB03C4" w:rsidRDefault="00831F18" w:rsidP="00831F18">
                  <w:pPr>
                    <w:spacing w:line="240" w:lineRule="atLeast"/>
                    <w:ind w:left="-57" w:right="-57"/>
                    <w:jc w:val="center"/>
                    <w:rPr>
                      <w:b/>
                      <w:bCs/>
                    </w:rPr>
                  </w:pPr>
                  <w:r w:rsidRPr="00BB03C4">
                    <w:rPr>
                      <w:b/>
                      <w:bCs/>
                    </w:rPr>
                    <w:t>год</w:t>
                  </w:r>
                </w:p>
                <w:p w:rsidR="00831F18" w:rsidRPr="00BB03C4" w:rsidRDefault="00831F18" w:rsidP="00831F18">
                  <w:pPr>
                    <w:spacing w:line="240" w:lineRule="atLeast"/>
                    <w:ind w:left="-57" w:right="-57"/>
                    <w:jc w:val="center"/>
                    <w:rPr>
                      <w:b/>
                      <w:bCs/>
                    </w:rPr>
                  </w:pPr>
                  <w:r w:rsidRPr="00BB03C4">
                    <w:rPr>
                      <w:b/>
                      <w:bCs/>
                    </w:rPr>
                    <w:t>(план)</w:t>
                  </w:r>
                </w:p>
              </w:tc>
              <w:tc>
                <w:tcPr>
                  <w:tcW w:w="912"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ind w:left="-57" w:right="-57"/>
                    <w:jc w:val="center"/>
                    <w:rPr>
                      <w:b/>
                      <w:bCs/>
                    </w:rPr>
                  </w:pPr>
                  <w:r w:rsidRPr="00BB03C4">
                    <w:rPr>
                      <w:b/>
                      <w:bCs/>
                    </w:rPr>
                    <w:t>2025</w:t>
                  </w:r>
                </w:p>
                <w:p w:rsidR="00831F18" w:rsidRPr="00BB03C4" w:rsidRDefault="00831F18" w:rsidP="00831F18">
                  <w:pPr>
                    <w:spacing w:line="240" w:lineRule="atLeast"/>
                    <w:ind w:left="-57" w:right="-57"/>
                    <w:jc w:val="center"/>
                    <w:rPr>
                      <w:b/>
                      <w:bCs/>
                    </w:rPr>
                  </w:pPr>
                  <w:r w:rsidRPr="00BB03C4">
                    <w:rPr>
                      <w:b/>
                      <w:bCs/>
                    </w:rPr>
                    <w:t>год</w:t>
                  </w:r>
                </w:p>
                <w:p w:rsidR="00831F18" w:rsidRPr="00BB03C4" w:rsidRDefault="00831F18" w:rsidP="00831F18">
                  <w:pPr>
                    <w:spacing w:line="240" w:lineRule="atLeast"/>
                    <w:jc w:val="center"/>
                    <w:rPr>
                      <w:b/>
                      <w:bCs/>
                    </w:rPr>
                  </w:pPr>
                  <w:r w:rsidRPr="00BB03C4">
                    <w:rPr>
                      <w:b/>
                      <w:bCs/>
                    </w:rPr>
                    <w:t>(план)</w:t>
                  </w:r>
                </w:p>
              </w:tc>
              <w:tc>
                <w:tcPr>
                  <w:tcW w:w="2377" w:type="dxa"/>
                  <w:tcBorders>
                    <w:top w:val="single" w:sz="4" w:space="0" w:color="auto"/>
                    <w:left w:val="single" w:sz="4" w:space="0" w:color="auto"/>
                    <w:bottom w:val="single" w:sz="4" w:space="0" w:color="auto"/>
                    <w:right w:val="single" w:sz="4" w:space="0" w:color="auto"/>
                  </w:tcBorders>
                </w:tcPr>
                <w:p w:rsidR="00831F18" w:rsidRPr="00BB03C4" w:rsidRDefault="00831F18" w:rsidP="00831F18">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131EAE">
              <w:trPr>
                <w:tblHeader/>
                <w:jc w:val="center"/>
              </w:trPr>
              <w:tc>
                <w:tcPr>
                  <w:tcW w:w="722" w:type="dxa"/>
                  <w:tcBorders>
                    <w:top w:val="single" w:sz="4" w:space="0" w:color="auto"/>
                    <w:left w:val="single" w:sz="4" w:space="0" w:color="auto"/>
                    <w:bottom w:val="single" w:sz="4" w:space="0" w:color="auto"/>
                    <w:right w:val="single" w:sz="4" w:space="0" w:color="auto"/>
                  </w:tcBorders>
                </w:tcPr>
                <w:p w:rsidR="00831F18" w:rsidRPr="00BB03C4" w:rsidRDefault="00131EAE" w:rsidP="003F119E">
                  <w:pPr>
                    <w:ind w:left="-57" w:right="-57"/>
                    <w:jc w:val="center"/>
                  </w:pPr>
                  <w:r>
                    <w:t>2</w:t>
                  </w:r>
                  <w:r w:rsidR="00831F18" w:rsidRPr="00BB03C4">
                    <w:t>.</w:t>
                  </w:r>
                </w:p>
              </w:tc>
              <w:tc>
                <w:tcPr>
                  <w:tcW w:w="7311"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both"/>
                  </w:pPr>
                  <w:r w:rsidRPr="00BB03C4">
                    <w:t>Доля медицинских организаций, участвующих в реализации территориальной программы государственных гарантий бесплатного оказания населению Корочанского района медицинской помощи,                 к общему количеству медицинских организаций (дополнительный показатель)</w:t>
                  </w:r>
                </w:p>
              </w:tc>
              <w:tc>
                <w:tcPr>
                  <w:tcW w:w="1250"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w:t>
                  </w:r>
                </w:p>
              </w:tc>
              <w:tc>
                <w:tcPr>
                  <w:tcW w:w="834"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100</w:t>
                  </w:r>
                </w:p>
              </w:tc>
              <w:tc>
                <w:tcPr>
                  <w:tcW w:w="708"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100</w:t>
                  </w:r>
                </w:p>
              </w:tc>
              <w:tc>
                <w:tcPr>
                  <w:tcW w:w="755"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100</w:t>
                  </w:r>
                </w:p>
              </w:tc>
              <w:tc>
                <w:tcPr>
                  <w:tcW w:w="818"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100</w:t>
                  </w:r>
                </w:p>
              </w:tc>
              <w:tc>
                <w:tcPr>
                  <w:tcW w:w="912"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100</w:t>
                  </w:r>
                </w:p>
              </w:tc>
              <w:tc>
                <w:tcPr>
                  <w:tcW w:w="2377" w:type="dxa"/>
                  <w:tcBorders>
                    <w:top w:val="single" w:sz="4" w:space="0" w:color="auto"/>
                    <w:left w:val="single" w:sz="4" w:space="0" w:color="auto"/>
                    <w:bottom w:val="single" w:sz="4" w:space="0" w:color="auto"/>
                    <w:right w:val="single" w:sz="4" w:space="0" w:color="auto"/>
                  </w:tcBorders>
                </w:tcPr>
                <w:p w:rsidR="00831F18" w:rsidRPr="00BB03C4" w:rsidRDefault="00D14AF4" w:rsidP="003F119E">
                  <w:pPr>
                    <w:spacing w:line="240" w:lineRule="atLeast"/>
                    <w:jc w:val="center"/>
                    <w:rPr>
                      <w:bCs/>
                    </w:rPr>
                  </w:pPr>
                  <w:r>
                    <w:rPr>
                      <w:bCs/>
                    </w:rPr>
                    <w:t>н</w:t>
                  </w:r>
                  <w:r w:rsidR="00831F18" w:rsidRPr="00BB03C4">
                    <w:rPr>
                      <w:bCs/>
                    </w:rPr>
                    <w:t>е установлено</w:t>
                  </w:r>
                </w:p>
              </w:tc>
            </w:tr>
          </w:tbl>
          <w:p w:rsidR="00831F18" w:rsidRPr="00BB03C4" w:rsidRDefault="00831F18" w:rsidP="00831F18">
            <w:pPr>
              <w:tabs>
                <w:tab w:val="left" w:pos="991"/>
              </w:tabs>
              <w:jc w:val="center"/>
            </w:pPr>
            <w:r w:rsidRPr="00BB03C4">
              <w:rPr>
                <w:b/>
                <w:bCs/>
              </w:rPr>
              <w:t>3.</w:t>
            </w:r>
            <w:r>
              <w:rPr>
                <w:b/>
                <w:bCs/>
              </w:rPr>
              <w:t>2</w:t>
            </w:r>
            <w:r w:rsidRPr="00BB03C4">
              <w:rPr>
                <w:b/>
                <w:bCs/>
              </w:rPr>
              <w:t>.</w:t>
            </w:r>
            <w:r>
              <w:rPr>
                <w:b/>
                <w:bCs/>
              </w:rPr>
              <w:t>1</w:t>
            </w:r>
            <w:r w:rsidRPr="00BB03C4">
              <w:rPr>
                <w:b/>
                <w:bCs/>
              </w:rPr>
              <w:t>.2  Мероприятия по содействию развитию конкуренции</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t>№</w:t>
            </w:r>
          </w:p>
          <w:p w:rsidR="00831F18" w:rsidRPr="00BB03C4" w:rsidRDefault="00831F18" w:rsidP="003F119E">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pPr>
            <w:r w:rsidRPr="00BB03C4">
              <w:t>1.</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pStyle w:val="ad"/>
              <w:jc w:val="both"/>
              <w:rPr>
                <w:rFonts w:ascii="Times New Roman" w:hAnsi="Times New Roman"/>
                <w:sz w:val="24"/>
                <w:szCs w:val="24"/>
              </w:rPr>
            </w:pPr>
            <w:r w:rsidRPr="00BB03C4">
              <w:rPr>
                <w:rFonts w:ascii="Times New Roman" w:hAnsi="Times New Roman"/>
                <w:sz w:val="24"/>
                <w:szCs w:val="24"/>
              </w:rPr>
              <w:t>Формирование системы единой ценовой политики                                  в сфере платных медицинских услуг в соответствии с утвержденной номенклатурой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0F4F91">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jc w:val="both"/>
            </w:pPr>
            <w:r w:rsidRPr="00BB03C4">
              <w:t>Установление конкурентных цен на платные медицинские услуги в ОГБУЗ «Корочанская ЦРБ»</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jc w:val="center"/>
            </w:pPr>
            <w:r w:rsidRPr="00BB03C4">
              <w:t xml:space="preserve">ОГБУЗ «Корочанская ЦРБ» </w:t>
            </w:r>
            <w:r w:rsidR="00B86083">
              <w:t xml:space="preserve">            </w:t>
            </w:r>
            <w:r w:rsidRPr="00BB03C4">
              <w:t>(по согласованию)</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spacing w:line="233" w:lineRule="auto"/>
              <w:ind w:left="-57" w:right="-57"/>
              <w:jc w:val="center"/>
            </w:pPr>
            <w:r w:rsidRPr="00BB03C4">
              <w:lastRenderedPageBreak/>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3" w:lineRule="auto"/>
              <w:ind w:left="-57" w:right="-57"/>
              <w:jc w:val="both"/>
            </w:pPr>
            <w:r w:rsidRPr="00BB03C4">
              <w:t>Размещение информации о деятельности ОГБУЗ «Корочанская ЦРБ» на официальном сайте для размещения информации (</w:t>
            </w:r>
            <w:hyperlink r:id="rId14" w:history="1">
              <w:r w:rsidRPr="00BB03C4">
                <w:t>www.bus.gov.ru</w:t>
              </w:r>
            </w:hyperlink>
            <w:r w:rsidRPr="00BB03C4">
              <w:t>) в сети Интернет</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0F4F91">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3" w:lineRule="auto"/>
              <w:ind w:left="-57" w:right="-57"/>
              <w:jc w:val="both"/>
            </w:pPr>
            <w:r w:rsidRPr="00BB03C4">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3" w:lineRule="auto"/>
              <w:ind w:left="-57" w:right="-57"/>
              <w:jc w:val="center"/>
            </w:pPr>
            <w:r w:rsidRPr="00BB03C4">
              <w:t>ОГБУЗ «Корочанская ЦРБ»</w:t>
            </w:r>
          </w:p>
          <w:p w:rsidR="00831F18" w:rsidRPr="00BB03C4" w:rsidRDefault="00831F18" w:rsidP="003F119E">
            <w:pPr>
              <w:spacing w:line="233" w:lineRule="auto"/>
              <w:ind w:left="-57" w:right="-57"/>
              <w:jc w:val="center"/>
            </w:pPr>
            <w:r w:rsidRPr="00BB03C4">
              <w:t>(по согласованию)</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spacing w:line="233" w:lineRule="auto"/>
              <w:ind w:left="-57" w:right="-57"/>
              <w:jc w:val="center"/>
            </w:pPr>
            <w:r w:rsidRPr="00BB03C4">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spacing w:line="233" w:lineRule="auto"/>
              <w:ind w:left="-57" w:right="-57"/>
              <w:jc w:val="both"/>
            </w:pPr>
            <w:r w:rsidRPr="00BB03C4">
              <w:t>Размещение тарифного соглашения в сфере обязательного медицинского страхования                                      на территории Белгородской области                                             на официальном сайте ОГБУЗ «Корочанская ЦРБ» в сети Интернет</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spacing w:line="233" w:lineRule="auto"/>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4E190D">
            <w:pPr>
              <w:spacing w:line="233" w:lineRule="auto"/>
              <w:ind w:left="-57" w:right="-57"/>
              <w:jc w:val="both"/>
            </w:pPr>
            <w:r w:rsidRPr="00BB03C4">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6E3C51">
            <w:pPr>
              <w:spacing w:line="233" w:lineRule="auto"/>
              <w:ind w:left="-57" w:right="-57"/>
              <w:jc w:val="center"/>
            </w:pPr>
            <w:r w:rsidRPr="00BB03C4">
              <w:t>ОГБУЗ «Корочанская ЦРБ»</w:t>
            </w:r>
          </w:p>
          <w:p w:rsidR="00831F18" w:rsidRPr="00BB03C4" w:rsidRDefault="00831F18" w:rsidP="006E3C51">
            <w:pPr>
              <w:spacing w:line="233" w:lineRule="auto"/>
              <w:ind w:left="-57" w:right="-57"/>
              <w:jc w:val="center"/>
            </w:pPr>
            <w:r w:rsidRPr="00BB03C4">
              <w:t>(по согласованию)</w:t>
            </w:r>
          </w:p>
        </w:tc>
      </w:tr>
      <w:tr w:rsidR="00831F18" w:rsidRPr="00BB03C4" w:rsidTr="00B86083">
        <w:trPr>
          <w:trHeight w:val="315"/>
        </w:trPr>
        <w:tc>
          <w:tcPr>
            <w:tcW w:w="15876" w:type="dxa"/>
            <w:gridSpan w:val="7"/>
          </w:tcPr>
          <w:p w:rsidR="00831F18" w:rsidRDefault="00831F18" w:rsidP="004E190D">
            <w:pPr>
              <w:spacing w:line="233" w:lineRule="auto"/>
              <w:ind w:left="-57" w:right="-57"/>
              <w:jc w:val="center"/>
              <w:rPr>
                <w:b/>
              </w:rPr>
            </w:pPr>
            <w:r>
              <w:rPr>
                <w:b/>
              </w:rPr>
              <w:t>3.3.</w:t>
            </w:r>
            <w:r w:rsidRPr="00BB03C4">
              <w:rPr>
                <w:b/>
              </w:rPr>
              <w:t xml:space="preserve"> Рынок услуг розничной торговли лекарственными препаратами, медицинскими изделиями                                                                                           и сопутствующими товарами</w:t>
            </w:r>
          </w:p>
          <w:p w:rsidR="00831F18" w:rsidRDefault="00831F18" w:rsidP="000F4F91">
            <w:pPr>
              <w:pStyle w:val="ab"/>
              <w:ind w:left="0"/>
              <w:jc w:val="center"/>
              <w:rPr>
                <w:b/>
                <w:sz w:val="24"/>
                <w:szCs w:val="24"/>
              </w:rPr>
            </w:pPr>
            <w:r>
              <w:rPr>
                <w:b/>
                <w:sz w:val="24"/>
                <w:szCs w:val="24"/>
              </w:rPr>
              <w:t>3.</w:t>
            </w:r>
            <w:r w:rsidRPr="00BB03C4">
              <w:rPr>
                <w:b/>
                <w:sz w:val="24"/>
                <w:szCs w:val="24"/>
              </w:rPr>
              <w:t>3.1. Ключевые показатели</w:t>
            </w:r>
          </w:p>
          <w:p w:rsidR="00831F18" w:rsidRPr="00BB03C4" w:rsidRDefault="00831F18" w:rsidP="000F4F91">
            <w:pPr>
              <w:pStyle w:val="ab"/>
              <w:ind w:left="0"/>
              <w:jc w:val="center"/>
              <w:rPr>
                <w:b/>
                <w:sz w:val="24"/>
                <w:szCs w:val="24"/>
              </w:rPr>
            </w:pPr>
          </w:p>
          <w:tbl>
            <w:tblPr>
              <w:tblW w:w="15593"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6"/>
              <w:gridCol w:w="7250"/>
              <w:gridCol w:w="1177"/>
              <w:gridCol w:w="992"/>
              <w:gridCol w:w="851"/>
              <w:gridCol w:w="992"/>
              <w:gridCol w:w="851"/>
              <w:gridCol w:w="850"/>
              <w:gridCol w:w="1914"/>
            </w:tblGrid>
            <w:tr w:rsidR="00831F18" w:rsidRPr="00BB03C4" w:rsidTr="00195AAA">
              <w:trPr>
                <w:trHeight w:val="2262"/>
                <w:tblHeader/>
                <w:jc w:val="center"/>
              </w:trPr>
              <w:tc>
                <w:tcPr>
                  <w:tcW w:w="716" w:type="dxa"/>
                  <w:vAlign w:val="center"/>
                </w:tcPr>
                <w:p w:rsidR="00831F18" w:rsidRPr="00BB03C4" w:rsidRDefault="00831F18" w:rsidP="003F119E">
                  <w:pPr>
                    <w:spacing w:line="240" w:lineRule="atLeast"/>
                    <w:jc w:val="center"/>
                    <w:rPr>
                      <w:b/>
                    </w:rPr>
                  </w:pPr>
                  <w:r w:rsidRPr="00BB03C4">
                    <w:rPr>
                      <w:b/>
                    </w:rPr>
                    <w:t>№ п/п</w:t>
                  </w:r>
                </w:p>
              </w:tc>
              <w:tc>
                <w:tcPr>
                  <w:tcW w:w="7250"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177"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9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992"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914"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195AAA">
              <w:trPr>
                <w:trHeight w:val="1131"/>
                <w:jc w:val="center"/>
              </w:trPr>
              <w:tc>
                <w:tcPr>
                  <w:tcW w:w="716" w:type="dxa"/>
                </w:tcPr>
                <w:p w:rsidR="00831F18" w:rsidRPr="00BB03C4" w:rsidRDefault="00831F18" w:rsidP="003F119E">
                  <w:pPr>
                    <w:ind w:left="-57" w:right="-57"/>
                    <w:jc w:val="center"/>
                  </w:pPr>
                  <w:r w:rsidRPr="00BB03C4">
                    <w:t>1.</w:t>
                  </w:r>
                </w:p>
              </w:tc>
              <w:tc>
                <w:tcPr>
                  <w:tcW w:w="7250" w:type="dxa"/>
                </w:tcPr>
                <w:p w:rsidR="00831F18" w:rsidRPr="00BB03C4" w:rsidRDefault="00831F18" w:rsidP="00161647">
                  <w:pPr>
                    <w:jc w:val="both"/>
                  </w:pPr>
                  <w:r w:rsidRPr="00BB03C4">
                    <w:t xml:space="preserve">Доля организаций частной формы собственности в сфере услуг розничной торговли лекарственными препаратами от общего количества организаций, осуществляющих деятельность в сфере торговли лекарственными препаратами  </w:t>
                  </w:r>
                </w:p>
              </w:tc>
              <w:tc>
                <w:tcPr>
                  <w:tcW w:w="1177" w:type="dxa"/>
                </w:tcPr>
                <w:p w:rsidR="00831F18" w:rsidRPr="00BB03C4" w:rsidRDefault="00831F18" w:rsidP="003F119E">
                  <w:pPr>
                    <w:jc w:val="center"/>
                  </w:pPr>
                  <w:r w:rsidRPr="00BB03C4">
                    <w:t>%</w:t>
                  </w:r>
                </w:p>
              </w:tc>
              <w:tc>
                <w:tcPr>
                  <w:tcW w:w="992" w:type="dxa"/>
                </w:tcPr>
                <w:p w:rsidR="00831F18" w:rsidRPr="00BB03C4" w:rsidRDefault="00831F18" w:rsidP="003F119E">
                  <w:pPr>
                    <w:jc w:val="center"/>
                    <w:rPr>
                      <w:color w:val="000000"/>
                    </w:rPr>
                  </w:pPr>
                  <w:r w:rsidRPr="00BB03C4">
                    <w:t>новый показат.</w:t>
                  </w:r>
                </w:p>
              </w:tc>
              <w:tc>
                <w:tcPr>
                  <w:tcW w:w="851" w:type="dxa"/>
                </w:tcPr>
                <w:p w:rsidR="00831F18" w:rsidRPr="00BB03C4" w:rsidRDefault="00831F18" w:rsidP="003F119E">
                  <w:pPr>
                    <w:jc w:val="center"/>
                    <w:rPr>
                      <w:color w:val="000000"/>
                    </w:rPr>
                  </w:pPr>
                </w:p>
              </w:tc>
              <w:tc>
                <w:tcPr>
                  <w:tcW w:w="992" w:type="dxa"/>
                </w:tcPr>
                <w:p w:rsidR="00831F18" w:rsidRPr="00BB03C4" w:rsidRDefault="00831F18" w:rsidP="003F119E">
                  <w:pPr>
                    <w:jc w:val="center"/>
                    <w:rPr>
                      <w:color w:val="000000"/>
                    </w:rPr>
                  </w:pPr>
                </w:p>
              </w:tc>
              <w:tc>
                <w:tcPr>
                  <w:tcW w:w="851" w:type="dxa"/>
                </w:tcPr>
                <w:p w:rsidR="00831F18" w:rsidRPr="00BB03C4" w:rsidRDefault="00831F18" w:rsidP="003F119E">
                  <w:pPr>
                    <w:jc w:val="center"/>
                    <w:rPr>
                      <w:color w:val="000000"/>
                    </w:rPr>
                  </w:pPr>
                </w:p>
              </w:tc>
              <w:tc>
                <w:tcPr>
                  <w:tcW w:w="850" w:type="dxa"/>
                </w:tcPr>
                <w:p w:rsidR="00831F18" w:rsidRPr="00BB03C4" w:rsidRDefault="00831F18" w:rsidP="003F119E">
                  <w:pPr>
                    <w:jc w:val="center"/>
                    <w:rPr>
                      <w:color w:val="000000"/>
                    </w:rPr>
                  </w:pPr>
                </w:p>
              </w:tc>
              <w:tc>
                <w:tcPr>
                  <w:tcW w:w="1914" w:type="dxa"/>
                </w:tcPr>
                <w:p w:rsidR="00831F18" w:rsidRPr="00BB03C4" w:rsidRDefault="00D14AF4" w:rsidP="00161647">
                  <w:pPr>
                    <w:contextualSpacing/>
                    <w:jc w:val="center"/>
                  </w:pPr>
                  <w:r>
                    <w:t>н</w:t>
                  </w:r>
                  <w:r w:rsidR="00831F18" w:rsidRPr="00BB03C4">
                    <w:t>е менее 70</w:t>
                  </w:r>
                </w:p>
              </w:tc>
            </w:tr>
          </w:tbl>
          <w:p w:rsidR="00831F18" w:rsidRPr="00BB03C4" w:rsidRDefault="00831F18" w:rsidP="00831F18">
            <w:pPr>
              <w:tabs>
                <w:tab w:val="left" w:pos="991"/>
              </w:tabs>
              <w:jc w:val="center"/>
            </w:pPr>
            <w:r w:rsidRPr="00BB03C4">
              <w:rPr>
                <w:b/>
                <w:bCs/>
              </w:rPr>
              <w:t>3.</w:t>
            </w:r>
            <w:r>
              <w:rPr>
                <w:b/>
                <w:bCs/>
              </w:rPr>
              <w:t>3</w:t>
            </w:r>
            <w:r w:rsidRPr="00BB03C4">
              <w:rPr>
                <w:b/>
                <w:bCs/>
              </w:rPr>
              <w:t>.</w:t>
            </w:r>
            <w:r>
              <w:rPr>
                <w:b/>
                <w:bCs/>
              </w:rPr>
              <w:t>1</w:t>
            </w:r>
            <w:r w:rsidRPr="00BB03C4">
              <w:rPr>
                <w:b/>
                <w:bCs/>
              </w:rPr>
              <w:t>.2  Мероприятия по содействию развитию конкуренции</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t>№</w:t>
            </w:r>
          </w:p>
          <w:p w:rsidR="00831F18" w:rsidRPr="00BB03C4" w:rsidRDefault="00831F18" w:rsidP="003F119E">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spacing w:line="233" w:lineRule="auto"/>
              <w:ind w:left="-57" w:right="-57"/>
              <w:jc w:val="center"/>
            </w:pPr>
            <w:r>
              <w:lastRenderedPageBreak/>
              <w:t>1.</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3" w:lineRule="auto"/>
              <w:ind w:left="-57" w:right="-57"/>
              <w:jc w:val="both"/>
            </w:pPr>
            <w:r w:rsidRPr="00BB03C4">
              <w:t xml:space="preserve">Размещение в открытом доступе информации                                 о наличии и количестве аптечных организаций                                на территории Корочанского района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3" w:lineRule="auto"/>
              <w:ind w:left="-57" w:right="-57"/>
              <w:jc w:val="both"/>
            </w:pPr>
            <w:r w:rsidRPr="00BB03C4">
              <w:t>Повышение удовлетворенности населения лекарственным обеспечением в сельской мест-ности</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86083" w:rsidP="003F119E">
            <w:pPr>
              <w:jc w:val="both"/>
            </w:pPr>
            <w:r>
              <w:t>к</w:t>
            </w:r>
            <w:r w:rsidR="00831F18" w:rsidRPr="00BB03C4">
              <w:t>омитет экономического развития администрации района,</w:t>
            </w:r>
          </w:p>
          <w:p w:rsidR="00831F18" w:rsidRPr="00BB03C4" w:rsidRDefault="00831F18" w:rsidP="003F119E">
            <w:pPr>
              <w:spacing w:line="233" w:lineRule="auto"/>
              <w:ind w:left="-57" w:right="-57"/>
              <w:jc w:val="both"/>
            </w:pPr>
            <w:r w:rsidRPr="00BB03C4">
              <w:t xml:space="preserve">ОГБУЗ «Корочанская ЦРБ» </w:t>
            </w:r>
            <w:r w:rsidR="00B86083">
              <w:t xml:space="preserve">              </w:t>
            </w:r>
            <w:r w:rsidRPr="00BB03C4">
              <w:t>(по согласованию)</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BB03C4">
            <w:pPr>
              <w:jc w:val="center"/>
            </w:pPr>
            <w:r w:rsidRPr="00BB03C4">
              <w:t>2</w:t>
            </w:r>
            <w:r>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jc w:val="both"/>
            </w:pPr>
            <w:r w:rsidRPr="00BB03C4">
              <w:t>Мониторинг регистрации хозяйствующих субъектов в автоматизированной системе мониторинга дв</w:t>
            </w:r>
            <w:r w:rsidR="00B86083">
              <w:t>ижения лекарственных препаратов</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161647">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jc w:val="both"/>
            </w:pPr>
            <w:r w:rsidRPr="00BB03C4">
              <w:t xml:space="preserve">Повышение удовлетворен-ности населения лекарст-венным обеспечением за счет внедрения системы возмож-ности проверки легальности всех маркированных лекарст-венных препаратов </w:t>
            </w:r>
          </w:p>
          <w:p w:rsidR="00831F18" w:rsidRPr="00BB03C4" w:rsidRDefault="00831F18" w:rsidP="008B5105">
            <w:pPr>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86083" w:rsidP="00B86083">
            <w:pPr>
              <w:jc w:val="both"/>
            </w:pPr>
            <w:r>
              <w:t>з</w:t>
            </w:r>
            <w:r w:rsidR="00831F18" w:rsidRPr="00BB03C4">
              <w:t>аместитель главы админис-трации района по социальной политике,</w:t>
            </w:r>
            <w:r>
              <w:t xml:space="preserve"> </w:t>
            </w:r>
            <w:r w:rsidR="00831F18" w:rsidRPr="00BB03C4">
              <w:t xml:space="preserve"> ОГБУЗ «Корочанская ЦРБ» (по согласованию)</w:t>
            </w:r>
          </w:p>
        </w:tc>
      </w:tr>
      <w:tr w:rsidR="00831F18" w:rsidRPr="00BB03C4" w:rsidTr="00B86083">
        <w:trPr>
          <w:trHeight w:val="315"/>
        </w:trPr>
        <w:tc>
          <w:tcPr>
            <w:tcW w:w="15876" w:type="dxa"/>
            <w:gridSpan w:val="7"/>
          </w:tcPr>
          <w:p w:rsidR="00B86083" w:rsidRDefault="00B86083" w:rsidP="004E190D">
            <w:pPr>
              <w:ind w:left="-57" w:right="-57"/>
              <w:jc w:val="center"/>
              <w:rPr>
                <w:b/>
              </w:rPr>
            </w:pPr>
          </w:p>
          <w:p w:rsidR="00B86083" w:rsidRDefault="00B86083" w:rsidP="004E190D">
            <w:pPr>
              <w:ind w:left="-57" w:right="-57"/>
              <w:jc w:val="center"/>
              <w:rPr>
                <w:b/>
              </w:rPr>
            </w:pPr>
          </w:p>
          <w:p w:rsidR="00831F18" w:rsidRDefault="00831F18" w:rsidP="004E190D">
            <w:pPr>
              <w:ind w:left="-57" w:right="-57"/>
              <w:jc w:val="center"/>
              <w:rPr>
                <w:b/>
              </w:rPr>
            </w:pPr>
            <w:r>
              <w:rPr>
                <w:b/>
              </w:rPr>
              <w:t>3.4.</w:t>
            </w:r>
            <w:r w:rsidRPr="00BB03C4">
              <w:rPr>
                <w:b/>
              </w:rPr>
              <w:t xml:space="preserve"> Рынок социальных услуг</w:t>
            </w:r>
          </w:p>
          <w:p w:rsidR="00831F18" w:rsidRPr="00BB03C4" w:rsidRDefault="00831F18" w:rsidP="00161647">
            <w:pPr>
              <w:pStyle w:val="ab"/>
              <w:ind w:left="0"/>
              <w:jc w:val="center"/>
              <w:rPr>
                <w:b/>
                <w:sz w:val="24"/>
                <w:szCs w:val="24"/>
              </w:rPr>
            </w:pPr>
            <w:r w:rsidRPr="00BB03C4">
              <w:rPr>
                <w:b/>
                <w:sz w:val="24"/>
                <w:szCs w:val="24"/>
              </w:rPr>
              <w:t>3.</w:t>
            </w:r>
            <w:r>
              <w:rPr>
                <w:b/>
                <w:sz w:val="24"/>
                <w:szCs w:val="24"/>
              </w:rPr>
              <w:t>4.</w:t>
            </w:r>
            <w:r w:rsidRPr="00BB03C4">
              <w:rPr>
                <w:b/>
                <w:sz w:val="24"/>
                <w:szCs w:val="24"/>
              </w:rPr>
              <w:t>1.</w:t>
            </w:r>
            <w:r>
              <w:rPr>
                <w:b/>
                <w:sz w:val="24"/>
                <w:szCs w:val="24"/>
              </w:rPr>
              <w:t>1.</w:t>
            </w:r>
            <w:r w:rsidRPr="00BB03C4">
              <w:rPr>
                <w:b/>
                <w:sz w:val="24"/>
                <w:szCs w:val="24"/>
              </w:rPr>
              <w:t xml:space="preserve"> Ключевые показатели</w:t>
            </w:r>
          </w:p>
          <w:p w:rsidR="00831F18" w:rsidRPr="00BB03C4" w:rsidRDefault="00831F18" w:rsidP="00161647">
            <w:pPr>
              <w:pStyle w:val="ab"/>
              <w:ind w:left="0"/>
              <w:jc w:val="center"/>
              <w:rPr>
                <w:b/>
                <w:sz w:val="24"/>
                <w:szCs w:val="24"/>
              </w:rPr>
            </w:pPr>
          </w:p>
          <w:tbl>
            <w:tblPr>
              <w:tblW w:w="1585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1134"/>
              <w:gridCol w:w="1842"/>
            </w:tblGrid>
            <w:tr w:rsidR="00831F18" w:rsidRPr="00BB03C4" w:rsidTr="00B86083">
              <w:trPr>
                <w:tblHeader/>
                <w:jc w:val="center"/>
              </w:trPr>
              <w:tc>
                <w:tcPr>
                  <w:tcW w:w="722" w:type="dxa"/>
                  <w:vAlign w:val="center"/>
                </w:tcPr>
                <w:p w:rsidR="00831F18" w:rsidRPr="00BB03C4" w:rsidRDefault="00831F18" w:rsidP="003F119E">
                  <w:pPr>
                    <w:spacing w:line="240" w:lineRule="atLeast"/>
                    <w:jc w:val="center"/>
                    <w:rPr>
                      <w:b/>
                    </w:rPr>
                  </w:pPr>
                  <w:r w:rsidRPr="00BB03C4">
                    <w:rPr>
                      <w:b/>
                    </w:rPr>
                    <w:t>№ п/п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842"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B86083">
              <w:trPr>
                <w:jc w:val="center"/>
              </w:trPr>
              <w:tc>
                <w:tcPr>
                  <w:tcW w:w="722" w:type="dxa"/>
                </w:tcPr>
                <w:p w:rsidR="00831F18" w:rsidRPr="00BB03C4" w:rsidRDefault="00831F18" w:rsidP="003F119E">
                  <w:pPr>
                    <w:ind w:left="-57" w:right="-57"/>
                    <w:jc w:val="center"/>
                  </w:pPr>
                  <w:r w:rsidRPr="00BB03C4">
                    <w:t>1.</w:t>
                  </w:r>
                </w:p>
              </w:tc>
              <w:tc>
                <w:tcPr>
                  <w:tcW w:w="7311" w:type="dxa"/>
                </w:tcPr>
                <w:p w:rsidR="00831F18" w:rsidRPr="00BB03C4" w:rsidRDefault="00831F18" w:rsidP="003F119E">
                  <w:pPr>
                    <w:jc w:val="both"/>
                  </w:pPr>
                  <w:r w:rsidRPr="00BB03C4">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1385" w:type="dxa"/>
                </w:tcPr>
                <w:p w:rsidR="00831F18" w:rsidRPr="00BB03C4" w:rsidRDefault="00831F18" w:rsidP="003F119E">
                  <w:pPr>
                    <w:jc w:val="center"/>
                  </w:pPr>
                  <w:r w:rsidRPr="00BB03C4">
                    <w:t>Ед.</w:t>
                  </w:r>
                </w:p>
              </w:tc>
              <w:tc>
                <w:tcPr>
                  <w:tcW w:w="952" w:type="dxa"/>
                </w:tcPr>
                <w:p w:rsidR="00831F18" w:rsidRPr="00BB03C4" w:rsidRDefault="00831F18" w:rsidP="003F119E">
                  <w:pPr>
                    <w:jc w:val="center"/>
                    <w:rPr>
                      <w:color w:val="000000"/>
                      <w:lang w:val="en-US"/>
                    </w:rPr>
                  </w:pPr>
                  <w:r w:rsidRPr="00BB03C4">
                    <w:rPr>
                      <w:color w:val="000000"/>
                      <w:lang w:val="en-US"/>
                    </w:rPr>
                    <w:t>3</w:t>
                  </w:r>
                </w:p>
              </w:tc>
              <w:tc>
                <w:tcPr>
                  <w:tcW w:w="803" w:type="dxa"/>
                </w:tcPr>
                <w:p w:rsidR="00831F18" w:rsidRPr="00BB03C4" w:rsidRDefault="00831F18" w:rsidP="003F119E">
                  <w:pPr>
                    <w:jc w:val="center"/>
                    <w:rPr>
                      <w:color w:val="000000"/>
                      <w:lang w:val="en-US"/>
                    </w:rPr>
                  </w:pPr>
                  <w:r w:rsidRPr="00BB03C4">
                    <w:rPr>
                      <w:color w:val="000000"/>
                      <w:lang w:val="en-US"/>
                    </w:rPr>
                    <w:t>3</w:t>
                  </w:r>
                </w:p>
              </w:tc>
              <w:tc>
                <w:tcPr>
                  <w:tcW w:w="850" w:type="dxa"/>
                </w:tcPr>
                <w:p w:rsidR="00831F18" w:rsidRPr="00BB03C4" w:rsidRDefault="00831F18" w:rsidP="003F119E">
                  <w:pPr>
                    <w:jc w:val="center"/>
                    <w:rPr>
                      <w:color w:val="000000"/>
                      <w:lang w:val="en-US"/>
                    </w:rPr>
                  </w:pPr>
                  <w:r w:rsidRPr="00BB03C4">
                    <w:rPr>
                      <w:color w:val="000000"/>
                      <w:lang w:val="en-US"/>
                    </w:rPr>
                    <w:t>3</w:t>
                  </w:r>
                </w:p>
              </w:tc>
              <w:tc>
                <w:tcPr>
                  <w:tcW w:w="851" w:type="dxa"/>
                </w:tcPr>
                <w:p w:rsidR="00831F18" w:rsidRPr="00BB03C4" w:rsidRDefault="00831F18" w:rsidP="003F119E">
                  <w:pPr>
                    <w:jc w:val="center"/>
                    <w:rPr>
                      <w:color w:val="000000"/>
                      <w:lang w:val="en-US"/>
                    </w:rPr>
                  </w:pPr>
                  <w:r w:rsidRPr="00BB03C4">
                    <w:rPr>
                      <w:color w:val="000000"/>
                      <w:lang w:val="en-US"/>
                    </w:rPr>
                    <w:t>3</w:t>
                  </w:r>
                </w:p>
              </w:tc>
              <w:tc>
                <w:tcPr>
                  <w:tcW w:w="1134" w:type="dxa"/>
                </w:tcPr>
                <w:p w:rsidR="00831F18" w:rsidRPr="00BB03C4" w:rsidRDefault="00831F18" w:rsidP="003F119E">
                  <w:pPr>
                    <w:jc w:val="center"/>
                    <w:rPr>
                      <w:color w:val="000000"/>
                      <w:lang w:val="en-US"/>
                    </w:rPr>
                  </w:pPr>
                  <w:r w:rsidRPr="00BB03C4">
                    <w:rPr>
                      <w:color w:val="000000"/>
                      <w:lang w:val="en-US"/>
                    </w:rPr>
                    <w:t>3</w:t>
                  </w:r>
                </w:p>
              </w:tc>
              <w:tc>
                <w:tcPr>
                  <w:tcW w:w="1842" w:type="dxa"/>
                </w:tcPr>
                <w:p w:rsidR="00831F18" w:rsidRPr="00BB03C4" w:rsidRDefault="00D14AF4" w:rsidP="003F119E">
                  <w:pPr>
                    <w:contextualSpacing/>
                    <w:jc w:val="center"/>
                  </w:pPr>
                  <w:r>
                    <w:t>н</w:t>
                  </w:r>
                  <w:r w:rsidR="00831F18" w:rsidRPr="00BB03C4">
                    <w:t>е установлено</w:t>
                  </w:r>
                </w:p>
              </w:tc>
            </w:tr>
            <w:tr w:rsidR="00831F18" w:rsidRPr="00BB03C4" w:rsidTr="00B86083">
              <w:trPr>
                <w:jc w:val="center"/>
              </w:trPr>
              <w:tc>
                <w:tcPr>
                  <w:tcW w:w="722" w:type="dxa"/>
                </w:tcPr>
                <w:p w:rsidR="00831F18" w:rsidRPr="00BB03C4" w:rsidRDefault="00831F18" w:rsidP="003F119E">
                  <w:pPr>
                    <w:ind w:left="-57" w:right="-57"/>
                    <w:jc w:val="center"/>
                  </w:pPr>
                  <w:r w:rsidRPr="00BB03C4">
                    <w:rPr>
                      <w:color w:val="000000" w:themeColor="text1"/>
                    </w:rPr>
                    <w:t>2.</w:t>
                  </w:r>
                </w:p>
              </w:tc>
              <w:tc>
                <w:tcPr>
                  <w:tcW w:w="7311" w:type="dxa"/>
                </w:tcPr>
                <w:p w:rsidR="00831F18" w:rsidRPr="00BB03C4" w:rsidRDefault="00831F18" w:rsidP="00D2212D">
                  <w:pPr>
                    <w:jc w:val="both"/>
                  </w:pPr>
                  <w:r w:rsidRPr="00BB03C4">
                    <w:t>Доля граждан, получивших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w:t>
                  </w:r>
                </w:p>
              </w:tc>
              <w:tc>
                <w:tcPr>
                  <w:tcW w:w="1385" w:type="dxa"/>
                </w:tcPr>
                <w:p w:rsidR="00831F18" w:rsidRPr="00BB03C4" w:rsidRDefault="00831F18" w:rsidP="003F119E">
                  <w:pPr>
                    <w:jc w:val="center"/>
                  </w:pPr>
                  <w:r w:rsidRPr="00BB03C4">
                    <w:t>%</w:t>
                  </w:r>
                </w:p>
              </w:tc>
              <w:tc>
                <w:tcPr>
                  <w:tcW w:w="952" w:type="dxa"/>
                  <w:shd w:val="clear" w:color="auto" w:fill="auto"/>
                </w:tcPr>
                <w:p w:rsidR="00831F18" w:rsidRPr="00BB03C4" w:rsidRDefault="00831F18" w:rsidP="003F119E">
                  <w:pPr>
                    <w:jc w:val="center"/>
                    <w:rPr>
                      <w:color w:val="000000"/>
                    </w:rPr>
                  </w:pPr>
                  <w:r w:rsidRPr="00BB03C4">
                    <w:rPr>
                      <w:color w:val="000000"/>
                    </w:rPr>
                    <w:t>100</w:t>
                  </w:r>
                </w:p>
              </w:tc>
              <w:tc>
                <w:tcPr>
                  <w:tcW w:w="803" w:type="dxa"/>
                  <w:shd w:val="clear" w:color="auto" w:fill="auto"/>
                </w:tcPr>
                <w:p w:rsidR="00831F18" w:rsidRPr="00BB03C4" w:rsidRDefault="00831F18" w:rsidP="003F119E">
                  <w:pPr>
                    <w:jc w:val="center"/>
                    <w:rPr>
                      <w:color w:val="000000"/>
                    </w:rPr>
                  </w:pPr>
                  <w:r w:rsidRPr="00BB03C4">
                    <w:rPr>
                      <w:color w:val="000000"/>
                    </w:rPr>
                    <w:t>100</w:t>
                  </w:r>
                </w:p>
              </w:tc>
              <w:tc>
                <w:tcPr>
                  <w:tcW w:w="850" w:type="dxa"/>
                  <w:shd w:val="clear" w:color="auto" w:fill="auto"/>
                </w:tcPr>
                <w:p w:rsidR="00831F18" w:rsidRPr="00BB03C4" w:rsidRDefault="00831F18" w:rsidP="003F119E">
                  <w:pPr>
                    <w:jc w:val="center"/>
                    <w:rPr>
                      <w:color w:val="000000"/>
                    </w:rPr>
                  </w:pPr>
                  <w:r w:rsidRPr="00BB03C4">
                    <w:rPr>
                      <w:color w:val="000000"/>
                    </w:rPr>
                    <w:t>100</w:t>
                  </w:r>
                </w:p>
              </w:tc>
              <w:tc>
                <w:tcPr>
                  <w:tcW w:w="851" w:type="dxa"/>
                  <w:shd w:val="clear" w:color="auto" w:fill="auto"/>
                </w:tcPr>
                <w:p w:rsidR="00831F18" w:rsidRPr="00BB03C4" w:rsidRDefault="00831F18" w:rsidP="00D2212D">
                  <w:pPr>
                    <w:jc w:val="center"/>
                    <w:rPr>
                      <w:color w:val="000000"/>
                    </w:rPr>
                  </w:pPr>
                  <w:r w:rsidRPr="00BB03C4">
                    <w:rPr>
                      <w:color w:val="000000"/>
                    </w:rPr>
                    <w:t>100</w:t>
                  </w:r>
                </w:p>
              </w:tc>
              <w:tc>
                <w:tcPr>
                  <w:tcW w:w="1134" w:type="dxa"/>
                </w:tcPr>
                <w:p w:rsidR="00831F18" w:rsidRPr="00BB03C4" w:rsidRDefault="00831F18" w:rsidP="003F119E">
                  <w:pPr>
                    <w:jc w:val="center"/>
                    <w:rPr>
                      <w:color w:val="000000"/>
                    </w:rPr>
                  </w:pPr>
                  <w:r w:rsidRPr="00BB03C4">
                    <w:rPr>
                      <w:color w:val="000000"/>
                    </w:rPr>
                    <w:t>100</w:t>
                  </w:r>
                </w:p>
              </w:tc>
              <w:tc>
                <w:tcPr>
                  <w:tcW w:w="1842" w:type="dxa"/>
                </w:tcPr>
                <w:p w:rsidR="00831F18" w:rsidRPr="00BB03C4" w:rsidRDefault="00D14AF4" w:rsidP="003F119E">
                  <w:pPr>
                    <w:contextualSpacing/>
                    <w:jc w:val="center"/>
                  </w:pPr>
                  <w:r>
                    <w:t>н</w:t>
                  </w:r>
                  <w:r w:rsidR="00831F18" w:rsidRPr="00BB03C4">
                    <w:t>е установлено</w:t>
                  </w:r>
                </w:p>
              </w:tc>
            </w:tr>
          </w:tbl>
          <w:p w:rsidR="00831F18" w:rsidRPr="00BB03C4" w:rsidRDefault="00831F18" w:rsidP="00831F18">
            <w:pPr>
              <w:tabs>
                <w:tab w:val="left" w:pos="991"/>
              </w:tabs>
              <w:jc w:val="center"/>
              <w:rPr>
                <w:b/>
              </w:rPr>
            </w:pPr>
            <w:r>
              <w:rPr>
                <w:b/>
                <w:bCs/>
              </w:rPr>
              <w:t>3.4</w:t>
            </w:r>
            <w:r w:rsidRPr="00BB03C4">
              <w:rPr>
                <w:b/>
                <w:bCs/>
              </w:rPr>
              <w:t>.</w:t>
            </w:r>
            <w:r>
              <w:rPr>
                <w:b/>
                <w:bCs/>
              </w:rPr>
              <w:t>1</w:t>
            </w:r>
            <w:r w:rsidRPr="00BB03C4">
              <w:rPr>
                <w:b/>
                <w:bCs/>
              </w:rPr>
              <w:t>.2  Мероприятия по содействию развитию конкуренции</w:t>
            </w:r>
          </w:p>
          <w:p w:rsidR="00831F18" w:rsidRPr="00BB03C4" w:rsidRDefault="00831F18" w:rsidP="004E190D">
            <w:pPr>
              <w:ind w:left="-57" w:right="-57"/>
              <w:jc w:val="center"/>
            </w:pP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lastRenderedPageBreak/>
              <w:t>№</w:t>
            </w:r>
          </w:p>
          <w:p w:rsidR="00831F18" w:rsidRPr="00BB03C4" w:rsidRDefault="00831F18" w:rsidP="003F119E">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w:t>
            </w:r>
            <w:r>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both"/>
            </w:pPr>
            <w:r w:rsidRPr="00BB03C4">
              <w:t>Осуществление контроля за деятельностью поставщиков социальных услуг</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195AAA">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both"/>
            </w:pPr>
            <w:r w:rsidRPr="00BB03C4">
              <w:t>Оценка деятельности постав-щиков социальных услуг</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86083" w:rsidP="003F119E">
            <w:pPr>
              <w:ind w:left="-57" w:right="-57"/>
              <w:jc w:val="both"/>
            </w:pPr>
            <w:r>
              <w:t>у</w:t>
            </w:r>
            <w:r w:rsidR="00831F18" w:rsidRPr="00BB03C4">
              <w:t>правление соци</w:t>
            </w:r>
            <w:r>
              <w:t>альной защиты населения админис</w:t>
            </w:r>
            <w:r w:rsidR="00831F18" w:rsidRPr="00BB03C4">
              <w:t>трации Корочанского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EC4C1D">
            <w:pPr>
              <w:ind w:left="-57" w:right="-57"/>
              <w:jc w:val="both"/>
              <w:rPr>
                <w:b/>
                <w:i/>
                <w:iCs/>
              </w:rPr>
            </w:pPr>
            <w:r w:rsidRPr="00BB03C4">
              <w:t xml:space="preserve">Поддержание в актуальном состоянии реестра поставщиков социальных услуг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195AAA">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EC4C1D">
            <w:pPr>
              <w:ind w:left="-57" w:right="-57"/>
              <w:jc w:val="both"/>
            </w:pPr>
            <w:r w:rsidRPr="00BB03C4">
              <w:t>Обеспечение доступности по-лучателей социальных услуг                            к информации о поставщиках социальных услуг, включенных                                                          в реестр</w:t>
            </w:r>
          </w:p>
          <w:p w:rsidR="00831F18" w:rsidRPr="00BB03C4" w:rsidRDefault="00831F18" w:rsidP="00EC4C1D">
            <w:pPr>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86083" w:rsidP="00C66659">
            <w:pPr>
              <w:ind w:left="-57" w:right="-57"/>
              <w:jc w:val="both"/>
            </w:pPr>
            <w:r>
              <w:t>управление социальной защи</w:t>
            </w:r>
            <w:r w:rsidR="00831F18" w:rsidRPr="00BB03C4">
              <w:t>ты населения администрации Корочанского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31F18">
            <w:pPr>
              <w:ind w:left="-11" w:right="-57" w:hanging="46"/>
              <w:jc w:val="center"/>
              <w:rPr>
                <w:b/>
                <w:bCs/>
              </w:rPr>
            </w:pPr>
            <w:r w:rsidRPr="00BB03C4">
              <w:rPr>
                <w:b/>
                <w:bCs/>
              </w:rPr>
              <w:t>№</w:t>
            </w:r>
          </w:p>
          <w:p w:rsidR="00831F18" w:rsidRPr="00BB03C4" w:rsidRDefault="00831F18" w:rsidP="00831F18">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Ответственные исполнители мероприятия</w:t>
            </w:r>
          </w:p>
        </w:tc>
      </w:tr>
      <w:tr w:rsidR="00831F18" w:rsidRPr="00BB03C4" w:rsidTr="00B86083">
        <w:trPr>
          <w:trHeight w:val="1264"/>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900286">
            <w:pPr>
              <w:jc w:val="center"/>
            </w:pPr>
            <w:r w:rsidRPr="00BB03C4">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EC4C1D">
            <w:pPr>
              <w:ind w:left="-57" w:right="-57"/>
              <w:jc w:val="both"/>
            </w:pPr>
            <w:r w:rsidRPr="00BB03C4">
              <w:t>Привлечение в социальный сектор частных инвесторов и индивидуальных предпринимателей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195AAA">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EC4C1D">
            <w:pPr>
              <w:ind w:left="-57" w:right="-57"/>
              <w:jc w:val="both"/>
            </w:pPr>
            <w:r w:rsidRPr="00BB03C4">
              <w:t>Информирование негосудар-ственных организаций об усло-виях предоставления соци-альных услуг</w:t>
            </w:r>
          </w:p>
          <w:p w:rsidR="00831F18" w:rsidRPr="00BB03C4" w:rsidRDefault="00831F18" w:rsidP="00EC4C1D">
            <w:pPr>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86083" w:rsidP="00C66659">
            <w:pPr>
              <w:ind w:left="-57" w:right="-57"/>
              <w:jc w:val="both"/>
            </w:pPr>
            <w:r>
              <w:t>у</w:t>
            </w:r>
            <w:r w:rsidR="00775FDA">
              <w:t>правление социальной защи</w:t>
            </w:r>
            <w:r w:rsidR="00831F18" w:rsidRPr="00BB03C4">
              <w:t>ты населения администрации Корочанского района</w:t>
            </w:r>
          </w:p>
        </w:tc>
      </w:tr>
      <w:tr w:rsidR="00831F18" w:rsidRPr="00BB03C4" w:rsidTr="00B86083">
        <w:trPr>
          <w:trHeight w:val="877"/>
        </w:trPr>
        <w:tc>
          <w:tcPr>
            <w:tcW w:w="15876" w:type="dxa"/>
            <w:gridSpan w:val="7"/>
          </w:tcPr>
          <w:p w:rsidR="00831F18" w:rsidRPr="00BB03C4" w:rsidRDefault="00831F18" w:rsidP="008B5105">
            <w:pPr>
              <w:pStyle w:val="ConsPlusNormal"/>
              <w:jc w:val="center"/>
              <w:rPr>
                <w:rFonts w:ascii="Times New Roman" w:hAnsi="Times New Roman"/>
                <w:b/>
                <w:sz w:val="24"/>
                <w:szCs w:val="24"/>
              </w:rPr>
            </w:pPr>
          </w:p>
          <w:p w:rsidR="00831F18" w:rsidRDefault="00831F18" w:rsidP="008B5105">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5</w:t>
            </w:r>
            <w:r w:rsidRPr="00BB03C4">
              <w:rPr>
                <w:rFonts w:ascii="Times New Roman" w:hAnsi="Times New Roman"/>
                <w:b/>
                <w:sz w:val="24"/>
                <w:szCs w:val="24"/>
              </w:rPr>
              <w:t>. Жилищно-коммунальный комплекс</w:t>
            </w:r>
          </w:p>
          <w:p w:rsidR="00831F18" w:rsidRDefault="00831F18" w:rsidP="00B84B6C">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5.1.</w:t>
            </w:r>
            <w:r w:rsidRPr="00BB03C4">
              <w:rPr>
                <w:rFonts w:ascii="Times New Roman" w:hAnsi="Times New Roman"/>
                <w:b/>
                <w:sz w:val="24"/>
                <w:szCs w:val="24"/>
              </w:rPr>
              <w:t xml:space="preserve"> Рынок теплоснабжения (производства тепловой энергии)</w:t>
            </w:r>
          </w:p>
          <w:p w:rsidR="00831F18" w:rsidRDefault="00831F18" w:rsidP="00C056A4">
            <w:pPr>
              <w:pStyle w:val="ab"/>
              <w:ind w:left="0"/>
              <w:jc w:val="center"/>
              <w:rPr>
                <w:b/>
                <w:sz w:val="24"/>
                <w:szCs w:val="24"/>
              </w:rPr>
            </w:pPr>
            <w:r w:rsidRPr="00BB03C4">
              <w:rPr>
                <w:b/>
                <w:sz w:val="24"/>
                <w:szCs w:val="24"/>
              </w:rPr>
              <w:t>3.</w:t>
            </w:r>
            <w:r>
              <w:rPr>
                <w:b/>
                <w:sz w:val="24"/>
                <w:szCs w:val="24"/>
              </w:rPr>
              <w:t>5.1.</w:t>
            </w:r>
            <w:r w:rsidRPr="00BB03C4">
              <w:rPr>
                <w:b/>
                <w:sz w:val="24"/>
                <w:szCs w:val="24"/>
              </w:rPr>
              <w:t>1. Ключевые показатели</w:t>
            </w:r>
          </w:p>
          <w:p w:rsidR="00831F18" w:rsidRPr="00900286" w:rsidRDefault="00831F18" w:rsidP="00C056A4">
            <w:pPr>
              <w:pStyle w:val="ab"/>
              <w:ind w:left="0"/>
              <w:jc w:val="center"/>
              <w:rPr>
                <w:b/>
                <w:sz w:val="24"/>
                <w:szCs w:val="24"/>
              </w:rPr>
            </w:pPr>
          </w:p>
          <w:tbl>
            <w:tblPr>
              <w:tblW w:w="1585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1134"/>
              <w:gridCol w:w="1842"/>
            </w:tblGrid>
            <w:tr w:rsidR="00831F18" w:rsidRPr="00BB03C4" w:rsidTr="00B86083">
              <w:trPr>
                <w:tblHeader/>
                <w:jc w:val="center"/>
              </w:trPr>
              <w:tc>
                <w:tcPr>
                  <w:tcW w:w="722" w:type="dxa"/>
                  <w:vAlign w:val="center"/>
                </w:tcPr>
                <w:p w:rsidR="00831F18" w:rsidRPr="00BB03C4" w:rsidRDefault="00831F18" w:rsidP="003F119E">
                  <w:pPr>
                    <w:spacing w:line="240" w:lineRule="atLeast"/>
                    <w:jc w:val="center"/>
                    <w:rPr>
                      <w:b/>
                    </w:rPr>
                  </w:pPr>
                  <w:r w:rsidRPr="00BB03C4">
                    <w:rPr>
                      <w:b/>
                    </w:rPr>
                    <w:t>№ п/п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842"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B86083">
              <w:trPr>
                <w:jc w:val="center"/>
              </w:trPr>
              <w:tc>
                <w:tcPr>
                  <w:tcW w:w="722" w:type="dxa"/>
                </w:tcPr>
                <w:p w:rsidR="00831F18" w:rsidRPr="00BB03C4" w:rsidRDefault="00831F18" w:rsidP="003F119E">
                  <w:pPr>
                    <w:ind w:left="-57" w:right="-57"/>
                    <w:jc w:val="center"/>
                  </w:pPr>
                  <w:r w:rsidRPr="00BB03C4">
                    <w:lastRenderedPageBreak/>
                    <w:t>1.</w:t>
                  </w:r>
                </w:p>
              </w:tc>
              <w:tc>
                <w:tcPr>
                  <w:tcW w:w="7311" w:type="dxa"/>
                </w:tcPr>
                <w:p w:rsidR="00831F18" w:rsidRPr="00BB03C4" w:rsidRDefault="00831F18" w:rsidP="00892421">
                  <w:pPr>
                    <w:autoSpaceDE w:val="0"/>
                    <w:autoSpaceDN w:val="0"/>
                    <w:adjustRightInd w:val="0"/>
                    <w:jc w:val="both"/>
                    <w:rPr>
                      <w:rFonts w:eastAsiaTheme="minorHAnsi"/>
                    </w:rPr>
                  </w:pPr>
                  <w:r w:rsidRPr="00BB03C4">
                    <w:rPr>
                      <w:rFonts w:eastAsiaTheme="minorHAnsi"/>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p>
              </w:tc>
              <w:tc>
                <w:tcPr>
                  <w:tcW w:w="1385" w:type="dxa"/>
                </w:tcPr>
                <w:p w:rsidR="00831F18" w:rsidRPr="00BB03C4" w:rsidRDefault="00831F18" w:rsidP="003F119E">
                  <w:pPr>
                    <w:jc w:val="center"/>
                  </w:pPr>
                  <w:r w:rsidRPr="00BB03C4">
                    <w:rPr>
                      <w:rFonts w:eastAsiaTheme="minorHAnsi"/>
                    </w:rPr>
                    <w:t>%</w:t>
                  </w:r>
                </w:p>
              </w:tc>
              <w:tc>
                <w:tcPr>
                  <w:tcW w:w="952" w:type="dxa"/>
                </w:tcPr>
                <w:p w:rsidR="00831F18" w:rsidRPr="00BB03C4" w:rsidRDefault="00831F18" w:rsidP="009B6798">
                  <w:pPr>
                    <w:jc w:val="center"/>
                    <w:rPr>
                      <w:color w:val="000000"/>
                      <w:lang w:val="en-US"/>
                    </w:rPr>
                  </w:pPr>
                  <w:r w:rsidRPr="00BB03C4">
                    <w:rPr>
                      <w:color w:val="000000"/>
                      <w:lang w:val="en-US"/>
                    </w:rPr>
                    <w:t>0</w:t>
                  </w:r>
                </w:p>
              </w:tc>
              <w:tc>
                <w:tcPr>
                  <w:tcW w:w="803" w:type="dxa"/>
                </w:tcPr>
                <w:p w:rsidR="00831F18" w:rsidRPr="00BB03C4" w:rsidRDefault="00831F18" w:rsidP="003F119E">
                  <w:pPr>
                    <w:jc w:val="center"/>
                    <w:rPr>
                      <w:color w:val="000000"/>
                      <w:lang w:val="en-US"/>
                    </w:rPr>
                  </w:pPr>
                  <w:r w:rsidRPr="00BB03C4">
                    <w:rPr>
                      <w:color w:val="000000"/>
                      <w:lang w:val="en-US"/>
                    </w:rPr>
                    <w:t>0</w:t>
                  </w:r>
                </w:p>
              </w:tc>
              <w:tc>
                <w:tcPr>
                  <w:tcW w:w="850" w:type="dxa"/>
                </w:tcPr>
                <w:p w:rsidR="00831F18" w:rsidRPr="00BB03C4" w:rsidRDefault="00831F18" w:rsidP="003F119E">
                  <w:pPr>
                    <w:jc w:val="center"/>
                    <w:rPr>
                      <w:color w:val="000000"/>
                      <w:lang w:val="en-US"/>
                    </w:rPr>
                  </w:pPr>
                  <w:r w:rsidRPr="00BB03C4">
                    <w:rPr>
                      <w:color w:val="000000"/>
                      <w:lang w:val="en-US"/>
                    </w:rPr>
                    <w:t>0</w:t>
                  </w:r>
                </w:p>
              </w:tc>
              <w:tc>
                <w:tcPr>
                  <w:tcW w:w="851" w:type="dxa"/>
                </w:tcPr>
                <w:p w:rsidR="00831F18" w:rsidRPr="00BB03C4" w:rsidRDefault="00831F18" w:rsidP="003F119E">
                  <w:pPr>
                    <w:jc w:val="center"/>
                    <w:rPr>
                      <w:color w:val="000000"/>
                      <w:lang w:val="en-US"/>
                    </w:rPr>
                  </w:pPr>
                  <w:r w:rsidRPr="00BB03C4">
                    <w:rPr>
                      <w:color w:val="000000"/>
                      <w:lang w:val="en-US"/>
                    </w:rPr>
                    <w:t>0</w:t>
                  </w:r>
                </w:p>
              </w:tc>
              <w:tc>
                <w:tcPr>
                  <w:tcW w:w="1134" w:type="dxa"/>
                </w:tcPr>
                <w:p w:rsidR="00831F18" w:rsidRPr="00BB03C4" w:rsidRDefault="00831F18" w:rsidP="003F119E">
                  <w:pPr>
                    <w:jc w:val="center"/>
                    <w:rPr>
                      <w:color w:val="000000"/>
                      <w:lang w:val="en-US"/>
                    </w:rPr>
                  </w:pPr>
                  <w:r w:rsidRPr="00BB03C4">
                    <w:rPr>
                      <w:color w:val="000000"/>
                      <w:lang w:val="en-US"/>
                    </w:rPr>
                    <w:t>0</w:t>
                  </w:r>
                </w:p>
              </w:tc>
              <w:tc>
                <w:tcPr>
                  <w:tcW w:w="1842" w:type="dxa"/>
                </w:tcPr>
                <w:p w:rsidR="00831F18" w:rsidRPr="00BB03C4" w:rsidRDefault="00D14AF4" w:rsidP="003F119E">
                  <w:pPr>
                    <w:contextualSpacing/>
                    <w:jc w:val="center"/>
                  </w:pPr>
                  <w:r>
                    <w:t>н</w:t>
                  </w:r>
                  <w:r w:rsidR="00831F18" w:rsidRPr="00BB03C4">
                    <w:t>е установлено</w:t>
                  </w:r>
                </w:p>
              </w:tc>
            </w:tr>
            <w:tr w:rsidR="00831F18" w:rsidRPr="00BB03C4" w:rsidTr="00B86083">
              <w:trPr>
                <w:jc w:val="center"/>
              </w:trPr>
              <w:tc>
                <w:tcPr>
                  <w:tcW w:w="722" w:type="dxa"/>
                </w:tcPr>
                <w:p w:rsidR="00831F18" w:rsidRPr="00BB03C4" w:rsidRDefault="00831F18" w:rsidP="003F119E">
                  <w:pPr>
                    <w:ind w:left="-57" w:right="-57"/>
                    <w:jc w:val="center"/>
                  </w:pPr>
                  <w:r w:rsidRPr="00BB03C4">
                    <w:rPr>
                      <w:color w:val="000000" w:themeColor="text1"/>
                    </w:rPr>
                    <w:t>2.</w:t>
                  </w:r>
                </w:p>
              </w:tc>
              <w:tc>
                <w:tcPr>
                  <w:tcW w:w="7311" w:type="dxa"/>
                </w:tcPr>
                <w:p w:rsidR="00831F18" w:rsidRPr="00BB03C4" w:rsidRDefault="00831F18" w:rsidP="003F119E">
                  <w:pPr>
                    <w:jc w:val="both"/>
                  </w:pPr>
                  <w:r w:rsidRPr="00BB03C4">
                    <w:t>Доля граждан, получивших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w:t>
                  </w:r>
                </w:p>
              </w:tc>
              <w:tc>
                <w:tcPr>
                  <w:tcW w:w="1385" w:type="dxa"/>
                </w:tcPr>
                <w:p w:rsidR="00831F18" w:rsidRPr="00BB03C4" w:rsidRDefault="00831F18" w:rsidP="003F119E">
                  <w:pPr>
                    <w:jc w:val="center"/>
                  </w:pPr>
                  <w:r w:rsidRPr="00BB03C4">
                    <w:t>%</w:t>
                  </w:r>
                </w:p>
              </w:tc>
              <w:tc>
                <w:tcPr>
                  <w:tcW w:w="952" w:type="dxa"/>
                  <w:shd w:val="clear" w:color="auto" w:fill="auto"/>
                </w:tcPr>
                <w:p w:rsidR="00831F18" w:rsidRPr="00BB03C4" w:rsidRDefault="00831F18" w:rsidP="003F119E">
                  <w:pPr>
                    <w:jc w:val="center"/>
                    <w:rPr>
                      <w:color w:val="000000"/>
                    </w:rPr>
                  </w:pPr>
                  <w:r w:rsidRPr="00BB03C4">
                    <w:rPr>
                      <w:color w:val="000000"/>
                    </w:rPr>
                    <w:t>100</w:t>
                  </w:r>
                </w:p>
              </w:tc>
              <w:tc>
                <w:tcPr>
                  <w:tcW w:w="803" w:type="dxa"/>
                  <w:shd w:val="clear" w:color="auto" w:fill="auto"/>
                </w:tcPr>
                <w:p w:rsidR="00831F18" w:rsidRPr="00BB03C4" w:rsidRDefault="00831F18" w:rsidP="003F119E">
                  <w:pPr>
                    <w:jc w:val="center"/>
                    <w:rPr>
                      <w:color w:val="000000"/>
                    </w:rPr>
                  </w:pPr>
                  <w:r w:rsidRPr="00BB03C4">
                    <w:rPr>
                      <w:color w:val="000000"/>
                    </w:rPr>
                    <w:t>100</w:t>
                  </w:r>
                </w:p>
              </w:tc>
              <w:tc>
                <w:tcPr>
                  <w:tcW w:w="850" w:type="dxa"/>
                  <w:shd w:val="clear" w:color="auto" w:fill="auto"/>
                </w:tcPr>
                <w:p w:rsidR="00831F18" w:rsidRPr="00BB03C4" w:rsidRDefault="00831F18" w:rsidP="003F119E">
                  <w:pPr>
                    <w:jc w:val="center"/>
                    <w:rPr>
                      <w:color w:val="000000"/>
                    </w:rPr>
                  </w:pPr>
                  <w:r w:rsidRPr="00BB03C4">
                    <w:rPr>
                      <w:color w:val="000000"/>
                    </w:rPr>
                    <w:t>100</w:t>
                  </w:r>
                </w:p>
              </w:tc>
              <w:tc>
                <w:tcPr>
                  <w:tcW w:w="851" w:type="dxa"/>
                  <w:shd w:val="clear" w:color="auto" w:fill="auto"/>
                </w:tcPr>
                <w:p w:rsidR="00831F18" w:rsidRPr="00BB03C4" w:rsidRDefault="00831F18" w:rsidP="003F119E">
                  <w:pPr>
                    <w:jc w:val="center"/>
                    <w:rPr>
                      <w:color w:val="000000"/>
                    </w:rPr>
                  </w:pPr>
                  <w:r w:rsidRPr="00BB03C4">
                    <w:rPr>
                      <w:color w:val="000000"/>
                    </w:rPr>
                    <w:t>100</w:t>
                  </w:r>
                </w:p>
              </w:tc>
              <w:tc>
                <w:tcPr>
                  <w:tcW w:w="1134" w:type="dxa"/>
                </w:tcPr>
                <w:p w:rsidR="00831F18" w:rsidRPr="00BB03C4" w:rsidRDefault="00831F18" w:rsidP="003F119E">
                  <w:pPr>
                    <w:jc w:val="center"/>
                    <w:rPr>
                      <w:color w:val="000000"/>
                    </w:rPr>
                  </w:pPr>
                  <w:r w:rsidRPr="00BB03C4">
                    <w:rPr>
                      <w:color w:val="000000"/>
                    </w:rPr>
                    <w:t>100</w:t>
                  </w:r>
                </w:p>
              </w:tc>
              <w:tc>
                <w:tcPr>
                  <w:tcW w:w="1842" w:type="dxa"/>
                </w:tcPr>
                <w:p w:rsidR="00831F18" w:rsidRPr="00BB03C4" w:rsidRDefault="00D14AF4" w:rsidP="003F119E">
                  <w:pPr>
                    <w:contextualSpacing/>
                    <w:jc w:val="center"/>
                  </w:pPr>
                  <w:r>
                    <w:t>н</w:t>
                  </w:r>
                  <w:r w:rsidR="00831F18" w:rsidRPr="00BB03C4">
                    <w:t>е установлено</w:t>
                  </w:r>
                </w:p>
              </w:tc>
            </w:tr>
          </w:tbl>
          <w:p w:rsidR="00831F18" w:rsidRPr="00BB03C4" w:rsidRDefault="00831F18" w:rsidP="00B84B6C">
            <w:pPr>
              <w:pStyle w:val="ConsPlusNormal"/>
              <w:jc w:val="center"/>
              <w:rPr>
                <w:rFonts w:ascii="Times New Roman" w:hAnsi="Times New Roman"/>
                <w:b/>
                <w:sz w:val="24"/>
                <w:szCs w:val="24"/>
              </w:rPr>
            </w:pPr>
          </w:p>
          <w:p w:rsidR="00831F18" w:rsidRDefault="00831F18" w:rsidP="00892421">
            <w:pPr>
              <w:tabs>
                <w:tab w:val="left" w:pos="991"/>
              </w:tabs>
              <w:jc w:val="center"/>
              <w:rPr>
                <w:b/>
                <w:bCs/>
              </w:rPr>
            </w:pPr>
          </w:p>
          <w:p w:rsidR="00831F18" w:rsidRDefault="00831F18" w:rsidP="00892421">
            <w:pPr>
              <w:tabs>
                <w:tab w:val="left" w:pos="991"/>
              </w:tabs>
              <w:jc w:val="center"/>
              <w:rPr>
                <w:b/>
                <w:bCs/>
              </w:rPr>
            </w:pPr>
          </w:p>
          <w:p w:rsidR="00831F18" w:rsidRDefault="00831F18" w:rsidP="00892421">
            <w:pPr>
              <w:tabs>
                <w:tab w:val="left" w:pos="991"/>
              </w:tabs>
              <w:jc w:val="center"/>
              <w:rPr>
                <w:b/>
                <w:bCs/>
              </w:rPr>
            </w:pPr>
          </w:p>
          <w:p w:rsidR="00831F18" w:rsidRPr="00BB03C4" w:rsidRDefault="00831F18" w:rsidP="00892421">
            <w:pPr>
              <w:tabs>
                <w:tab w:val="left" w:pos="991"/>
              </w:tabs>
              <w:jc w:val="center"/>
              <w:rPr>
                <w:b/>
                <w:bCs/>
              </w:rPr>
            </w:pPr>
            <w:r w:rsidRPr="00BB03C4">
              <w:rPr>
                <w:b/>
                <w:bCs/>
              </w:rPr>
              <w:t>3.</w:t>
            </w:r>
            <w:r>
              <w:rPr>
                <w:b/>
                <w:bCs/>
              </w:rPr>
              <w:t>5</w:t>
            </w:r>
            <w:r w:rsidRPr="00BB03C4">
              <w:rPr>
                <w:b/>
                <w:bCs/>
              </w:rPr>
              <w:t>.</w:t>
            </w:r>
            <w:r>
              <w:rPr>
                <w:b/>
                <w:bCs/>
              </w:rPr>
              <w:t>1</w:t>
            </w:r>
            <w:r w:rsidRPr="00BB03C4">
              <w:rPr>
                <w:b/>
                <w:bCs/>
              </w:rPr>
              <w:t>.2</w:t>
            </w:r>
            <w:r>
              <w:rPr>
                <w:b/>
                <w:bCs/>
              </w:rPr>
              <w:t>.</w:t>
            </w:r>
            <w:r w:rsidRPr="00BB03C4">
              <w:rPr>
                <w:b/>
                <w:bCs/>
              </w:rPr>
              <w:t xml:space="preserve">  Мероприятия по содействию развитию конкуренции</w:t>
            </w:r>
          </w:p>
          <w:p w:rsidR="00831F18" w:rsidRPr="00BB03C4" w:rsidRDefault="00831F18" w:rsidP="00B84B6C">
            <w:pPr>
              <w:pStyle w:val="ConsPlusNormal"/>
              <w:jc w:val="center"/>
              <w:rPr>
                <w:rFonts w:ascii="Times New Roman" w:hAnsi="Times New Roman"/>
                <w:b/>
                <w:sz w:val="24"/>
                <w:szCs w:val="24"/>
              </w:rPr>
            </w:pP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lastRenderedPageBreak/>
              <w:t>№</w:t>
            </w:r>
          </w:p>
          <w:p w:rsidR="00831F18" w:rsidRPr="00BB03C4" w:rsidRDefault="00831F18" w:rsidP="003F119E">
            <w:pPr>
              <w:ind w:left="-11" w:right="-57" w:hanging="46"/>
              <w:jc w:val="center"/>
              <w:rPr>
                <w:b/>
                <w:bCs/>
              </w:rPr>
            </w:pPr>
            <w:r w:rsidRPr="00BB03C4">
              <w:rPr>
                <w:b/>
                <w:bCs/>
              </w:rPr>
              <w:t xml:space="preserve">п/п  </w:t>
            </w:r>
          </w:p>
        </w:tc>
        <w:tc>
          <w:tcPr>
            <w:tcW w:w="5808" w:type="dxa"/>
            <w:gridSpan w:val="2"/>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rPr>
                <w:b/>
                <w:bCs/>
              </w:rPr>
            </w:pPr>
            <w:r w:rsidRPr="00BB03C4">
              <w:rPr>
                <w:b/>
                <w:bCs/>
              </w:rPr>
              <w:t>Наименование мероприятия</w:t>
            </w:r>
          </w:p>
        </w:tc>
        <w:tc>
          <w:tcPr>
            <w:tcW w:w="1556"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pStyle w:val="ConsPlusNormal"/>
              <w:jc w:val="center"/>
              <w:rPr>
                <w:rFonts w:ascii="Times New Roman" w:hAnsi="Times New Roman"/>
                <w:sz w:val="24"/>
                <w:szCs w:val="24"/>
              </w:rPr>
            </w:pPr>
            <w:r w:rsidRPr="00BB03C4">
              <w:rPr>
                <w:rFonts w:ascii="Times New Roman" w:hAnsi="Times New Roman"/>
                <w:sz w:val="24"/>
                <w:szCs w:val="24"/>
              </w:rPr>
              <w:t>3.1.1</w:t>
            </w:r>
          </w:p>
        </w:tc>
        <w:tc>
          <w:tcPr>
            <w:tcW w:w="5798" w:type="dxa"/>
            <w:tcBorders>
              <w:top w:val="single" w:sz="4" w:space="0" w:color="auto"/>
              <w:left w:val="single" w:sz="4" w:space="0" w:color="auto"/>
              <w:bottom w:val="single" w:sz="4" w:space="0" w:color="auto"/>
              <w:right w:val="single" w:sz="4" w:space="0" w:color="auto"/>
            </w:tcBorders>
          </w:tcPr>
          <w:p w:rsidR="00831F18" w:rsidRPr="00BB03C4" w:rsidRDefault="00831F18" w:rsidP="00B84B6C">
            <w:pPr>
              <w:jc w:val="both"/>
              <w:rPr>
                <w:bCs/>
                <w:kern w:val="36"/>
              </w:rPr>
            </w:pPr>
            <w:r w:rsidRPr="00BB03C4">
              <w:rPr>
                <w:bCs/>
                <w:kern w:val="36"/>
              </w:rPr>
              <w:t>Оказание организационно-методической и информа-ционно-консультационной помощи организациям, предоставляющим услуги в сфере теплоснабжения</w:t>
            </w:r>
          </w:p>
        </w:tc>
        <w:tc>
          <w:tcPr>
            <w:tcW w:w="1566" w:type="dxa"/>
            <w:gridSpan w:val="2"/>
            <w:tcBorders>
              <w:top w:val="single" w:sz="4" w:space="0" w:color="auto"/>
              <w:left w:val="single" w:sz="4" w:space="0" w:color="auto"/>
              <w:bottom w:val="single" w:sz="4" w:space="0" w:color="auto"/>
              <w:right w:val="single" w:sz="4" w:space="0" w:color="auto"/>
            </w:tcBorders>
          </w:tcPr>
          <w:p w:rsidR="00831F18" w:rsidRPr="00BB03C4" w:rsidRDefault="00831F18" w:rsidP="00892421">
            <w:pPr>
              <w:jc w:val="center"/>
            </w:pPr>
            <w:r w:rsidRPr="00BB03C4">
              <w:t>2022 – 2025 годы</w:t>
            </w:r>
          </w:p>
        </w:tc>
        <w:tc>
          <w:tcPr>
            <w:tcW w:w="3404" w:type="dxa"/>
            <w:tcBorders>
              <w:top w:val="single" w:sz="4" w:space="0" w:color="auto"/>
              <w:left w:val="single" w:sz="4" w:space="0" w:color="auto"/>
              <w:bottom w:val="single" w:sz="4" w:space="0" w:color="auto"/>
              <w:right w:val="single" w:sz="4" w:space="0" w:color="auto"/>
            </w:tcBorders>
          </w:tcPr>
          <w:p w:rsidR="00831F18" w:rsidRDefault="00831F18" w:rsidP="00394188">
            <w:pPr>
              <w:jc w:val="both"/>
            </w:pPr>
            <w:r w:rsidRPr="00BB03C4">
              <w:t>Повышение качества услуг, предоставляемых организа-циями, предоставляющим услуги в сфере тепло-снабжения</w:t>
            </w:r>
          </w:p>
          <w:p w:rsidR="00831F18" w:rsidRPr="00BB03C4" w:rsidRDefault="00831F18" w:rsidP="00394188">
            <w:pPr>
              <w:jc w:val="both"/>
            </w:pPr>
          </w:p>
        </w:tc>
        <w:tc>
          <w:tcPr>
            <w:tcW w:w="3831" w:type="dxa"/>
            <w:gridSpan w:val="2"/>
            <w:tcBorders>
              <w:top w:val="single" w:sz="4" w:space="0" w:color="auto"/>
              <w:left w:val="single" w:sz="4" w:space="0" w:color="auto"/>
              <w:bottom w:val="single" w:sz="4" w:space="0" w:color="auto"/>
              <w:right w:val="single" w:sz="4" w:space="0" w:color="auto"/>
            </w:tcBorders>
          </w:tcPr>
          <w:p w:rsidR="00831F18" w:rsidRPr="00BB03C4" w:rsidRDefault="00675C45" w:rsidP="00C66659">
            <w:pPr>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pStyle w:val="ConsPlusNormal"/>
              <w:jc w:val="center"/>
              <w:rPr>
                <w:rFonts w:ascii="Times New Roman" w:hAnsi="Times New Roman"/>
                <w:sz w:val="24"/>
                <w:szCs w:val="24"/>
              </w:rPr>
            </w:pPr>
            <w:r w:rsidRPr="00BB03C4">
              <w:rPr>
                <w:rFonts w:ascii="Times New Roman" w:hAnsi="Times New Roman"/>
                <w:sz w:val="24"/>
                <w:szCs w:val="24"/>
              </w:rPr>
              <w:t>3.1.2</w:t>
            </w:r>
          </w:p>
        </w:tc>
        <w:tc>
          <w:tcPr>
            <w:tcW w:w="5798" w:type="dxa"/>
            <w:tcBorders>
              <w:top w:val="single" w:sz="4" w:space="0" w:color="auto"/>
              <w:left w:val="single" w:sz="4" w:space="0" w:color="auto"/>
              <w:bottom w:val="single" w:sz="4" w:space="0" w:color="auto"/>
              <w:right w:val="single" w:sz="4" w:space="0" w:color="auto"/>
            </w:tcBorders>
          </w:tcPr>
          <w:p w:rsidR="00831F18" w:rsidRPr="00BB03C4" w:rsidRDefault="00831F18" w:rsidP="00394188">
            <w:pPr>
              <w:jc w:val="both"/>
              <w:rPr>
                <w:bCs/>
                <w:kern w:val="36"/>
              </w:rPr>
            </w:pPr>
            <w:r w:rsidRPr="00BB03C4">
              <w:rPr>
                <w:bCs/>
                <w:kern w:val="36"/>
              </w:rPr>
              <w:t>Наличие на сайте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566" w:type="dxa"/>
            <w:gridSpan w:val="2"/>
            <w:tcBorders>
              <w:top w:val="single" w:sz="4" w:space="0" w:color="auto"/>
              <w:left w:val="single" w:sz="4" w:space="0" w:color="auto"/>
              <w:bottom w:val="single" w:sz="4" w:space="0" w:color="auto"/>
              <w:right w:val="single" w:sz="4" w:space="0" w:color="auto"/>
            </w:tcBorders>
          </w:tcPr>
          <w:p w:rsidR="00831F18" w:rsidRPr="00BB03C4" w:rsidRDefault="00831F18" w:rsidP="00892421">
            <w:pPr>
              <w:jc w:val="center"/>
            </w:pPr>
            <w:r w:rsidRPr="00BB03C4">
              <w:t>2022 – 2025 годы</w:t>
            </w:r>
          </w:p>
        </w:tc>
        <w:tc>
          <w:tcPr>
            <w:tcW w:w="3404" w:type="dxa"/>
            <w:tcBorders>
              <w:top w:val="single" w:sz="4" w:space="0" w:color="auto"/>
              <w:left w:val="single" w:sz="4" w:space="0" w:color="auto"/>
              <w:bottom w:val="single" w:sz="4" w:space="0" w:color="auto"/>
              <w:right w:val="single" w:sz="4" w:space="0" w:color="auto"/>
            </w:tcBorders>
          </w:tcPr>
          <w:p w:rsidR="00831F18" w:rsidRPr="00BB03C4" w:rsidRDefault="00831F18" w:rsidP="00394188">
            <w:pPr>
              <w:jc w:val="both"/>
            </w:pPr>
            <w:r w:rsidRPr="00BB03C4">
              <w:t xml:space="preserve">Сокращение времени за-явителей на получение необходимой информации по подключению (технологи-ческому присоединению) к системам теплоснабжения, </w:t>
            </w:r>
          </w:p>
          <w:p w:rsidR="00831F18" w:rsidRPr="00BB03C4" w:rsidRDefault="00831F18" w:rsidP="00394188">
            <w:pPr>
              <w:jc w:val="both"/>
            </w:pPr>
            <w:r w:rsidRPr="00BB03C4">
              <w:t xml:space="preserve">к централизованной системе холодного водоснабжения </w:t>
            </w:r>
          </w:p>
          <w:p w:rsidR="00831F18" w:rsidRDefault="00831F18" w:rsidP="00394188">
            <w:pPr>
              <w:jc w:val="both"/>
            </w:pPr>
            <w:r w:rsidRPr="00BB03C4">
              <w:t xml:space="preserve">и (или) водоотведения,                                      к централизованной системе горячего водоснабжения </w:t>
            </w:r>
          </w:p>
          <w:p w:rsidR="00831F18" w:rsidRPr="00BB03C4" w:rsidRDefault="00831F18" w:rsidP="00394188">
            <w:pPr>
              <w:jc w:val="both"/>
            </w:pPr>
          </w:p>
        </w:tc>
        <w:tc>
          <w:tcPr>
            <w:tcW w:w="3831" w:type="dxa"/>
            <w:gridSpan w:val="2"/>
            <w:tcBorders>
              <w:top w:val="single" w:sz="4" w:space="0" w:color="auto"/>
              <w:left w:val="single" w:sz="4" w:space="0" w:color="auto"/>
              <w:bottom w:val="single" w:sz="4" w:space="0" w:color="auto"/>
              <w:right w:val="single" w:sz="4" w:space="0" w:color="auto"/>
            </w:tcBorders>
          </w:tcPr>
          <w:p w:rsidR="00831F18" w:rsidRPr="00BB03C4" w:rsidRDefault="00675C45" w:rsidP="00C66659">
            <w:pPr>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5876" w:type="dxa"/>
            <w:gridSpan w:val="7"/>
          </w:tcPr>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r w:rsidRPr="00BB03C4">
              <w:rPr>
                <w:b/>
              </w:rPr>
              <w:t>3.</w:t>
            </w:r>
            <w:r>
              <w:rPr>
                <w:b/>
              </w:rPr>
              <w:t>5.</w:t>
            </w:r>
            <w:r w:rsidRPr="00BB03C4">
              <w:rPr>
                <w:b/>
              </w:rPr>
              <w:t>2</w:t>
            </w:r>
            <w:r>
              <w:rPr>
                <w:b/>
              </w:rPr>
              <w:t>.</w:t>
            </w:r>
            <w:r w:rsidRPr="00BB03C4">
              <w:rPr>
                <w:b/>
              </w:rPr>
              <w:t xml:space="preserve"> Рынок услуг по сбору и транспортированию твердых коммунальных отходов</w:t>
            </w:r>
          </w:p>
          <w:p w:rsidR="00831F18" w:rsidRPr="00900286" w:rsidRDefault="00831F18" w:rsidP="009B6798">
            <w:pPr>
              <w:pStyle w:val="ab"/>
              <w:ind w:left="0"/>
              <w:jc w:val="center"/>
              <w:rPr>
                <w:b/>
                <w:sz w:val="24"/>
                <w:szCs w:val="24"/>
              </w:rPr>
            </w:pPr>
            <w:r w:rsidRPr="00BB03C4">
              <w:rPr>
                <w:b/>
                <w:sz w:val="24"/>
                <w:szCs w:val="24"/>
              </w:rPr>
              <w:t>3.</w:t>
            </w:r>
            <w:r>
              <w:rPr>
                <w:b/>
                <w:sz w:val="24"/>
                <w:szCs w:val="24"/>
              </w:rPr>
              <w:t>5.2.</w:t>
            </w:r>
            <w:r w:rsidRPr="00BB03C4">
              <w:rPr>
                <w:b/>
                <w:sz w:val="24"/>
                <w:szCs w:val="24"/>
              </w:rPr>
              <w:t>1. Ключевые показатели</w:t>
            </w:r>
          </w:p>
          <w:tbl>
            <w:tblPr>
              <w:tblW w:w="1585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1134"/>
              <w:gridCol w:w="1842"/>
            </w:tblGrid>
            <w:tr w:rsidR="00831F18" w:rsidRPr="00BB03C4" w:rsidTr="00675C45">
              <w:trPr>
                <w:tblHeader/>
                <w:jc w:val="center"/>
              </w:trPr>
              <w:tc>
                <w:tcPr>
                  <w:tcW w:w="722" w:type="dxa"/>
                  <w:vAlign w:val="center"/>
                </w:tcPr>
                <w:p w:rsidR="00831F18" w:rsidRPr="00BB03C4" w:rsidRDefault="00831F18" w:rsidP="003F119E">
                  <w:pPr>
                    <w:spacing w:line="240" w:lineRule="atLeast"/>
                    <w:jc w:val="center"/>
                    <w:rPr>
                      <w:b/>
                    </w:rPr>
                  </w:pPr>
                  <w:r w:rsidRPr="00BB03C4">
                    <w:rPr>
                      <w:b/>
                    </w:rPr>
                    <w:t>№ п/п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842"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675C45">
              <w:trPr>
                <w:jc w:val="center"/>
              </w:trPr>
              <w:tc>
                <w:tcPr>
                  <w:tcW w:w="722" w:type="dxa"/>
                </w:tcPr>
                <w:p w:rsidR="00831F18" w:rsidRPr="00BB03C4" w:rsidRDefault="00831F18" w:rsidP="003F119E">
                  <w:pPr>
                    <w:ind w:left="-57" w:right="-57"/>
                    <w:jc w:val="center"/>
                  </w:pPr>
                  <w:r w:rsidRPr="00BB03C4">
                    <w:rPr>
                      <w:color w:val="000000" w:themeColor="text1"/>
                      <w:lang w:val="en-US"/>
                    </w:rPr>
                    <w:t>1</w:t>
                  </w:r>
                  <w:r w:rsidRPr="00BB03C4">
                    <w:rPr>
                      <w:color w:val="000000" w:themeColor="text1"/>
                    </w:rPr>
                    <w:t>.</w:t>
                  </w:r>
                </w:p>
              </w:tc>
              <w:tc>
                <w:tcPr>
                  <w:tcW w:w="7311" w:type="dxa"/>
                </w:tcPr>
                <w:p w:rsidR="00831F18" w:rsidRPr="00BB03C4" w:rsidRDefault="00831F18" w:rsidP="00026739">
                  <w:pPr>
                    <w:jc w:val="both"/>
                  </w:pPr>
                  <w:r w:rsidRPr="00BB03C4">
                    <w:t>Доля организаций частной формы собственности в сфере услуг по сбору и транспортированию твердых коммунальных отходов, от общей численности организаций, предоставляющих услуги по сбору и транспортированию твердых коммунальных отходов</w:t>
                  </w:r>
                </w:p>
              </w:tc>
              <w:tc>
                <w:tcPr>
                  <w:tcW w:w="1385" w:type="dxa"/>
                </w:tcPr>
                <w:p w:rsidR="00831F18" w:rsidRPr="00BB03C4" w:rsidRDefault="00831F18" w:rsidP="003F119E">
                  <w:pPr>
                    <w:jc w:val="center"/>
                  </w:pPr>
                  <w:r w:rsidRPr="00BB03C4">
                    <w:t>%</w:t>
                  </w:r>
                </w:p>
              </w:tc>
              <w:tc>
                <w:tcPr>
                  <w:tcW w:w="952" w:type="dxa"/>
                  <w:shd w:val="clear" w:color="auto" w:fill="auto"/>
                </w:tcPr>
                <w:p w:rsidR="00831F18" w:rsidRPr="00BB03C4" w:rsidRDefault="00831F18" w:rsidP="003F119E">
                  <w:pPr>
                    <w:jc w:val="center"/>
                    <w:rPr>
                      <w:color w:val="000000"/>
                    </w:rPr>
                  </w:pPr>
                  <w:r w:rsidRPr="00BB03C4">
                    <w:rPr>
                      <w:color w:val="000000"/>
                    </w:rPr>
                    <w:t>100</w:t>
                  </w:r>
                </w:p>
              </w:tc>
              <w:tc>
                <w:tcPr>
                  <w:tcW w:w="803" w:type="dxa"/>
                  <w:shd w:val="clear" w:color="auto" w:fill="auto"/>
                </w:tcPr>
                <w:p w:rsidR="00831F18" w:rsidRPr="00BB03C4" w:rsidRDefault="00831F18" w:rsidP="003F119E">
                  <w:pPr>
                    <w:jc w:val="center"/>
                    <w:rPr>
                      <w:color w:val="000000"/>
                    </w:rPr>
                  </w:pPr>
                  <w:r w:rsidRPr="00BB03C4">
                    <w:rPr>
                      <w:color w:val="000000"/>
                    </w:rPr>
                    <w:t>100</w:t>
                  </w:r>
                </w:p>
              </w:tc>
              <w:tc>
                <w:tcPr>
                  <w:tcW w:w="850" w:type="dxa"/>
                  <w:shd w:val="clear" w:color="auto" w:fill="auto"/>
                </w:tcPr>
                <w:p w:rsidR="00831F18" w:rsidRPr="00BB03C4" w:rsidRDefault="00831F18" w:rsidP="003F119E">
                  <w:pPr>
                    <w:jc w:val="center"/>
                    <w:rPr>
                      <w:color w:val="000000"/>
                    </w:rPr>
                  </w:pPr>
                  <w:r w:rsidRPr="00BB03C4">
                    <w:rPr>
                      <w:color w:val="000000"/>
                    </w:rPr>
                    <w:t>100</w:t>
                  </w:r>
                </w:p>
              </w:tc>
              <w:tc>
                <w:tcPr>
                  <w:tcW w:w="851" w:type="dxa"/>
                  <w:shd w:val="clear" w:color="auto" w:fill="auto"/>
                </w:tcPr>
                <w:p w:rsidR="00831F18" w:rsidRPr="00BB03C4" w:rsidRDefault="00831F18" w:rsidP="003F119E">
                  <w:pPr>
                    <w:jc w:val="center"/>
                    <w:rPr>
                      <w:color w:val="000000"/>
                    </w:rPr>
                  </w:pPr>
                  <w:r w:rsidRPr="00BB03C4">
                    <w:rPr>
                      <w:color w:val="000000"/>
                    </w:rPr>
                    <w:t>100</w:t>
                  </w:r>
                </w:p>
              </w:tc>
              <w:tc>
                <w:tcPr>
                  <w:tcW w:w="1134" w:type="dxa"/>
                </w:tcPr>
                <w:p w:rsidR="00831F18" w:rsidRPr="00BB03C4" w:rsidRDefault="00831F18" w:rsidP="003F119E">
                  <w:pPr>
                    <w:jc w:val="center"/>
                    <w:rPr>
                      <w:color w:val="000000"/>
                    </w:rPr>
                  </w:pPr>
                  <w:r w:rsidRPr="00BB03C4">
                    <w:rPr>
                      <w:color w:val="000000"/>
                    </w:rPr>
                    <w:t>100</w:t>
                  </w:r>
                </w:p>
              </w:tc>
              <w:tc>
                <w:tcPr>
                  <w:tcW w:w="1842" w:type="dxa"/>
                </w:tcPr>
                <w:p w:rsidR="00831F18" w:rsidRPr="00BB03C4" w:rsidRDefault="00D14AF4" w:rsidP="003F119E">
                  <w:pPr>
                    <w:contextualSpacing/>
                    <w:jc w:val="center"/>
                  </w:pPr>
                  <w:r>
                    <w:t>н</w:t>
                  </w:r>
                  <w:r w:rsidR="00831F18" w:rsidRPr="00BB03C4">
                    <w:t>е установлено</w:t>
                  </w:r>
                </w:p>
              </w:tc>
            </w:tr>
          </w:tbl>
          <w:p w:rsidR="00831F18" w:rsidRPr="00BB03C4" w:rsidRDefault="00831F18" w:rsidP="009B6798">
            <w:pPr>
              <w:pStyle w:val="ab"/>
              <w:ind w:left="0"/>
              <w:jc w:val="center"/>
              <w:rPr>
                <w:b/>
                <w:sz w:val="24"/>
                <w:szCs w:val="24"/>
              </w:rPr>
            </w:pPr>
          </w:p>
          <w:p w:rsidR="00831F18" w:rsidRPr="00BB03C4" w:rsidRDefault="00831F18" w:rsidP="009B6798">
            <w:pPr>
              <w:tabs>
                <w:tab w:val="left" w:pos="991"/>
              </w:tabs>
              <w:jc w:val="center"/>
              <w:rPr>
                <w:b/>
                <w:bCs/>
              </w:rPr>
            </w:pPr>
            <w:r w:rsidRPr="00BB03C4">
              <w:rPr>
                <w:b/>
                <w:bCs/>
              </w:rPr>
              <w:t>3.</w:t>
            </w:r>
            <w:r>
              <w:rPr>
                <w:b/>
                <w:bCs/>
              </w:rPr>
              <w:t>5</w:t>
            </w:r>
            <w:r w:rsidRPr="00BB03C4">
              <w:rPr>
                <w:b/>
                <w:bCs/>
              </w:rPr>
              <w:t>.2.2  Мероприятия по содействию развитию конкуренции</w:t>
            </w:r>
          </w:p>
          <w:p w:rsidR="00831F18" w:rsidRPr="00BB03C4" w:rsidRDefault="00831F18" w:rsidP="009B6798">
            <w:pPr>
              <w:pStyle w:val="ab"/>
              <w:ind w:left="0"/>
              <w:jc w:val="center"/>
              <w:rPr>
                <w:b/>
                <w:sz w:val="24"/>
                <w:szCs w:val="24"/>
              </w:rPr>
            </w:pPr>
          </w:p>
          <w:p w:rsidR="00831F18" w:rsidRPr="00BB03C4" w:rsidRDefault="00831F18" w:rsidP="00B84B6C">
            <w:pPr>
              <w:ind w:left="-57" w:right="-57"/>
              <w:jc w:val="center"/>
              <w:rPr>
                <w:b/>
              </w:rPr>
            </w:pP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t>№</w:t>
            </w:r>
          </w:p>
          <w:p w:rsidR="00831F18" w:rsidRPr="00BB03C4" w:rsidRDefault="00831F18" w:rsidP="003F119E">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pPr>
            <w:r w:rsidRPr="00BB03C4">
              <w:t>1</w:t>
            </w:r>
            <w:r>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autoSpaceDE w:val="0"/>
              <w:autoSpaceDN w:val="0"/>
              <w:adjustRightInd w:val="0"/>
              <w:spacing w:line="230" w:lineRule="auto"/>
              <w:ind w:left="-57" w:right="-57"/>
              <w:jc w:val="both"/>
            </w:pPr>
            <w:r w:rsidRPr="00BB03C4">
              <w:t xml:space="preserve">Информирование жителей района о преимуществе раздельного сбора мусора </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tcPr>
          <w:p w:rsidR="00831F18" w:rsidRDefault="00831F18" w:rsidP="003F119E">
            <w:pPr>
              <w:spacing w:line="230" w:lineRule="auto"/>
              <w:ind w:left="-57" w:right="-57"/>
              <w:jc w:val="both"/>
            </w:pPr>
            <w:r w:rsidRPr="00BB03C4">
              <w:t xml:space="preserve">Размещение информации на информационных стендах                                  и на сайте администрации </w:t>
            </w:r>
            <w:r w:rsidRPr="00BB03C4">
              <w:lastRenderedPageBreak/>
              <w:t>района. Привлечение  субъ-ектов предпринимательства                                          к деятельности по обращению                                  со вторичными материальными ресурсами, не являющимися твердыми коммунальными отходами</w:t>
            </w:r>
          </w:p>
          <w:p w:rsidR="00831F18" w:rsidRDefault="00831F18" w:rsidP="003F119E">
            <w:pPr>
              <w:spacing w:line="230" w:lineRule="auto"/>
              <w:ind w:left="-57" w:right="-57"/>
              <w:jc w:val="both"/>
            </w:pPr>
          </w:p>
          <w:p w:rsidR="00831F18" w:rsidRPr="00BB03C4" w:rsidRDefault="00831F18" w:rsidP="003F119E">
            <w:pPr>
              <w:spacing w:line="230" w:lineRule="auto"/>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675C45" w:rsidP="003F119E">
            <w:pPr>
              <w:spacing w:line="230" w:lineRule="auto"/>
              <w:ind w:left="-57" w:right="-57"/>
              <w:jc w:val="both"/>
            </w:pPr>
            <w:r>
              <w:lastRenderedPageBreak/>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31F18">
            <w:pPr>
              <w:ind w:left="-11" w:right="-57" w:hanging="46"/>
              <w:jc w:val="center"/>
              <w:rPr>
                <w:b/>
                <w:bCs/>
              </w:rPr>
            </w:pPr>
            <w:r w:rsidRPr="00BB03C4">
              <w:rPr>
                <w:b/>
                <w:bCs/>
              </w:rPr>
              <w:lastRenderedPageBreak/>
              <w:t>№</w:t>
            </w:r>
          </w:p>
          <w:p w:rsidR="00831F18" w:rsidRPr="00BB03C4" w:rsidRDefault="00831F18" w:rsidP="00831F18">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831F18">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831F18">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831F18">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ind w:left="-57" w:right="-57"/>
              <w:jc w:val="center"/>
              <w:rPr>
                <w:b/>
              </w:rPr>
            </w:pPr>
            <w:r w:rsidRPr="00BB03C4">
              <w:t>2</w:t>
            </w:r>
            <w:r>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autoSpaceDE w:val="0"/>
              <w:autoSpaceDN w:val="0"/>
              <w:adjustRightInd w:val="0"/>
              <w:spacing w:line="230" w:lineRule="auto"/>
              <w:ind w:left="-57" w:right="-57"/>
              <w:jc w:val="both"/>
            </w:pPr>
            <w:r w:rsidRPr="00BB03C4">
              <w:t xml:space="preserve">Организация и проведение встреч  с жителями района на тему: «Преимущество раздельного сбора мусора» </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76143D">
            <w:pPr>
              <w:spacing w:line="230" w:lineRule="auto"/>
              <w:ind w:left="-57" w:right="-57"/>
              <w:jc w:val="both"/>
            </w:pPr>
            <w:r w:rsidRPr="00BB03C4">
              <w:t xml:space="preserve">Разъяснение жителям района порядка раздельного сбора мусора в целях повышения качества жизни </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675C45" w:rsidP="00C66659">
            <w:pPr>
              <w:spacing w:line="230" w:lineRule="auto"/>
              <w:ind w:left="-57" w:right="-57"/>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5876" w:type="dxa"/>
            <w:gridSpan w:val="7"/>
            <w:tcBorders>
              <w:top w:val="single" w:sz="4" w:space="0" w:color="auto"/>
              <w:bottom w:val="single" w:sz="4" w:space="0" w:color="auto"/>
            </w:tcBorders>
          </w:tcPr>
          <w:p w:rsidR="00831F18" w:rsidRPr="00BB03C4" w:rsidRDefault="00831F18" w:rsidP="0076143D">
            <w:pPr>
              <w:pStyle w:val="ConsPlusNormal"/>
              <w:jc w:val="center"/>
              <w:rPr>
                <w:rFonts w:ascii="Times New Roman" w:hAnsi="Times New Roman"/>
                <w:b/>
                <w:sz w:val="24"/>
                <w:szCs w:val="24"/>
              </w:rPr>
            </w:pPr>
          </w:p>
          <w:p w:rsidR="00831F18" w:rsidRDefault="00831F18" w:rsidP="0076143D">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5.</w:t>
            </w:r>
            <w:r w:rsidRPr="00BB03C4">
              <w:rPr>
                <w:rFonts w:ascii="Times New Roman" w:hAnsi="Times New Roman"/>
                <w:b/>
                <w:sz w:val="24"/>
                <w:szCs w:val="24"/>
              </w:rPr>
              <w:t>3</w:t>
            </w:r>
            <w:r>
              <w:rPr>
                <w:rFonts w:ascii="Times New Roman" w:hAnsi="Times New Roman"/>
                <w:b/>
                <w:sz w:val="24"/>
                <w:szCs w:val="24"/>
              </w:rPr>
              <w:t>.</w:t>
            </w:r>
            <w:r w:rsidRPr="00BB03C4">
              <w:rPr>
                <w:rFonts w:ascii="Times New Roman" w:hAnsi="Times New Roman"/>
                <w:b/>
                <w:sz w:val="24"/>
                <w:szCs w:val="24"/>
              </w:rPr>
              <w:t xml:space="preserve"> Рынок выполнения работ по благоустройству городской среды</w:t>
            </w:r>
          </w:p>
          <w:p w:rsidR="00831F18" w:rsidRPr="00BB03C4" w:rsidRDefault="00831F18" w:rsidP="0076143D">
            <w:pPr>
              <w:pStyle w:val="ConsPlusNormal"/>
              <w:jc w:val="center"/>
              <w:rPr>
                <w:rFonts w:ascii="Times New Roman" w:hAnsi="Times New Roman"/>
                <w:b/>
                <w:sz w:val="24"/>
                <w:szCs w:val="24"/>
              </w:rPr>
            </w:pPr>
            <w:r>
              <w:rPr>
                <w:rFonts w:ascii="Times New Roman" w:hAnsi="Times New Roman"/>
                <w:b/>
                <w:sz w:val="24"/>
                <w:szCs w:val="24"/>
              </w:rPr>
              <w:t>3.5</w:t>
            </w:r>
            <w:r w:rsidRPr="00BB03C4">
              <w:rPr>
                <w:rFonts w:ascii="Times New Roman" w:hAnsi="Times New Roman"/>
                <w:b/>
                <w:sz w:val="24"/>
                <w:szCs w:val="24"/>
              </w:rPr>
              <w:t>.</w:t>
            </w:r>
            <w:r>
              <w:rPr>
                <w:rFonts w:ascii="Times New Roman" w:hAnsi="Times New Roman"/>
                <w:b/>
                <w:sz w:val="24"/>
                <w:szCs w:val="24"/>
              </w:rPr>
              <w:t>3.1.</w:t>
            </w:r>
            <w:r w:rsidRPr="00BB03C4">
              <w:rPr>
                <w:rFonts w:ascii="Times New Roman" w:hAnsi="Times New Roman"/>
                <w:b/>
                <w:sz w:val="24"/>
                <w:szCs w:val="24"/>
              </w:rPr>
              <w:t xml:space="preserve"> Ключевые показатели</w:t>
            </w:r>
          </w:p>
          <w:tbl>
            <w:tblPr>
              <w:tblW w:w="15683"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1134"/>
              <w:gridCol w:w="1675"/>
            </w:tblGrid>
            <w:tr w:rsidR="00831F18" w:rsidRPr="00BB03C4" w:rsidTr="003F119E">
              <w:trPr>
                <w:tblHeader/>
                <w:jc w:val="center"/>
              </w:trPr>
              <w:tc>
                <w:tcPr>
                  <w:tcW w:w="722" w:type="dxa"/>
                  <w:vAlign w:val="center"/>
                </w:tcPr>
                <w:p w:rsidR="00831F18" w:rsidRPr="00BB03C4" w:rsidRDefault="00831F18" w:rsidP="003F119E">
                  <w:pPr>
                    <w:spacing w:line="240" w:lineRule="atLeast"/>
                    <w:jc w:val="center"/>
                    <w:rPr>
                      <w:b/>
                    </w:rPr>
                  </w:pPr>
                  <w:r w:rsidRPr="00BB03C4">
                    <w:rPr>
                      <w:b/>
                    </w:rPr>
                    <w:t>№ п/п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675"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3F119E">
              <w:trPr>
                <w:jc w:val="center"/>
              </w:trPr>
              <w:tc>
                <w:tcPr>
                  <w:tcW w:w="722" w:type="dxa"/>
                </w:tcPr>
                <w:p w:rsidR="00831F18" w:rsidRPr="00BB03C4" w:rsidRDefault="00831F18" w:rsidP="00A3154A">
                  <w:pPr>
                    <w:jc w:val="center"/>
                  </w:pPr>
                  <w:r w:rsidRPr="00BB03C4">
                    <w:t>1</w:t>
                  </w:r>
                  <w:r>
                    <w:t>.</w:t>
                  </w:r>
                </w:p>
              </w:tc>
              <w:tc>
                <w:tcPr>
                  <w:tcW w:w="7311" w:type="dxa"/>
                </w:tcPr>
                <w:p w:rsidR="00831F18" w:rsidRPr="00BB03C4" w:rsidRDefault="00831F18" w:rsidP="00D271FC">
                  <w:pPr>
                    <w:jc w:val="both"/>
                  </w:pPr>
                  <w:r w:rsidRPr="00BB03C4">
                    <w:rPr>
                      <w:rFonts w:eastAsiaTheme="minorHAnsi"/>
                    </w:rPr>
                    <w:t xml:space="preserve">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w:t>
                  </w:r>
                </w:p>
              </w:tc>
              <w:tc>
                <w:tcPr>
                  <w:tcW w:w="1385" w:type="dxa"/>
                </w:tcPr>
                <w:p w:rsidR="00831F18" w:rsidRPr="00BB03C4" w:rsidRDefault="00831F18" w:rsidP="00A3154A">
                  <w:pPr>
                    <w:jc w:val="center"/>
                  </w:pPr>
                  <w:r w:rsidRPr="00BB03C4">
                    <w:t>%</w:t>
                  </w:r>
                </w:p>
              </w:tc>
              <w:tc>
                <w:tcPr>
                  <w:tcW w:w="952" w:type="dxa"/>
                  <w:shd w:val="clear" w:color="auto" w:fill="auto"/>
                </w:tcPr>
                <w:p w:rsidR="00831F18" w:rsidRPr="00BB03C4" w:rsidRDefault="00831F18" w:rsidP="00A3154A">
                  <w:pPr>
                    <w:jc w:val="center"/>
                    <w:rPr>
                      <w:color w:val="000000"/>
                    </w:rPr>
                  </w:pPr>
                  <w:r w:rsidRPr="00BB03C4">
                    <w:rPr>
                      <w:color w:val="000000"/>
                    </w:rPr>
                    <w:t>0</w:t>
                  </w:r>
                </w:p>
              </w:tc>
              <w:tc>
                <w:tcPr>
                  <w:tcW w:w="803" w:type="dxa"/>
                  <w:shd w:val="clear" w:color="auto" w:fill="auto"/>
                </w:tcPr>
                <w:p w:rsidR="00831F18" w:rsidRPr="00BB03C4" w:rsidRDefault="00831F18" w:rsidP="0065584C">
                  <w:pPr>
                    <w:jc w:val="center"/>
                    <w:rPr>
                      <w:color w:val="000000"/>
                    </w:rPr>
                  </w:pPr>
                  <w:r w:rsidRPr="00BB03C4">
                    <w:rPr>
                      <w:color w:val="000000"/>
                    </w:rPr>
                    <w:t>0</w:t>
                  </w:r>
                </w:p>
              </w:tc>
              <w:tc>
                <w:tcPr>
                  <w:tcW w:w="850" w:type="dxa"/>
                  <w:shd w:val="clear" w:color="auto" w:fill="auto"/>
                </w:tcPr>
                <w:p w:rsidR="00831F18" w:rsidRPr="00BB03C4" w:rsidRDefault="00831F18" w:rsidP="00A3154A">
                  <w:pPr>
                    <w:jc w:val="center"/>
                    <w:rPr>
                      <w:color w:val="000000"/>
                    </w:rPr>
                  </w:pPr>
                  <w:r w:rsidRPr="00BB03C4">
                    <w:rPr>
                      <w:color w:val="000000"/>
                    </w:rPr>
                    <w:t>0</w:t>
                  </w:r>
                </w:p>
              </w:tc>
              <w:tc>
                <w:tcPr>
                  <w:tcW w:w="851" w:type="dxa"/>
                  <w:shd w:val="clear" w:color="auto" w:fill="auto"/>
                </w:tcPr>
                <w:p w:rsidR="00831F18" w:rsidRPr="00BB03C4" w:rsidRDefault="00831F18" w:rsidP="00A3154A">
                  <w:pPr>
                    <w:jc w:val="center"/>
                    <w:rPr>
                      <w:color w:val="000000"/>
                    </w:rPr>
                  </w:pPr>
                  <w:r w:rsidRPr="00BB03C4">
                    <w:rPr>
                      <w:color w:val="000000"/>
                    </w:rPr>
                    <w:t>0</w:t>
                  </w:r>
                </w:p>
              </w:tc>
              <w:tc>
                <w:tcPr>
                  <w:tcW w:w="1134" w:type="dxa"/>
                </w:tcPr>
                <w:p w:rsidR="00831F18" w:rsidRPr="00BB03C4" w:rsidRDefault="00831F18" w:rsidP="00A3154A">
                  <w:pPr>
                    <w:jc w:val="center"/>
                  </w:pPr>
                  <w:r w:rsidRPr="00BB03C4">
                    <w:t>0</w:t>
                  </w:r>
                </w:p>
              </w:tc>
              <w:tc>
                <w:tcPr>
                  <w:tcW w:w="1675" w:type="dxa"/>
                </w:tcPr>
                <w:p w:rsidR="00831F18" w:rsidRPr="00BB03C4" w:rsidRDefault="00D14AF4" w:rsidP="003F119E">
                  <w:pPr>
                    <w:contextualSpacing/>
                    <w:jc w:val="center"/>
                  </w:pPr>
                  <w:r>
                    <w:t>н</w:t>
                  </w:r>
                  <w:r w:rsidR="00831F18" w:rsidRPr="00BB03C4">
                    <w:t>е установлено</w:t>
                  </w:r>
                </w:p>
              </w:tc>
            </w:tr>
          </w:tbl>
          <w:p w:rsidR="00831F18" w:rsidRPr="00BB03C4" w:rsidRDefault="00831F18" w:rsidP="0076143D">
            <w:pPr>
              <w:pStyle w:val="ConsPlusNormal"/>
              <w:jc w:val="center"/>
              <w:rPr>
                <w:rFonts w:ascii="Times New Roman" w:hAnsi="Times New Roman"/>
                <w:b/>
                <w:sz w:val="24"/>
                <w:szCs w:val="24"/>
              </w:rPr>
            </w:pPr>
          </w:p>
          <w:p w:rsidR="00831F18" w:rsidRDefault="00831F18" w:rsidP="00900286">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5</w:t>
            </w:r>
            <w:r w:rsidRPr="00BB03C4">
              <w:rPr>
                <w:rFonts w:ascii="Times New Roman" w:hAnsi="Times New Roman"/>
                <w:b/>
                <w:sz w:val="24"/>
                <w:szCs w:val="24"/>
              </w:rPr>
              <w:t>.</w:t>
            </w:r>
            <w:r>
              <w:rPr>
                <w:rFonts w:ascii="Times New Roman" w:hAnsi="Times New Roman"/>
                <w:b/>
                <w:sz w:val="24"/>
                <w:szCs w:val="24"/>
              </w:rPr>
              <w:t>3</w:t>
            </w:r>
            <w:r w:rsidRPr="00BB03C4">
              <w:rPr>
                <w:rFonts w:ascii="Times New Roman" w:hAnsi="Times New Roman"/>
                <w:b/>
                <w:sz w:val="24"/>
                <w:szCs w:val="24"/>
              </w:rPr>
              <w:t>.2  Мероприятия по содействию развитию конкуренции</w:t>
            </w:r>
          </w:p>
          <w:p w:rsidR="00831F18" w:rsidRPr="00BB03C4" w:rsidRDefault="00831F18" w:rsidP="00900286">
            <w:pPr>
              <w:pStyle w:val="ConsPlusNormal"/>
              <w:jc w:val="center"/>
              <w:rPr>
                <w:rFonts w:ascii="Times New Roman" w:hAnsi="Times New Roman"/>
                <w:b/>
                <w:sz w:val="24"/>
                <w:szCs w:val="24"/>
              </w:rPr>
            </w:pP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t>№</w:t>
            </w:r>
          </w:p>
          <w:p w:rsidR="00831F18" w:rsidRPr="00BB03C4" w:rsidRDefault="00831F18" w:rsidP="003F119E">
            <w:pPr>
              <w:ind w:left="-11" w:right="-57" w:hanging="46"/>
              <w:jc w:val="center"/>
              <w:rPr>
                <w:b/>
                <w:bCs/>
              </w:rPr>
            </w:pPr>
            <w:r w:rsidRPr="00BB03C4">
              <w:rPr>
                <w:b/>
                <w:bCs/>
              </w:rPr>
              <w:lastRenderedPageBreak/>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lastRenderedPageBreak/>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ind w:left="-57" w:right="-57"/>
              <w:jc w:val="center"/>
              <w:rPr>
                <w:b/>
                <w:bCs/>
              </w:rPr>
            </w:pPr>
            <w:r w:rsidRPr="00BB03C4">
              <w:rPr>
                <w:b/>
                <w:bCs/>
              </w:rPr>
              <w:t xml:space="preserve">Срок </w:t>
            </w:r>
            <w:r w:rsidRPr="00BB03C4">
              <w:rPr>
                <w:b/>
                <w:bCs/>
              </w:rPr>
              <w:lastRenderedPageBreak/>
              <w:t>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ind w:left="-57" w:right="-57"/>
              <w:jc w:val="center"/>
              <w:rPr>
                <w:b/>
                <w:bCs/>
              </w:rPr>
            </w:pPr>
            <w:r w:rsidRPr="00BB03C4">
              <w:rPr>
                <w:b/>
                <w:bCs/>
              </w:rPr>
              <w:lastRenderedPageBreak/>
              <w:t xml:space="preserve">Результат выполнения </w:t>
            </w:r>
            <w:r w:rsidRPr="00BB03C4">
              <w:rPr>
                <w:b/>
                <w:bCs/>
              </w:rPr>
              <w:lastRenderedPageBreak/>
              <w:t>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ind w:left="-57" w:right="-57"/>
              <w:jc w:val="center"/>
              <w:rPr>
                <w:b/>
                <w:bCs/>
              </w:rPr>
            </w:pPr>
            <w:r w:rsidRPr="00BB03C4">
              <w:rPr>
                <w:b/>
                <w:bCs/>
              </w:rPr>
              <w:lastRenderedPageBreak/>
              <w:t xml:space="preserve">Ответственные исполнители </w:t>
            </w:r>
            <w:r w:rsidRPr="00BB03C4">
              <w:rPr>
                <w:b/>
                <w:bCs/>
              </w:rPr>
              <w:lastRenderedPageBreak/>
              <w:t>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pPr>
            <w:r w:rsidRPr="00BB03C4">
              <w:lastRenderedPageBreak/>
              <w:t>1</w:t>
            </w:r>
            <w:r>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0" w:lineRule="auto"/>
              <w:ind w:left="-57" w:right="-57"/>
              <w:jc w:val="both"/>
            </w:pPr>
            <w:r w:rsidRPr="00BB03C4">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p w:rsidR="00831F18" w:rsidRDefault="00831F18" w:rsidP="003F119E">
            <w:pPr>
              <w:spacing w:line="230" w:lineRule="auto"/>
              <w:ind w:left="-57" w:right="-57"/>
              <w:jc w:val="both"/>
            </w:pPr>
            <w:r w:rsidRPr="00BB03C4">
              <w:t xml:space="preserve"> </w:t>
            </w:r>
          </w:p>
          <w:p w:rsidR="00831F18" w:rsidRPr="00BB03C4" w:rsidRDefault="00831F18" w:rsidP="003F119E">
            <w:pPr>
              <w:spacing w:line="230" w:lineRule="auto"/>
              <w:ind w:left="-57" w:right="-57"/>
              <w:jc w:val="both"/>
            </w:pP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spacing w:line="230" w:lineRule="auto"/>
              <w:ind w:left="-57" w:right="-57"/>
              <w:jc w:val="both"/>
            </w:pPr>
            <w:r w:rsidRPr="00BB03C4">
              <w:t>Обеспечение равного доступа участия субъектов предпринимательства</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675C45" w:rsidP="003F119E">
            <w:pPr>
              <w:spacing w:line="230" w:lineRule="auto"/>
              <w:ind w:left="-57" w:right="-57"/>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31F18">
            <w:pPr>
              <w:ind w:left="-11" w:right="-57" w:hanging="46"/>
              <w:jc w:val="center"/>
              <w:rPr>
                <w:b/>
                <w:bCs/>
              </w:rPr>
            </w:pPr>
            <w:r w:rsidRPr="00BB03C4">
              <w:rPr>
                <w:b/>
                <w:bCs/>
              </w:rPr>
              <w:t>№</w:t>
            </w:r>
          </w:p>
          <w:p w:rsidR="00831F18" w:rsidRPr="00BB03C4" w:rsidRDefault="00831F18" w:rsidP="00831F18">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831F18">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831F18">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831F18">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ind w:left="-57" w:right="-57"/>
              <w:jc w:val="both"/>
            </w:pPr>
            <w:r w:rsidRPr="00BB03C4">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026739">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734401">
            <w:pPr>
              <w:ind w:left="-57" w:right="-57"/>
              <w:jc w:val="both"/>
            </w:pPr>
            <w:r w:rsidRPr="00BB03C4">
              <w:t>Обеспечение определения общественных территорий, подлежащих включению                                   в первоочередном порядке                                в муниципальные программы                                      по формированию современной городской среды</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675C45" w:rsidP="00C66659">
            <w:pPr>
              <w:ind w:left="-57" w:right="-57"/>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900286">
            <w:pPr>
              <w:ind w:left="-57" w:right="-57"/>
              <w:jc w:val="center"/>
            </w:pPr>
            <w:r w:rsidRPr="00BB03C4">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spacing w:line="233" w:lineRule="auto"/>
              <w:ind w:left="-57" w:right="-57"/>
              <w:jc w:val="both"/>
            </w:pPr>
            <w:r w:rsidRPr="00BB03C4">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831F18" w:rsidRPr="00BB03C4" w:rsidRDefault="00831F18" w:rsidP="00734401">
            <w:pPr>
              <w:spacing w:line="233" w:lineRule="auto"/>
              <w:ind w:left="-57" w:right="-57"/>
              <w:jc w:val="both"/>
            </w:pP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026739">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734401">
            <w:pPr>
              <w:spacing w:line="233" w:lineRule="auto"/>
              <w:ind w:left="-57" w:right="-57"/>
              <w:jc w:val="both"/>
            </w:pPr>
            <w:r w:rsidRPr="00BB03C4">
              <w:t>Вовлечение населения в реализацию мероприятий, предусмотренных федеральным проектом «Формирование комфортной городской среды»</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675C45" w:rsidP="00C66659">
            <w:pPr>
              <w:spacing w:line="233" w:lineRule="auto"/>
              <w:ind w:left="-57" w:right="-57"/>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5876" w:type="dxa"/>
            <w:gridSpan w:val="7"/>
          </w:tcPr>
          <w:p w:rsidR="00831F18" w:rsidRDefault="00831F18" w:rsidP="0076143D">
            <w:pPr>
              <w:pStyle w:val="ConsPlusNormal"/>
              <w:jc w:val="center"/>
              <w:rPr>
                <w:rFonts w:ascii="Times New Roman" w:hAnsi="Times New Roman"/>
                <w:b/>
                <w:sz w:val="24"/>
                <w:szCs w:val="24"/>
              </w:rPr>
            </w:pPr>
          </w:p>
          <w:p w:rsidR="00831F18" w:rsidRPr="00900286" w:rsidRDefault="00831F18" w:rsidP="0076143D">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6</w:t>
            </w:r>
            <w:r w:rsidRPr="00BB03C4">
              <w:rPr>
                <w:rFonts w:ascii="Times New Roman" w:hAnsi="Times New Roman"/>
                <w:b/>
                <w:sz w:val="24"/>
                <w:szCs w:val="24"/>
              </w:rPr>
              <w:t xml:space="preserve"> Рынок ритуальных услуг</w:t>
            </w:r>
          </w:p>
          <w:p w:rsidR="00831F18" w:rsidRDefault="00831F18" w:rsidP="00A129FC">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6</w:t>
            </w:r>
            <w:r w:rsidRPr="00BB03C4">
              <w:rPr>
                <w:rFonts w:ascii="Times New Roman" w:hAnsi="Times New Roman"/>
                <w:b/>
                <w:sz w:val="24"/>
                <w:szCs w:val="24"/>
              </w:rPr>
              <w:t>.</w:t>
            </w:r>
            <w:r>
              <w:rPr>
                <w:rFonts w:ascii="Times New Roman" w:hAnsi="Times New Roman"/>
                <w:b/>
                <w:sz w:val="24"/>
                <w:szCs w:val="24"/>
              </w:rPr>
              <w:t>1.1.</w:t>
            </w:r>
            <w:r w:rsidRPr="00BB03C4">
              <w:rPr>
                <w:rFonts w:ascii="Times New Roman" w:hAnsi="Times New Roman"/>
                <w:b/>
                <w:sz w:val="24"/>
                <w:szCs w:val="24"/>
              </w:rPr>
              <w:t xml:space="preserve"> Ключевые показатели</w:t>
            </w:r>
          </w:p>
          <w:p w:rsidR="00831F18" w:rsidRPr="00BB03C4" w:rsidRDefault="00831F18" w:rsidP="00A129FC">
            <w:pPr>
              <w:pStyle w:val="ConsPlusNormal"/>
              <w:jc w:val="center"/>
              <w:rPr>
                <w:rFonts w:ascii="Times New Roman" w:hAnsi="Times New Roman"/>
                <w:b/>
                <w:sz w:val="24"/>
                <w:szCs w:val="24"/>
              </w:rPr>
            </w:pPr>
          </w:p>
          <w:tbl>
            <w:tblPr>
              <w:tblW w:w="1585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1134"/>
              <w:gridCol w:w="1842"/>
            </w:tblGrid>
            <w:tr w:rsidR="00831F18" w:rsidRPr="00BB03C4" w:rsidTr="00675C45">
              <w:trPr>
                <w:tblHeader/>
                <w:jc w:val="center"/>
              </w:trPr>
              <w:tc>
                <w:tcPr>
                  <w:tcW w:w="722" w:type="dxa"/>
                  <w:vAlign w:val="center"/>
                </w:tcPr>
                <w:p w:rsidR="00831F18" w:rsidRPr="00BB03C4" w:rsidRDefault="00831F18" w:rsidP="003F119E">
                  <w:pPr>
                    <w:spacing w:line="240" w:lineRule="atLeast"/>
                    <w:jc w:val="center"/>
                    <w:rPr>
                      <w:b/>
                    </w:rPr>
                  </w:pPr>
                  <w:r w:rsidRPr="00BB03C4">
                    <w:rPr>
                      <w:b/>
                    </w:rPr>
                    <w:lastRenderedPageBreak/>
                    <w:t>№ п/п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842"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675C45">
              <w:trPr>
                <w:jc w:val="center"/>
              </w:trPr>
              <w:tc>
                <w:tcPr>
                  <w:tcW w:w="722" w:type="dxa"/>
                </w:tcPr>
                <w:p w:rsidR="00831F18" w:rsidRPr="00BB03C4" w:rsidRDefault="00831F18" w:rsidP="003F119E">
                  <w:pPr>
                    <w:ind w:left="-57" w:right="-57"/>
                    <w:jc w:val="center"/>
                  </w:pPr>
                  <w:r w:rsidRPr="00BB03C4">
                    <w:rPr>
                      <w:color w:val="000000" w:themeColor="text1"/>
                      <w:lang w:val="en-US"/>
                    </w:rPr>
                    <w:t>1</w:t>
                  </w:r>
                  <w:r w:rsidRPr="00BB03C4">
                    <w:rPr>
                      <w:color w:val="000000" w:themeColor="text1"/>
                    </w:rPr>
                    <w:t>.</w:t>
                  </w:r>
                </w:p>
              </w:tc>
              <w:tc>
                <w:tcPr>
                  <w:tcW w:w="7311" w:type="dxa"/>
                </w:tcPr>
                <w:p w:rsidR="00831F18" w:rsidRPr="00BB03C4" w:rsidRDefault="00831F18" w:rsidP="003F119E">
                  <w:pPr>
                    <w:jc w:val="both"/>
                  </w:pPr>
                  <w:r w:rsidRPr="00BB03C4">
                    <w:t>Доля организаций частной формы собственности в сфере ритуальных услуг, от общего количества организаций, предоставляющих ритуальные услуги</w:t>
                  </w:r>
                </w:p>
              </w:tc>
              <w:tc>
                <w:tcPr>
                  <w:tcW w:w="1385" w:type="dxa"/>
                </w:tcPr>
                <w:p w:rsidR="00831F18" w:rsidRPr="00BB03C4" w:rsidRDefault="00831F18" w:rsidP="003F119E">
                  <w:pPr>
                    <w:jc w:val="center"/>
                  </w:pPr>
                  <w:r w:rsidRPr="00BB03C4">
                    <w:t>%</w:t>
                  </w:r>
                </w:p>
              </w:tc>
              <w:tc>
                <w:tcPr>
                  <w:tcW w:w="952" w:type="dxa"/>
                  <w:shd w:val="clear" w:color="auto" w:fill="auto"/>
                </w:tcPr>
                <w:p w:rsidR="00831F18" w:rsidRPr="00BB03C4" w:rsidRDefault="00831F18" w:rsidP="003F119E">
                  <w:pPr>
                    <w:jc w:val="center"/>
                    <w:rPr>
                      <w:color w:val="000000"/>
                    </w:rPr>
                  </w:pPr>
                  <w:r w:rsidRPr="00BB03C4">
                    <w:rPr>
                      <w:color w:val="000000"/>
                    </w:rPr>
                    <w:t>100</w:t>
                  </w:r>
                </w:p>
              </w:tc>
              <w:tc>
                <w:tcPr>
                  <w:tcW w:w="803" w:type="dxa"/>
                  <w:shd w:val="clear" w:color="auto" w:fill="auto"/>
                </w:tcPr>
                <w:p w:rsidR="00831F18" w:rsidRPr="00BB03C4" w:rsidRDefault="00831F18" w:rsidP="003F119E">
                  <w:pPr>
                    <w:jc w:val="center"/>
                    <w:rPr>
                      <w:color w:val="000000"/>
                    </w:rPr>
                  </w:pPr>
                  <w:r w:rsidRPr="00BB03C4">
                    <w:rPr>
                      <w:color w:val="000000"/>
                    </w:rPr>
                    <w:t>100</w:t>
                  </w:r>
                </w:p>
              </w:tc>
              <w:tc>
                <w:tcPr>
                  <w:tcW w:w="850" w:type="dxa"/>
                  <w:shd w:val="clear" w:color="auto" w:fill="auto"/>
                </w:tcPr>
                <w:p w:rsidR="00831F18" w:rsidRPr="00BB03C4" w:rsidRDefault="00831F18" w:rsidP="003F119E">
                  <w:pPr>
                    <w:jc w:val="center"/>
                    <w:rPr>
                      <w:color w:val="000000"/>
                    </w:rPr>
                  </w:pPr>
                  <w:r w:rsidRPr="00BB03C4">
                    <w:rPr>
                      <w:color w:val="000000"/>
                    </w:rPr>
                    <w:t>100</w:t>
                  </w:r>
                </w:p>
              </w:tc>
              <w:tc>
                <w:tcPr>
                  <w:tcW w:w="851" w:type="dxa"/>
                  <w:shd w:val="clear" w:color="auto" w:fill="auto"/>
                </w:tcPr>
                <w:p w:rsidR="00831F18" w:rsidRPr="00BB03C4" w:rsidRDefault="00831F18" w:rsidP="003F119E">
                  <w:pPr>
                    <w:jc w:val="center"/>
                    <w:rPr>
                      <w:color w:val="000000"/>
                    </w:rPr>
                  </w:pPr>
                  <w:r w:rsidRPr="00BB03C4">
                    <w:rPr>
                      <w:color w:val="000000"/>
                    </w:rPr>
                    <w:t>100</w:t>
                  </w:r>
                </w:p>
              </w:tc>
              <w:tc>
                <w:tcPr>
                  <w:tcW w:w="1134" w:type="dxa"/>
                </w:tcPr>
                <w:p w:rsidR="00831F18" w:rsidRPr="00BB03C4" w:rsidRDefault="00831F18" w:rsidP="003F119E">
                  <w:pPr>
                    <w:jc w:val="center"/>
                    <w:rPr>
                      <w:color w:val="000000"/>
                    </w:rPr>
                  </w:pPr>
                  <w:r w:rsidRPr="00BB03C4">
                    <w:rPr>
                      <w:color w:val="000000"/>
                    </w:rPr>
                    <w:t>100</w:t>
                  </w:r>
                </w:p>
              </w:tc>
              <w:tc>
                <w:tcPr>
                  <w:tcW w:w="1842" w:type="dxa"/>
                </w:tcPr>
                <w:p w:rsidR="00831F18" w:rsidRPr="00BB03C4" w:rsidRDefault="00D14AF4" w:rsidP="003F119E">
                  <w:pPr>
                    <w:contextualSpacing/>
                    <w:jc w:val="center"/>
                  </w:pPr>
                  <w:r>
                    <w:t>н</w:t>
                  </w:r>
                  <w:r w:rsidR="00831F18" w:rsidRPr="00BB03C4">
                    <w:t>е установлено</w:t>
                  </w:r>
                </w:p>
              </w:tc>
            </w:tr>
          </w:tbl>
          <w:p w:rsidR="00831F18" w:rsidRDefault="00831F18" w:rsidP="00C056A4">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6</w:t>
            </w:r>
            <w:r w:rsidRPr="00BB03C4">
              <w:rPr>
                <w:rFonts w:ascii="Times New Roman" w:hAnsi="Times New Roman"/>
                <w:b/>
                <w:sz w:val="24"/>
                <w:szCs w:val="24"/>
              </w:rPr>
              <w:t>.</w:t>
            </w:r>
            <w:r>
              <w:rPr>
                <w:rFonts w:ascii="Times New Roman" w:hAnsi="Times New Roman"/>
                <w:b/>
                <w:sz w:val="24"/>
                <w:szCs w:val="24"/>
              </w:rPr>
              <w:t>1</w:t>
            </w:r>
            <w:r w:rsidRPr="00BB03C4">
              <w:rPr>
                <w:rFonts w:ascii="Times New Roman" w:hAnsi="Times New Roman"/>
                <w:b/>
                <w:sz w:val="24"/>
                <w:szCs w:val="24"/>
              </w:rPr>
              <w:t>.2  Мероприятия по содействию развитию конкуренции</w:t>
            </w:r>
          </w:p>
          <w:p w:rsidR="00831F18" w:rsidRPr="00BB03C4" w:rsidRDefault="00831F18" w:rsidP="00C056A4">
            <w:pPr>
              <w:pStyle w:val="ConsPlusNormal"/>
              <w:jc w:val="center"/>
              <w:rPr>
                <w:rFonts w:ascii="Times New Roman" w:hAnsi="Times New Roman"/>
                <w:b/>
                <w:sz w:val="24"/>
                <w:szCs w:val="24"/>
              </w:rPr>
            </w:pPr>
          </w:p>
        </w:tc>
      </w:tr>
      <w:tr w:rsidR="00831F18" w:rsidRPr="00BB03C4" w:rsidTr="00B86083">
        <w:trPr>
          <w:trHeight w:val="1141"/>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lastRenderedPageBreak/>
              <w:t>№</w:t>
            </w:r>
          </w:p>
          <w:p w:rsidR="00831F18" w:rsidRPr="00BB03C4" w:rsidRDefault="00831F18" w:rsidP="003F119E">
            <w:pPr>
              <w:ind w:left="-11" w:right="-57" w:hanging="46"/>
              <w:jc w:val="center"/>
              <w:rPr>
                <w:b/>
                <w:bCs/>
              </w:rPr>
            </w:pPr>
            <w:r w:rsidRPr="00BB03C4">
              <w:rPr>
                <w:b/>
                <w:bCs/>
              </w:rPr>
              <w:t xml:space="preserve">п/п </w:t>
            </w:r>
            <w:r w:rsidRPr="00C9499A">
              <w:rPr>
                <w:b/>
                <w:bCs/>
                <w:bdr w:val="single" w:sz="4" w:space="0" w:color="auto"/>
              </w:rPr>
              <w:t xml:space="preserve">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pPr>
            <w:r w:rsidRPr="00BB03C4">
              <w:t>1</w:t>
            </w:r>
            <w:r>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jc w:val="both"/>
            </w:pPr>
            <w:r w:rsidRPr="00BB03C4">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p w:rsidR="00831F18" w:rsidRPr="00BB03C4" w:rsidRDefault="00831F18" w:rsidP="003F119E">
            <w:pPr>
              <w:jc w:val="both"/>
            </w:pP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jc w:val="both"/>
            </w:pPr>
            <w:r w:rsidRPr="00BB03C4">
              <w:rPr>
                <w:rFonts w:eastAsiaTheme="minorHAnsi"/>
              </w:rPr>
              <w:t>Обеспечение устранения административных барьеров, излишних ограничений в развитии конкурентной среды на рынке, деятельности участников рынка</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675C45" w:rsidP="00B34912">
            <w:pPr>
              <w:jc w:val="both"/>
            </w:pPr>
            <w:r>
              <w:t>у</w:t>
            </w:r>
            <w:r w:rsidR="00831F18" w:rsidRPr="00BB03C4">
              <w:t xml:space="preserve">правление по строительству, транспорту, связи и ЖКХ администрации района </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75CBD">
            <w:pPr>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ind w:left="-57" w:right="-57"/>
              <w:jc w:val="both"/>
            </w:pPr>
            <w:r w:rsidRPr="00BB03C4">
              <w:t>Мониторинг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B36066">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ind w:left="-57" w:right="-57"/>
              <w:jc w:val="both"/>
            </w:pPr>
            <w:r w:rsidRPr="00BB03C4">
              <w:t>Обеспечение исполнения федерального законодательства                                          в сфере государственного кадастрового учета земельных участков</w:t>
            </w:r>
          </w:p>
          <w:p w:rsidR="00831F18" w:rsidRPr="00BB03C4" w:rsidRDefault="00831F18" w:rsidP="00734401">
            <w:pPr>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675C45">
            <w:pPr>
              <w:ind w:left="-57" w:right="-57"/>
              <w:jc w:val="both"/>
            </w:pPr>
            <w:r>
              <w:t>у</w:t>
            </w:r>
            <w:r w:rsidR="00831F18" w:rsidRPr="00BB03C4">
              <w:t xml:space="preserve">правление по строительству, транспорту, связи и ЖКХ администрации района </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900286">
            <w:pPr>
              <w:ind w:left="-57" w:right="-57"/>
              <w:jc w:val="center"/>
            </w:pPr>
            <w:r w:rsidRPr="00BB03C4">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6143D">
            <w:pPr>
              <w:jc w:val="both"/>
            </w:pPr>
            <w:r w:rsidRPr="00BB03C4">
              <w:t>Мониторинг организаций, учреждений, субъектов предпринимательской деятельности, осуще-ствляющих деятельность на рынке ритуальных услуг на территории района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B36066">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autoSpaceDE w:val="0"/>
              <w:autoSpaceDN w:val="0"/>
              <w:adjustRightInd w:val="0"/>
              <w:jc w:val="both"/>
            </w:pPr>
            <w:r w:rsidRPr="00BB03C4">
              <w:t xml:space="preserve">Обеспечение информационной открытости и предоставление достоверной информации                            об участниках рынка                                         </w:t>
            </w:r>
            <w:r w:rsidRPr="00BB03C4">
              <w:lastRenderedPageBreak/>
              <w:t xml:space="preserve">для потенциальных пот-ребителей услуг </w:t>
            </w:r>
          </w:p>
          <w:p w:rsidR="00831F18" w:rsidRPr="00BB03C4" w:rsidRDefault="00831F18" w:rsidP="00734401">
            <w:pPr>
              <w:autoSpaceDE w:val="0"/>
              <w:autoSpaceDN w:val="0"/>
              <w:adjustRightInd w:val="0"/>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A6169D">
            <w:pPr>
              <w:jc w:val="both"/>
            </w:pPr>
            <w:r>
              <w:lastRenderedPageBreak/>
              <w:t>у</w:t>
            </w:r>
            <w:r w:rsidR="00831F18" w:rsidRPr="00BB03C4">
              <w:t xml:space="preserve">правление по строительству, транспорту, связи и ЖКХ администрации района </w:t>
            </w:r>
          </w:p>
        </w:tc>
      </w:tr>
      <w:tr w:rsidR="00831F18" w:rsidRPr="00BB03C4" w:rsidTr="00B86083">
        <w:trPr>
          <w:trHeight w:val="1153"/>
        </w:trPr>
        <w:tc>
          <w:tcPr>
            <w:tcW w:w="15876" w:type="dxa"/>
            <w:gridSpan w:val="7"/>
          </w:tcPr>
          <w:p w:rsidR="00831F18" w:rsidRPr="00BB03C4" w:rsidRDefault="00831F18" w:rsidP="008B5105">
            <w:pPr>
              <w:jc w:val="center"/>
              <w:rPr>
                <w:b/>
              </w:rPr>
            </w:pPr>
          </w:p>
          <w:p w:rsidR="00831F18" w:rsidRDefault="00831F18" w:rsidP="008B5105">
            <w:pPr>
              <w:jc w:val="center"/>
              <w:rPr>
                <w:b/>
              </w:rPr>
            </w:pPr>
          </w:p>
          <w:p w:rsidR="00831F18" w:rsidRDefault="00831F18" w:rsidP="008B5105">
            <w:pPr>
              <w:jc w:val="center"/>
              <w:rPr>
                <w:b/>
              </w:rPr>
            </w:pPr>
          </w:p>
          <w:p w:rsidR="00831F18" w:rsidRDefault="00831F18" w:rsidP="008B5105">
            <w:pPr>
              <w:jc w:val="center"/>
              <w:rPr>
                <w:b/>
              </w:rPr>
            </w:pPr>
          </w:p>
          <w:p w:rsidR="00831F18" w:rsidRDefault="00831F18" w:rsidP="008B5105">
            <w:pPr>
              <w:jc w:val="center"/>
              <w:rPr>
                <w:b/>
              </w:rPr>
            </w:pPr>
          </w:p>
          <w:p w:rsidR="00B34912" w:rsidRDefault="00B34912" w:rsidP="008B5105">
            <w:pPr>
              <w:jc w:val="center"/>
              <w:rPr>
                <w:b/>
              </w:rPr>
            </w:pPr>
          </w:p>
          <w:p w:rsidR="00831F18" w:rsidRDefault="00831F18" w:rsidP="008B5105">
            <w:pPr>
              <w:jc w:val="center"/>
              <w:rPr>
                <w:b/>
              </w:rPr>
            </w:pPr>
          </w:p>
          <w:p w:rsidR="00831F18" w:rsidRDefault="00831F18" w:rsidP="008B5105">
            <w:pPr>
              <w:jc w:val="center"/>
              <w:rPr>
                <w:b/>
              </w:rPr>
            </w:pPr>
          </w:p>
          <w:p w:rsidR="00831F18" w:rsidRPr="00BB03C4" w:rsidRDefault="00831F18" w:rsidP="008B5105">
            <w:pPr>
              <w:jc w:val="center"/>
              <w:rPr>
                <w:b/>
              </w:rPr>
            </w:pPr>
            <w:r>
              <w:rPr>
                <w:b/>
              </w:rPr>
              <w:t>3.7</w:t>
            </w:r>
            <w:r w:rsidRPr="00BB03C4">
              <w:rPr>
                <w:b/>
              </w:rPr>
              <w:t>. Топливно-энергетический комплекс</w:t>
            </w:r>
          </w:p>
          <w:p w:rsidR="00831F18" w:rsidRDefault="00831F18" w:rsidP="0076143D">
            <w:pPr>
              <w:spacing w:line="230" w:lineRule="auto"/>
              <w:ind w:left="-57" w:right="-57"/>
              <w:jc w:val="center"/>
              <w:rPr>
                <w:b/>
              </w:rPr>
            </w:pPr>
            <w:r>
              <w:rPr>
                <w:b/>
              </w:rPr>
              <w:t>3.7.</w:t>
            </w:r>
            <w:r w:rsidRPr="00BB03C4">
              <w:rPr>
                <w:b/>
              </w:rPr>
              <w:t>1</w:t>
            </w:r>
            <w:r>
              <w:rPr>
                <w:b/>
              </w:rPr>
              <w:t>.</w:t>
            </w:r>
            <w:r w:rsidRPr="00BB03C4">
              <w:rPr>
                <w:b/>
              </w:rPr>
              <w:t xml:space="preserve"> Рынок нефтепродуктов</w:t>
            </w:r>
          </w:p>
          <w:p w:rsidR="00831F18" w:rsidRDefault="00831F18" w:rsidP="00B36066">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7</w:t>
            </w:r>
            <w:r w:rsidRPr="00BB03C4">
              <w:rPr>
                <w:rFonts w:ascii="Times New Roman" w:hAnsi="Times New Roman"/>
                <w:b/>
                <w:sz w:val="24"/>
                <w:szCs w:val="24"/>
              </w:rPr>
              <w:t>.</w:t>
            </w:r>
            <w:r>
              <w:rPr>
                <w:rFonts w:ascii="Times New Roman" w:hAnsi="Times New Roman"/>
                <w:b/>
                <w:sz w:val="24"/>
                <w:szCs w:val="24"/>
              </w:rPr>
              <w:t>1.1.</w:t>
            </w:r>
            <w:r w:rsidRPr="00BB03C4">
              <w:rPr>
                <w:rFonts w:ascii="Times New Roman" w:hAnsi="Times New Roman"/>
                <w:b/>
                <w:sz w:val="24"/>
                <w:szCs w:val="24"/>
              </w:rPr>
              <w:t xml:space="preserve"> Ключевые показатели</w:t>
            </w:r>
          </w:p>
          <w:p w:rsidR="00831F18" w:rsidRPr="00BB03C4" w:rsidRDefault="00831F18" w:rsidP="00B36066">
            <w:pPr>
              <w:pStyle w:val="ConsPlusNormal"/>
              <w:jc w:val="center"/>
              <w:rPr>
                <w:rFonts w:ascii="Times New Roman" w:hAnsi="Times New Roman"/>
                <w:b/>
                <w:sz w:val="24"/>
                <w:szCs w:val="24"/>
              </w:rPr>
            </w:pPr>
          </w:p>
          <w:tbl>
            <w:tblPr>
              <w:tblW w:w="15683"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1134"/>
              <w:gridCol w:w="1675"/>
            </w:tblGrid>
            <w:tr w:rsidR="00831F18" w:rsidRPr="00BB03C4" w:rsidTr="003F119E">
              <w:trPr>
                <w:tblHeader/>
                <w:jc w:val="center"/>
              </w:trPr>
              <w:tc>
                <w:tcPr>
                  <w:tcW w:w="722" w:type="dxa"/>
                  <w:vAlign w:val="center"/>
                </w:tcPr>
                <w:p w:rsidR="00831F18" w:rsidRPr="00BB03C4" w:rsidRDefault="00831F18" w:rsidP="003F119E">
                  <w:pPr>
                    <w:spacing w:line="240" w:lineRule="atLeast"/>
                    <w:jc w:val="center"/>
                    <w:rPr>
                      <w:b/>
                    </w:rPr>
                  </w:pPr>
                  <w:r w:rsidRPr="00BB03C4">
                    <w:rPr>
                      <w:b/>
                    </w:rPr>
                    <w:t>№ п/п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675"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3F119E">
              <w:trPr>
                <w:jc w:val="center"/>
              </w:trPr>
              <w:tc>
                <w:tcPr>
                  <w:tcW w:w="722" w:type="dxa"/>
                </w:tcPr>
                <w:p w:rsidR="00831F18" w:rsidRPr="00BB03C4" w:rsidRDefault="00831F18" w:rsidP="003F119E">
                  <w:pPr>
                    <w:ind w:left="-57" w:right="-57"/>
                    <w:jc w:val="center"/>
                  </w:pPr>
                  <w:r w:rsidRPr="00BB03C4">
                    <w:rPr>
                      <w:color w:val="000000" w:themeColor="text1"/>
                      <w:lang w:val="en-US"/>
                    </w:rPr>
                    <w:t>1</w:t>
                  </w:r>
                  <w:r w:rsidRPr="00BB03C4">
                    <w:rPr>
                      <w:color w:val="000000" w:themeColor="text1"/>
                    </w:rPr>
                    <w:t>.</w:t>
                  </w:r>
                </w:p>
              </w:tc>
              <w:tc>
                <w:tcPr>
                  <w:tcW w:w="7311" w:type="dxa"/>
                </w:tcPr>
                <w:p w:rsidR="00831F18" w:rsidRPr="00BB03C4" w:rsidRDefault="00831F18" w:rsidP="00B34912">
                  <w:pPr>
                    <w:jc w:val="both"/>
                  </w:pPr>
                  <w:r w:rsidRPr="00BB03C4">
                    <w:t>Доля организаций частной формы собственности на рынке нефтепродуктов, от общего количества организаций, осуществляющих деятел</w:t>
                  </w:r>
                  <w:r w:rsidR="00B34912">
                    <w:t xml:space="preserve">ьность на рынке нефтепродуктов Корочанского </w:t>
                  </w:r>
                  <w:r w:rsidRPr="00BB03C4">
                    <w:t>района</w:t>
                  </w:r>
                </w:p>
              </w:tc>
              <w:tc>
                <w:tcPr>
                  <w:tcW w:w="1385" w:type="dxa"/>
                </w:tcPr>
                <w:p w:rsidR="00831F18" w:rsidRPr="00BB03C4" w:rsidRDefault="00831F18" w:rsidP="003F119E">
                  <w:pPr>
                    <w:jc w:val="center"/>
                  </w:pPr>
                  <w:r w:rsidRPr="00BB03C4">
                    <w:t>%</w:t>
                  </w:r>
                </w:p>
              </w:tc>
              <w:tc>
                <w:tcPr>
                  <w:tcW w:w="952" w:type="dxa"/>
                  <w:shd w:val="clear" w:color="auto" w:fill="auto"/>
                </w:tcPr>
                <w:p w:rsidR="00831F18" w:rsidRPr="00BB03C4" w:rsidRDefault="00831F18" w:rsidP="003F119E">
                  <w:pPr>
                    <w:jc w:val="center"/>
                    <w:rPr>
                      <w:color w:val="000000"/>
                      <w:lang w:val="en-US"/>
                    </w:rPr>
                  </w:pPr>
                  <w:r w:rsidRPr="00BB03C4">
                    <w:rPr>
                      <w:color w:val="000000"/>
                      <w:lang w:val="en-US"/>
                    </w:rPr>
                    <w:t>100</w:t>
                  </w:r>
                </w:p>
              </w:tc>
              <w:tc>
                <w:tcPr>
                  <w:tcW w:w="803" w:type="dxa"/>
                  <w:shd w:val="clear" w:color="auto" w:fill="auto"/>
                </w:tcPr>
                <w:p w:rsidR="00831F18" w:rsidRPr="00BB03C4" w:rsidRDefault="00831F18" w:rsidP="003F119E">
                  <w:pPr>
                    <w:jc w:val="center"/>
                    <w:rPr>
                      <w:color w:val="000000"/>
                    </w:rPr>
                  </w:pPr>
                  <w:r w:rsidRPr="00BB03C4">
                    <w:rPr>
                      <w:color w:val="000000"/>
                    </w:rPr>
                    <w:t>100</w:t>
                  </w:r>
                </w:p>
              </w:tc>
              <w:tc>
                <w:tcPr>
                  <w:tcW w:w="850" w:type="dxa"/>
                  <w:shd w:val="clear" w:color="auto" w:fill="auto"/>
                </w:tcPr>
                <w:p w:rsidR="00831F18" w:rsidRPr="00BB03C4" w:rsidRDefault="00831F18" w:rsidP="003F119E">
                  <w:pPr>
                    <w:jc w:val="center"/>
                    <w:rPr>
                      <w:color w:val="000000"/>
                    </w:rPr>
                  </w:pPr>
                  <w:r w:rsidRPr="00BB03C4">
                    <w:rPr>
                      <w:color w:val="000000"/>
                    </w:rPr>
                    <w:t>100</w:t>
                  </w:r>
                </w:p>
              </w:tc>
              <w:tc>
                <w:tcPr>
                  <w:tcW w:w="851" w:type="dxa"/>
                  <w:shd w:val="clear" w:color="auto" w:fill="auto"/>
                </w:tcPr>
                <w:p w:rsidR="00831F18" w:rsidRPr="00BB03C4" w:rsidRDefault="00831F18" w:rsidP="003F119E">
                  <w:pPr>
                    <w:jc w:val="center"/>
                    <w:rPr>
                      <w:color w:val="000000"/>
                    </w:rPr>
                  </w:pPr>
                  <w:r w:rsidRPr="00BB03C4">
                    <w:rPr>
                      <w:color w:val="000000"/>
                    </w:rPr>
                    <w:t>100</w:t>
                  </w:r>
                </w:p>
              </w:tc>
              <w:tc>
                <w:tcPr>
                  <w:tcW w:w="1134" w:type="dxa"/>
                </w:tcPr>
                <w:p w:rsidR="00831F18" w:rsidRPr="00BB03C4" w:rsidRDefault="00831F18" w:rsidP="003F119E">
                  <w:pPr>
                    <w:jc w:val="center"/>
                    <w:rPr>
                      <w:color w:val="000000"/>
                    </w:rPr>
                  </w:pPr>
                  <w:r w:rsidRPr="00BB03C4">
                    <w:rPr>
                      <w:color w:val="000000"/>
                    </w:rPr>
                    <w:t>100</w:t>
                  </w:r>
                </w:p>
              </w:tc>
              <w:tc>
                <w:tcPr>
                  <w:tcW w:w="1675" w:type="dxa"/>
                </w:tcPr>
                <w:p w:rsidR="00831F18" w:rsidRPr="00BB03C4" w:rsidRDefault="00D14AF4" w:rsidP="003F119E">
                  <w:pPr>
                    <w:contextualSpacing/>
                    <w:jc w:val="center"/>
                  </w:pPr>
                  <w:r>
                    <w:t>н</w:t>
                  </w:r>
                  <w:r w:rsidR="00831F18" w:rsidRPr="00BB03C4">
                    <w:t>е установлено</w:t>
                  </w:r>
                </w:p>
              </w:tc>
            </w:tr>
            <w:tr w:rsidR="00831F18" w:rsidRPr="00BB03C4" w:rsidTr="003F119E">
              <w:trPr>
                <w:jc w:val="center"/>
              </w:trPr>
              <w:tc>
                <w:tcPr>
                  <w:tcW w:w="722" w:type="dxa"/>
                </w:tcPr>
                <w:p w:rsidR="00831F18" w:rsidRPr="00900286" w:rsidRDefault="00831F18" w:rsidP="003F119E">
                  <w:pPr>
                    <w:ind w:left="-57" w:right="-57"/>
                    <w:jc w:val="center"/>
                    <w:rPr>
                      <w:color w:val="000000" w:themeColor="text1"/>
                    </w:rPr>
                  </w:pPr>
                  <w:r>
                    <w:rPr>
                      <w:color w:val="000000" w:themeColor="text1"/>
                    </w:rPr>
                    <w:t>2.</w:t>
                  </w:r>
                </w:p>
              </w:tc>
              <w:tc>
                <w:tcPr>
                  <w:tcW w:w="7311" w:type="dxa"/>
                </w:tcPr>
                <w:p w:rsidR="00831F18" w:rsidRPr="00BB03C4" w:rsidRDefault="00831F18" w:rsidP="00B34912">
                  <w:pPr>
                    <w:jc w:val="both"/>
                  </w:pPr>
                  <w:r w:rsidRPr="00BB03C4">
                    <w:t xml:space="preserve">Доля субъектов малого и среднего предпринимательства, осуществляющих деятельность на рынке нефтепродуктов </w:t>
                  </w:r>
                  <w:r w:rsidR="00B34912">
                    <w:t xml:space="preserve">Корочанского </w:t>
                  </w:r>
                  <w:r w:rsidRPr="00BB03C4">
                    <w:t xml:space="preserve">района, получивших консультационную помощь по формам государственной (финансовой) поддержки, от общего количества обратившихся за помощью </w:t>
                  </w:r>
                </w:p>
              </w:tc>
              <w:tc>
                <w:tcPr>
                  <w:tcW w:w="1385" w:type="dxa"/>
                </w:tcPr>
                <w:p w:rsidR="00831F18" w:rsidRPr="00BB03C4" w:rsidRDefault="00831F18" w:rsidP="00A3154A">
                  <w:pPr>
                    <w:jc w:val="center"/>
                  </w:pPr>
                  <w:r w:rsidRPr="00BB03C4">
                    <w:t>%</w:t>
                  </w:r>
                </w:p>
              </w:tc>
              <w:tc>
                <w:tcPr>
                  <w:tcW w:w="952" w:type="dxa"/>
                  <w:shd w:val="clear" w:color="auto" w:fill="auto"/>
                </w:tcPr>
                <w:p w:rsidR="00831F18" w:rsidRPr="00BB03C4" w:rsidRDefault="00831F18" w:rsidP="00A3154A">
                  <w:pPr>
                    <w:jc w:val="center"/>
                    <w:rPr>
                      <w:color w:val="000000"/>
                    </w:rPr>
                  </w:pPr>
                  <w:r w:rsidRPr="00BB03C4">
                    <w:rPr>
                      <w:color w:val="000000"/>
                    </w:rPr>
                    <w:t>100</w:t>
                  </w:r>
                </w:p>
              </w:tc>
              <w:tc>
                <w:tcPr>
                  <w:tcW w:w="803" w:type="dxa"/>
                  <w:shd w:val="clear" w:color="auto" w:fill="auto"/>
                </w:tcPr>
                <w:p w:rsidR="00831F18" w:rsidRPr="00BB03C4" w:rsidRDefault="00831F18" w:rsidP="00A3154A">
                  <w:pPr>
                    <w:jc w:val="center"/>
                    <w:rPr>
                      <w:color w:val="000000"/>
                    </w:rPr>
                  </w:pPr>
                  <w:r w:rsidRPr="00BB03C4">
                    <w:rPr>
                      <w:color w:val="000000"/>
                    </w:rPr>
                    <w:t>100</w:t>
                  </w:r>
                </w:p>
              </w:tc>
              <w:tc>
                <w:tcPr>
                  <w:tcW w:w="850" w:type="dxa"/>
                  <w:shd w:val="clear" w:color="auto" w:fill="auto"/>
                </w:tcPr>
                <w:p w:rsidR="00831F18" w:rsidRPr="00BB03C4" w:rsidRDefault="00831F18" w:rsidP="00A3154A">
                  <w:pPr>
                    <w:jc w:val="center"/>
                    <w:rPr>
                      <w:color w:val="000000"/>
                    </w:rPr>
                  </w:pPr>
                  <w:r w:rsidRPr="00BB03C4">
                    <w:rPr>
                      <w:color w:val="000000"/>
                    </w:rPr>
                    <w:t>100</w:t>
                  </w:r>
                </w:p>
              </w:tc>
              <w:tc>
                <w:tcPr>
                  <w:tcW w:w="851" w:type="dxa"/>
                  <w:shd w:val="clear" w:color="auto" w:fill="auto"/>
                </w:tcPr>
                <w:p w:rsidR="00831F18" w:rsidRPr="00BB03C4" w:rsidRDefault="00831F18" w:rsidP="00A3154A">
                  <w:pPr>
                    <w:jc w:val="center"/>
                    <w:rPr>
                      <w:color w:val="000000"/>
                    </w:rPr>
                  </w:pPr>
                  <w:r w:rsidRPr="00BB03C4">
                    <w:rPr>
                      <w:color w:val="000000"/>
                    </w:rPr>
                    <w:t>100</w:t>
                  </w:r>
                </w:p>
              </w:tc>
              <w:tc>
                <w:tcPr>
                  <w:tcW w:w="1134" w:type="dxa"/>
                </w:tcPr>
                <w:p w:rsidR="00831F18" w:rsidRPr="00BB03C4" w:rsidRDefault="00831F18" w:rsidP="00A3154A">
                  <w:pPr>
                    <w:jc w:val="center"/>
                    <w:rPr>
                      <w:color w:val="000000"/>
                    </w:rPr>
                  </w:pPr>
                  <w:r w:rsidRPr="00BB03C4">
                    <w:rPr>
                      <w:color w:val="000000"/>
                    </w:rPr>
                    <w:t>100</w:t>
                  </w:r>
                </w:p>
              </w:tc>
              <w:tc>
                <w:tcPr>
                  <w:tcW w:w="1675" w:type="dxa"/>
                </w:tcPr>
                <w:p w:rsidR="00831F18" w:rsidRPr="00BB03C4" w:rsidRDefault="00D14AF4" w:rsidP="00A3154A">
                  <w:pPr>
                    <w:contextualSpacing/>
                    <w:jc w:val="center"/>
                  </w:pPr>
                  <w:r>
                    <w:t>н</w:t>
                  </w:r>
                  <w:r w:rsidR="00831F18" w:rsidRPr="00BB03C4">
                    <w:t>е установлено</w:t>
                  </w:r>
                </w:p>
              </w:tc>
            </w:tr>
          </w:tbl>
          <w:p w:rsidR="00831F18" w:rsidRPr="00BB03C4" w:rsidRDefault="00831F18" w:rsidP="00B36066">
            <w:pPr>
              <w:pStyle w:val="ConsPlusNormal"/>
              <w:jc w:val="center"/>
              <w:rPr>
                <w:rFonts w:ascii="Times New Roman" w:hAnsi="Times New Roman"/>
                <w:b/>
                <w:sz w:val="24"/>
                <w:szCs w:val="24"/>
              </w:rPr>
            </w:pPr>
          </w:p>
          <w:p w:rsidR="00831F18" w:rsidRPr="00BB03C4" w:rsidRDefault="00831F18" w:rsidP="00B36066">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7</w:t>
            </w:r>
            <w:r w:rsidRPr="00BB03C4">
              <w:rPr>
                <w:rFonts w:ascii="Times New Roman" w:hAnsi="Times New Roman"/>
                <w:b/>
                <w:sz w:val="24"/>
                <w:szCs w:val="24"/>
              </w:rPr>
              <w:t>.</w:t>
            </w:r>
            <w:r>
              <w:rPr>
                <w:rFonts w:ascii="Times New Roman" w:hAnsi="Times New Roman"/>
                <w:b/>
                <w:sz w:val="24"/>
                <w:szCs w:val="24"/>
              </w:rPr>
              <w:t>1</w:t>
            </w:r>
            <w:r w:rsidRPr="00BB03C4">
              <w:rPr>
                <w:rFonts w:ascii="Times New Roman" w:hAnsi="Times New Roman"/>
                <w:b/>
                <w:sz w:val="24"/>
                <w:szCs w:val="24"/>
              </w:rPr>
              <w:t>.2  Мероприятия по содействию развитию конкуренции</w:t>
            </w:r>
          </w:p>
          <w:p w:rsidR="00831F18" w:rsidRPr="00BB03C4" w:rsidRDefault="00831F18" w:rsidP="0076143D">
            <w:pPr>
              <w:spacing w:line="230" w:lineRule="auto"/>
              <w:ind w:left="-57" w:right="-57"/>
              <w:jc w:val="center"/>
              <w:rPr>
                <w:b/>
              </w:rPr>
            </w:pP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lastRenderedPageBreak/>
              <w:t>№</w:t>
            </w:r>
          </w:p>
          <w:p w:rsidR="00831F18" w:rsidRPr="00BB03C4" w:rsidRDefault="00831F18" w:rsidP="003F119E">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spacing w:line="230" w:lineRule="auto"/>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pStyle w:val="ConsPlusNormal"/>
              <w:spacing w:line="230" w:lineRule="auto"/>
              <w:ind w:left="-57" w:right="-57"/>
              <w:jc w:val="both"/>
              <w:rPr>
                <w:rFonts w:ascii="Times New Roman" w:hAnsi="Times New Roman"/>
                <w:sz w:val="24"/>
                <w:szCs w:val="24"/>
              </w:rPr>
            </w:pPr>
            <w:r w:rsidRPr="00BB03C4">
              <w:rPr>
                <w:rFonts w:ascii="Times New Roman" w:hAnsi="Times New Roman"/>
                <w:sz w:val="24"/>
                <w:szCs w:val="24"/>
              </w:rPr>
              <w:t>Оказание организационно-методической и информа-ционно-консультационной помощи частным орга-низациям, предоставляющим услуги на рынке нефтепродуктов</w:t>
            </w:r>
          </w:p>
          <w:p w:rsidR="00831F18" w:rsidRPr="00BB03C4" w:rsidRDefault="00831F18" w:rsidP="003F119E">
            <w:pPr>
              <w:pStyle w:val="ConsPlusNormal"/>
              <w:spacing w:line="230" w:lineRule="auto"/>
              <w:ind w:left="-57" w:right="-57"/>
              <w:jc w:val="both"/>
              <w:rPr>
                <w:rFonts w:ascii="Times New Roman" w:hAnsi="Times New Roman"/>
                <w:sz w:val="24"/>
                <w:szCs w:val="24"/>
              </w:rPr>
            </w:pP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0" w:lineRule="auto"/>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3F119E">
            <w:pPr>
              <w:jc w:val="both"/>
            </w:pPr>
            <w:r w:rsidRPr="00BB03C4">
              <w:t>Повышение качества услуг, предоставляемых частными организациями на рынке нефтепродуктов</w:t>
            </w:r>
          </w:p>
          <w:p w:rsidR="00831F18" w:rsidRPr="00BB03C4" w:rsidRDefault="00831F18" w:rsidP="003F119E">
            <w:pPr>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B34912">
            <w:pPr>
              <w:spacing w:line="230" w:lineRule="auto"/>
              <w:ind w:left="-57" w:right="-57"/>
              <w:jc w:val="both"/>
            </w:pPr>
            <w:r>
              <w:t>к</w:t>
            </w:r>
            <w:r w:rsidR="00775FDA">
              <w:t>омитет экономического раз</w:t>
            </w:r>
            <w:bookmarkStart w:id="0" w:name="_GoBack"/>
            <w:bookmarkEnd w:id="0"/>
            <w:r w:rsidR="00831F18" w:rsidRPr="00BB03C4">
              <w:t>вития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31F18">
            <w:pPr>
              <w:ind w:left="-11" w:right="-57" w:hanging="46"/>
              <w:jc w:val="center"/>
              <w:rPr>
                <w:b/>
                <w:bCs/>
              </w:rPr>
            </w:pPr>
            <w:r w:rsidRPr="00BB03C4">
              <w:rPr>
                <w:b/>
                <w:bCs/>
              </w:rPr>
              <w:t>№</w:t>
            </w:r>
          </w:p>
          <w:p w:rsidR="00831F18" w:rsidRPr="00BB03C4" w:rsidRDefault="00831F18" w:rsidP="00831F18">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spacing w:line="230" w:lineRule="auto"/>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pStyle w:val="ConsPlusNormal"/>
              <w:spacing w:line="230" w:lineRule="auto"/>
              <w:ind w:left="-57" w:right="-57"/>
              <w:jc w:val="both"/>
              <w:rPr>
                <w:rFonts w:ascii="Times New Roman" w:hAnsi="Times New Roman"/>
                <w:sz w:val="24"/>
                <w:szCs w:val="24"/>
              </w:rPr>
            </w:pPr>
            <w:r w:rsidRPr="00BB03C4">
              <w:rPr>
                <w:rFonts w:ascii="Times New Roman" w:hAnsi="Times New Roman"/>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spacing w:line="230" w:lineRule="auto"/>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6143D">
            <w:pPr>
              <w:jc w:val="both"/>
            </w:pPr>
            <w:r w:rsidRPr="00BB03C4">
              <w:t>Улучшение финансового по-ложения АЗС и удовлетворен-ности потребителей рынка нефтепродуктов</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B34912">
            <w:pPr>
              <w:jc w:val="both"/>
            </w:pPr>
            <w:r>
              <w:t>комитет экономического раз</w:t>
            </w:r>
            <w:r w:rsidR="00831F18" w:rsidRPr="00BB03C4">
              <w:t>вития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spacing w:line="230" w:lineRule="auto"/>
              <w:ind w:left="-57" w:right="-57"/>
              <w:jc w:val="center"/>
            </w:pPr>
            <w:r>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pStyle w:val="ConsPlusNormal"/>
              <w:spacing w:line="230" w:lineRule="auto"/>
              <w:ind w:left="-57" w:right="-57"/>
              <w:jc w:val="both"/>
              <w:rPr>
                <w:rFonts w:ascii="Times New Roman" w:hAnsi="Times New Roman"/>
                <w:sz w:val="24"/>
                <w:szCs w:val="24"/>
              </w:rPr>
            </w:pPr>
            <w:r w:rsidRPr="00BB03C4">
              <w:rPr>
                <w:rFonts w:ascii="Times New Roman" w:hAnsi="Times New Roman"/>
                <w:sz w:val="24"/>
                <w:szCs w:val="24"/>
              </w:rPr>
              <w:t>Мониторинг организаций, предоставляющих услуги на рынке нефтепродуктов</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spacing w:line="230" w:lineRule="auto"/>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jc w:val="both"/>
            </w:pPr>
            <w:r w:rsidRPr="00BB03C4">
              <w:t>Информирование населения                                        об организациях, предостав-ляющих услуги на рынке нефтепродуктов</w:t>
            </w:r>
          </w:p>
          <w:p w:rsidR="00831F18" w:rsidRPr="00BB03C4" w:rsidRDefault="00831F18" w:rsidP="008B5105">
            <w:pPr>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B34912">
            <w:pPr>
              <w:jc w:val="both"/>
            </w:pPr>
            <w:r>
              <w:t>к</w:t>
            </w:r>
            <w:r w:rsidR="00831F18" w:rsidRPr="00BB03C4">
              <w:t>омитет экономического развития администрации района</w:t>
            </w:r>
          </w:p>
        </w:tc>
      </w:tr>
      <w:tr w:rsidR="00831F18" w:rsidRPr="00BB03C4" w:rsidTr="00B86083">
        <w:trPr>
          <w:trHeight w:val="278"/>
        </w:trPr>
        <w:tc>
          <w:tcPr>
            <w:tcW w:w="15876" w:type="dxa"/>
            <w:gridSpan w:val="7"/>
          </w:tcPr>
          <w:p w:rsidR="00831F18" w:rsidRDefault="00831F18" w:rsidP="008B5105">
            <w:pPr>
              <w:pStyle w:val="ConsPlusNormal"/>
              <w:jc w:val="center"/>
              <w:rPr>
                <w:rFonts w:ascii="Times New Roman" w:hAnsi="Times New Roman"/>
                <w:b/>
                <w:sz w:val="24"/>
                <w:szCs w:val="24"/>
              </w:rPr>
            </w:pPr>
          </w:p>
          <w:p w:rsidR="00831F18" w:rsidRDefault="00831F18" w:rsidP="008B5105">
            <w:pPr>
              <w:pStyle w:val="ConsPlusNormal"/>
              <w:jc w:val="center"/>
              <w:rPr>
                <w:rFonts w:ascii="Times New Roman" w:hAnsi="Times New Roman"/>
                <w:b/>
                <w:sz w:val="24"/>
                <w:szCs w:val="24"/>
              </w:rPr>
            </w:pPr>
            <w:r>
              <w:rPr>
                <w:rFonts w:ascii="Times New Roman" w:hAnsi="Times New Roman"/>
                <w:b/>
                <w:sz w:val="24"/>
                <w:szCs w:val="24"/>
              </w:rPr>
              <w:t>3.7.2.</w:t>
            </w:r>
            <w:r w:rsidRPr="00BB03C4">
              <w:rPr>
                <w:rFonts w:ascii="Times New Roman" w:hAnsi="Times New Roman"/>
                <w:b/>
                <w:sz w:val="24"/>
                <w:szCs w:val="24"/>
              </w:rPr>
              <w:t xml:space="preserve"> Рынок газомоторного топлива</w:t>
            </w:r>
          </w:p>
          <w:p w:rsidR="00831F18" w:rsidRDefault="00831F18" w:rsidP="00B213EA">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7.2.</w:t>
            </w:r>
            <w:r w:rsidRPr="00BB03C4">
              <w:rPr>
                <w:rFonts w:ascii="Times New Roman" w:hAnsi="Times New Roman"/>
                <w:b/>
                <w:sz w:val="24"/>
                <w:szCs w:val="24"/>
              </w:rPr>
              <w:t>1. Ключевые показатели</w:t>
            </w:r>
          </w:p>
          <w:p w:rsidR="00831F18" w:rsidRPr="00900286" w:rsidRDefault="00831F18" w:rsidP="00B213EA">
            <w:pPr>
              <w:pStyle w:val="ConsPlusNormal"/>
              <w:jc w:val="center"/>
              <w:rPr>
                <w:rFonts w:ascii="Times New Roman" w:hAnsi="Times New Roman"/>
                <w:b/>
                <w:sz w:val="24"/>
                <w:szCs w:val="24"/>
              </w:rPr>
            </w:pPr>
          </w:p>
          <w:tbl>
            <w:tblPr>
              <w:tblW w:w="15683"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1134"/>
              <w:gridCol w:w="1675"/>
            </w:tblGrid>
            <w:tr w:rsidR="00831F18" w:rsidRPr="00BB03C4" w:rsidTr="00A3154A">
              <w:trPr>
                <w:tblHeader/>
                <w:jc w:val="center"/>
              </w:trPr>
              <w:tc>
                <w:tcPr>
                  <w:tcW w:w="722" w:type="dxa"/>
                  <w:vAlign w:val="center"/>
                </w:tcPr>
                <w:p w:rsidR="00831F18" w:rsidRPr="00BB03C4" w:rsidRDefault="00831F18" w:rsidP="00A3154A">
                  <w:pPr>
                    <w:spacing w:line="240" w:lineRule="atLeast"/>
                    <w:jc w:val="center"/>
                    <w:rPr>
                      <w:b/>
                    </w:rPr>
                  </w:pPr>
                  <w:r w:rsidRPr="00BB03C4">
                    <w:rPr>
                      <w:b/>
                    </w:rPr>
                    <w:lastRenderedPageBreak/>
                    <w:t>№ п/п</w:t>
                  </w:r>
                </w:p>
              </w:tc>
              <w:tc>
                <w:tcPr>
                  <w:tcW w:w="7311" w:type="dxa"/>
                  <w:vAlign w:val="center"/>
                </w:tcPr>
                <w:p w:rsidR="00831F18" w:rsidRPr="00BB03C4" w:rsidRDefault="00831F18"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A3154A">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A3154A">
                  <w:pPr>
                    <w:spacing w:line="240" w:lineRule="atLeast"/>
                    <w:ind w:left="-57" w:right="-57"/>
                    <w:jc w:val="center"/>
                    <w:rPr>
                      <w:b/>
                      <w:bCs/>
                    </w:rPr>
                  </w:pPr>
                  <w:r w:rsidRPr="00BB03C4">
                    <w:rPr>
                      <w:b/>
                      <w:bCs/>
                    </w:rPr>
                    <w:t>2021</w:t>
                  </w:r>
                </w:p>
                <w:p w:rsidR="00831F18" w:rsidRPr="00BB03C4" w:rsidRDefault="00831F18" w:rsidP="00A3154A">
                  <w:pPr>
                    <w:spacing w:line="240" w:lineRule="atLeast"/>
                    <w:ind w:left="-57" w:right="-57"/>
                    <w:jc w:val="center"/>
                    <w:rPr>
                      <w:b/>
                      <w:bCs/>
                    </w:rPr>
                  </w:pPr>
                  <w:r w:rsidRPr="00BB03C4">
                    <w:rPr>
                      <w:b/>
                      <w:bCs/>
                    </w:rPr>
                    <w:t>год</w:t>
                  </w:r>
                </w:p>
                <w:p w:rsidR="00831F18" w:rsidRPr="00BB03C4" w:rsidRDefault="00831F18" w:rsidP="00A3154A">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A3154A">
                  <w:pPr>
                    <w:spacing w:line="240" w:lineRule="atLeast"/>
                    <w:ind w:left="-57" w:right="-57"/>
                    <w:jc w:val="center"/>
                    <w:rPr>
                      <w:b/>
                      <w:bCs/>
                    </w:rPr>
                  </w:pPr>
                  <w:r w:rsidRPr="00BB03C4">
                    <w:rPr>
                      <w:b/>
                      <w:bCs/>
                    </w:rPr>
                    <w:t xml:space="preserve">2022 </w:t>
                  </w:r>
                </w:p>
                <w:p w:rsidR="00831F18" w:rsidRPr="00BB03C4" w:rsidRDefault="00831F18" w:rsidP="00A3154A">
                  <w:pPr>
                    <w:spacing w:line="240" w:lineRule="atLeast"/>
                    <w:ind w:left="-57" w:right="-57"/>
                    <w:jc w:val="center"/>
                    <w:rPr>
                      <w:b/>
                      <w:bCs/>
                    </w:rPr>
                  </w:pPr>
                  <w:r w:rsidRPr="00BB03C4">
                    <w:rPr>
                      <w:b/>
                      <w:bCs/>
                    </w:rPr>
                    <w:t>год</w:t>
                  </w:r>
                </w:p>
                <w:p w:rsidR="00831F18" w:rsidRPr="00BB03C4" w:rsidRDefault="00831F18" w:rsidP="00A3154A">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A3154A">
                  <w:pPr>
                    <w:spacing w:line="240" w:lineRule="atLeast"/>
                    <w:ind w:left="-57" w:right="-57"/>
                    <w:jc w:val="center"/>
                    <w:rPr>
                      <w:b/>
                      <w:bCs/>
                    </w:rPr>
                  </w:pPr>
                  <w:r w:rsidRPr="00BB03C4">
                    <w:rPr>
                      <w:b/>
                      <w:bCs/>
                    </w:rPr>
                    <w:t xml:space="preserve">2023 </w:t>
                  </w:r>
                </w:p>
                <w:p w:rsidR="00831F18" w:rsidRPr="00BB03C4" w:rsidRDefault="00831F18" w:rsidP="00A3154A">
                  <w:pPr>
                    <w:spacing w:line="240" w:lineRule="atLeast"/>
                    <w:ind w:left="-57" w:right="-57"/>
                    <w:jc w:val="center"/>
                    <w:rPr>
                      <w:b/>
                      <w:bCs/>
                    </w:rPr>
                  </w:pPr>
                  <w:r w:rsidRPr="00BB03C4">
                    <w:rPr>
                      <w:b/>
                      <w:bCs/>
                    </w:rPr>
                    <w:t>год</w:t>
                  </w:r>
                </w:p>
                <w:p w:rsidR="00831F18" w:rsidRPr="00BB03C4" w:rsidRDefault="00831F18" w:rsidP="00A3154A">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A3154A">
                  <w:pPr>
                    <w:spacing w:line="240" w:lineRule="atLeast"/>
                    <w:ind w:left="-57" w:right="-57"/>
                    <w:jc w:val="center"/>
                    <w:rPr>
                      <w:b/>
                      <w:bCs/>
                    </w:rPr>
                  </w:pPr>
                  <w:r w:rsidRPr="00BB03C4">
                    <w:rPr>
                      <w:b/>
                      <w:bCs/>
                    </w:rPr>
                    <w:t xml:space="preserve">2024 </w:t>
                  </w:r>
                </w:p>
                <w:p w:rsidR="00831F18" w:rsidRPr="00BB03C4" w:rsidRDefault="00831F18" w:rsidP="00A3154A">
                  <w:pPr>
                    <w:spacing w:line="240" w:lineRule="atLeast"/>
                    <w:ind w:left="-57" w:right="-57"/>
                    <w:jc w:val="center"/>
                    <w:rPr>
                      <w:b/>
                      <w:bCs/>
                    </w:rPr>
                  </w:pPr>
                  <w:r w:rsidRPr="00BB03C4">
                    <w:rPr>
                      <w:b/>
                      <w:bCs/>
                    </w:rPr>
                    <w:t>год</w:t>
                  </w:r>
                </w:p>
                <w:p w:rsidR="00831F18" w:rsidRPr="00BB03C4" w:rsidRDefault="00831F18" w:rsidP="00A3154A">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A3154A">
                  <w:pPr>
                    <w:spacing w:line="240" w:lineRule="atLeast"/>
                    <w:ind w:left="-57" w:right="-57"/>
                    <w:jc w:val="center"/>
                    <w:rPr>
                      <w:b/>
                      <w:bCs/>
                    </w:rPr>
                  </w:pPr>
                  <w:r w:rsidRPr="00BB03C4">
                    <w:rPr>
                      <w:b/>
                      <w:bCs/>
                    </w:rPr>
                    <w:t xml:space="preserve">2025 </w:t>
                  </w:r>
                </w:p>
                <w:p w:rsidR="00831F18" w:rsidRPr="00BB03C4" w:rsidRDefault="00831F18" w:rsidP="00A3154A">
                  <w:pPr>
                    <w:spacing w:line="240" w:lineRule="atLeast"/>
                    <w:ind w:left="-57" w:right="-57"/>
                    <w:jc w:val="center"/>
                    <w:rPr>
                      <w:b/>
                      <w:bCs/>
                    </w:rPr>
                  </w:pPr>
                  <w:r w:rsidRPr="00BB03C4">
                    <w:rPr>
                      <w:b/>
                      <w:bCs/>
                    </w:rPr>
                    <w:t>год</w:t>
                  </w:r>
                </w:p>
                <w:p w:rsidR="00831F18" w:rsidRPr="00BB03C4" w:rsidRDefault="00831F18" w:rsidP="00A3154A">
                  <w:pPr>
                    <w:spacing w:line="240" w:lineRule="atLeast"/>
                    <w:jc w:val="center"/>
                    <w:rPr>
                      <w:b/>
                      <w:bCs/>
                    </w:rPr>
                  </w:pPr>
                  <w:r w:rsidRPr="00BB03C4">
                    <w:rPr>
                      <w:b/>
                      <w:bCs/>
                    </w:rPr>
                    <w:t>(план)</w:t>
                  </w:r>
                </w:p>
              </w:tc>
              <w:tc>
                <w:tcPr>
                  <w:tcW w:w="1675" w:type="dxa"/>
                </w:tcPr>
                <w:p w:rsidR="00831F18" w:rsidRPr="00BB03C4" w:rsidRDefault="00831F18"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A3154A">
              <w:trPr>
                <w:jc w:val="center"/>
              </w:trPr>
              <w:tc>
                <w:tcPr>
                  <w:tcW w:w="722" w:type="dxa"/>
                </w:tcPr>
                <w:p w:rsidR="00831F18" w:rsidRPr="00BB03C4" w:rsidRDefault="00831F18" w:rsidP="00A3154A">
                  <w:pPr>
                    <w:ind w:left="-57" w:right="-57"/>
                    <w:jc w:val="center"/>
                  </w:pPr>
                  <w:r w:rsidRPr="00BB03C4">
                    <w:rPr>
                      <w:color w:val="000000" w:themeColor="text1"/>
                      <w:lang w:val="en-US"/>
                    </w:rPr>
                    <w:t>1</w:t>
                  </w:r>
                  <w:r w:rsidRPr="00BB03C4">
                    <w:rPr>
                      <w:color w:val="000000" w:themeColor="text1"/>
                    </w:rPr>
                    <w:t>.</w:t>
                  </w:r>
                </w:p>
              </w:tc>
              <w:tc>
                <w:tcPr>
                  <w:tcW w:w="7311" w:type="dxa"/>
                </w:tcPr>
                <w:p w:rsidR="00831F18" w:rsidRPr="00BB03C4" w:rsidRDefault="00831F18" w:rsidP="00A3154A">
                  <w:pPr>
                    <w:autoSpaceDE w:val="0"/>
                    <w:autoSpaceDN w:val="0"/>
                    <w:adjustRightInd w:val="0"/>
                    <w:jc w:val="both"/>
                    <w:rPr>
                      <w:rFonts w:eastAsiaTheme="minorHAnsi"/>
                    </w:rPr>
                  </w:pPr>
                  <w:r w:rsidRPr="00BB03C4">
                    <w:rPr>
                      <w:rFonts w:eastAsiaTheme="minorHAnsi"/>
                    </w:rPr>
                    <w:t>Количество действующих объектов заправки транспортных средств природным газом (метаном) (дополнительный показатель)</w:t>
                  </w:r>
                </w:p>
              </w:tc>
              <w:tc>
                <w:tcPr>
                  <w:tcW w:w="1385" w:type="dxa"/>
                </w:tcPr>
                <w:p w:rsidR="00831F18" w:rsidRPr="00BB03C4" w:rsidRDefault="00831F18" w:rsidP="00A3154A">
                  <w:pPr>
                    <w:jc w:val="center"/>
                  </w:pPr>
                  <w:r w:rsidRPr="00BB03C4">
                    <w:t>Ед.</w:t>
                  </w:r>
                </w:p>
              </w:tc>
              <w:tc>
                <w:tcPr>
                  <w:tcW w:w="952" w:type="dxa"/>
                  <w:shd w:val="clear" w:color="auto" w:fill="auto"/>
                </w:tcPr>
                <w:p w:rsidR="00831F18" w:rsidRPr="00BB03C4" w:rsidRDefault="00831F18" w:rsidP="00A3154A">
                  <w:pPr>
                    <w:jc w:val="center"/>
                  </w:pPr>
                  <w:r w:rsidRPr="00BB03C4">
                    <w:t>1</w:t>
                  </w:r>
                </w:p>
              </w:tc>
              <w:tc>
                <w:tcPr>
                  <w:tcW w:w="803" w:type="dxa"/>
                  <w:shd w:val="clear" w:color="auto" w:fill="auto"/>
                </w:tcPr>
                <w:p w:rsidR="00831F18" w:rsidRPr="00BB03C4" w:rsidRDefault="00831F18" w:rsidP="00A3154A">
                  <w:pPr>
                    <w:jc w:val="center"/>
                  </w:pPr>
                  <w:r w:rsidRPr="00BB03C4">
                    <w:t>1</w:t>
                  </w:r>
                </w:p>
              </w:tc>
              <w:tc>
                <w:tcPr>
                  <w:tcW w:w="850" w:type="dxa"/>
                  <w:shd w:val="clear" w:color="auto" w:fill="auto"/>
                </w:tcPr>
                <w:p w:rsidR="00831F18" w:rsidRPr="00BB03C4" w:rsidRDefault="00831F18" w:rsidP="00A3154A">
                  <w:pPr>
                    <w:jc w:val="center"/>
                  </w:pPr>
                  <w:r w:rsidRPr="00BB03C4">
                    <w:t>1</w:t>
                  </w:r>
                </w:p>
              </w:tc>
              <w:tc>
                <w:tcPr>
                  <w:tcW w:w="851" w:type="dxa"/>
                  <w:shd w:val="clear" w:color="auto" w:fill="auto"/>
                </w:tcPr>
                <w:p w:rsidR="00831F18" w:rsidRPr="00BB03C4" w:rsidRDefault="00831F18" w:rsidP="00A3154A">
                  <w:pPr>
                    <w:jc w:val="center"/>
                  </w:pPr>
                  <w:r w:rsidRPr="00BB03C4">
                    <w:t>1</w:t>
                  </w:r>
                </w:p>
              </w:tc>
              <w:tc>
                <w:tcPr>
                  <w:tcW w:w="1134" w:type="dxa"/>
                </w:tcPr>
                <w:p w:rsidR="00831F18" w:rsidRPr="00BB03C4" w:rsidRDefault="00831F18" w:rsidP="00A3154A">
                  <w:pPr>
                    <w:autoSpaceDE w:val="0"/>
                    <w:autoSpaceDN w:val="0"/>
                    <w:adjustRightInd w:val="0"/>
                    <w:jc w:val="both"/>
                    <w:rPr>
                      <w:rFonts w:eastAsiaTheme="minorHAnsi"/>
                    </w:rPr>
                  </w:pPr>
                  <w:r w:rsidRPr="00BB03C4">
                    <w:rPr>
                      <w:rFonts w:eastAsiaTheme="minorHAnsi"/>
                    </w:rPr>
                    <w:t>1</w:t>
                  </w:r>
                </w:p>
              </w:tc>
              <w:tc>
                <w:tcPr>
                  <w:tcW w:w="1675" w:type="dxa"/>
                </w:tcPr>
                <w:p w:rsidR="00831F18" w:rsidRPr="00BB03C4" w:rsidRDefault="00D14AF4" w:rsidP="00A3154A">
                  <w:pPr>
                    <w:contextualSpacing/>
                    <w:jc w:val="center"/>
                  </w:pPr>
                  <w:r>
                    <w:t>н</w:t>
                  </w:r>
                  <w:r w:rsidR="00831F18" w:rsidRPr="00BB03C4">
                    <w:t>е установлено</w:t>
                  </w:r>
                </w:p>
              </w:tc>
            </w:tr>
          </w:tbl>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r>
              <w:rPr>
                <w:rFonts w:ascii="Times New Roman" w:hAnsi="Times New Roman"/>
                <w:b/>
                <w:sz w:val="24"/>
                <w:szCs w:val="24"/>
              </w:rPr>
              <w:t>3.7</w:t>
            </w:r>
            <w:r w:rsidRPr="00BB03C4">
              <w:rPr>
                <w:rFonts w:ascii="Times New Roman" w:hAnsi="Times New Roman"/>
                <w:b/>
                <w:sz w:val="24"/>
                <w:szCs w:val="24"/>
              </w:rPr>
              <w:t>.2.2  Мероприятия по содействию развитию конкуренции</w:t>
            </w:r>
          </w:p>
          <w:p w:rsidR="004B7A19" w:rsidRPr="00BB03C4" w:rsidRDefault="004B7A19" w:rsidP="00B213EA">
            <w:pPr>
              <w:pStyle w:val="ConsPlusNormal"/>
              <w:jc w:val="center"/>
              <w:rPr>
                <w:rFonts w:ascii="Times New Roman" w:hAnsi="Times New Roman"/>
                <w:b/>
                <w:sz w:val="24"/>
                <w:szCs w:val="24"/>
              </w:rPr>
            </w:pPr>
          </w:p>
          <w:tbl>
            <w:tblPr>
              <w:tblW w:w="15763" w:type="dxa"/>
              <w:tblLayout w:type="fixed"/>
              <w:tblLook w:val="04A0"/>
            </w:tblPr>
            <w:tblGrid>
              <w:gridCol w:w="1281"/>
              <w:gridCol w:w="5815"/>
              <w:gridCol w:w="1570"/>
              <w:gridCol w:w="3414"/>
              <w:gridCol w:w="3683"/>
            </w:tblGrid>
            <w:tr w:rsidR="00831F18" w:rsidRPr="00BB03C4" w:rsidTr="00B34912">
              <w:trPr>
                <w:trHeight w:val="319"/>
              </w:trPr>
              <w:tc>
                <w:tcPr>
                  <w:tcW w:w="1281" w:type="dxa"/>
                  <w:tcBorders>
                    <w:top w:val="single" w:sz="4" w:space="0" w:color="auto"/>
                    <w:left w:val="single" w:sz="4" w:space="0" w:color="auto"/>
                    <w:bottom w:val="single" w:sz="4" w:space="0" w:color="auto"/>
                    <w:right w:val="single" w:sz="4" w:space="0" w:color="auto"/>
                  </w:tcBorders>
                </w:tcPr>
                <w:p w:rsidR="00831F18" w:rsidRPr="00BB03C4" w:rsidRDefault="00831F18" w:rsidP="00A3154A">
                  <w:pPr>
                    <w:ind w:left="-11" w:right="-57" w:hanging="46"/>
                    <w:jc w:val="center"/>
                    <w:rPr>
                      <w:b/>
                      <w:bCs/>
                    </w:rPr>
                  </w:pPr>
                  <w:r w:rsidRPr="00BB03C4">
                    <w:rPr>
                      <w:b/>
                      <w:bCs/>
                    </w:rPr>
                    <w:t>№</w:t>
                  </w:r>
                </w:p>
                <w:p w:rsidR="00831F18" w:rsidRPr="00BB03C4" w:rsidRDefault="00831F18" w:rsidP="00A3154A">
                  <w:pPr>
                    <w:ind w:left="-11" w:right="-57" w:hanging="46"/>
                    <w:jc w:val="center"/>
                    <w:rPr>
                      <w:b/>
                      <w:bCs/>
                    </w:rPr>
                  </w:pPr>
                  <w:r w:rsidRPr="00BB03C4">
                    <w:rPr>
                      <w:b/>
                      <w:bCs/>
                    </w:rPr>
                    <w:t xml:space="preserve">п/п  </w:t>
                  </w:r>
                </w:p>
              </w:tc>
              <w:tc>
                <w:tcPr>
                  <w:tcW w:w="5815"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ind w:left="-57" w:right="-57"/>
                    <w:jc w:val="center"/>
                    <w:rPr>
                      <w:b/>
                      <w:bCs/>
                    </w:rPr>
                  </w:pPr>
                  <w:r w:rsidRPr="00BB03C4">
                    <w:rPr>
                      <w:b/>
                      <w:bCs/>
                    </w:rPr>
                    <w:t>Наименование мероприятия</w:t>
                  </w:r>
                </w:p>
              </w:tc>
              <w:tc>
                <w:tcPr>
                  <w:tcW w:w="1570"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ind w:left="-57" w:right="-57"/>
                    <w:jc w:val="center"/>
                    <w:rPr>
                      <w:b/>
                      <w:bCs/>
                    </w:rPr>
                  </w:pPr>
                  <w:r w:rsidRPr="00BB03C4">
                    <w:rPr>
                      <w:b/>
                      <w:bCs/>
                    </w:rPr>
                    <w:t>Срок реализации мероприятия</w:t>
                  </w:r>
                </w:p>
              </w:tc>
              <w:tc>
                <w:tcPr>
                  <w:tcW w:w="341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ind w:left="-57" w:right="-57"/>
                    <w:jc w:val="center"/>
                    <w:rPr>
                      <w:b/>
                      <w:bCs/>
                    </w:rPr>
                  </w:pPr>
                  <w:r w:rsidRPr="00BB03C4">
                    <w:rPr>
                      <w:b/>
                      <w:bCs/>
                    </w:rPr>
                    <w:t>Результат выполнения мероприятия</w:t>
                  </w:r>
                </w:p>
              </w:tc>
              <w:tc>
                <w:tcPr>
                  <w:tcW w:w="3683"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ind w:left="-57" w:right="-57"/>
                    <w:jc w:val="center"/>
                    <w:rPr>
                      <w:b/>
                      <w:bCs/>
                    </w:rPr>
                  </w:pPr>
                  <w:r w:rsidRPr="00BB03C4">
                    <w:rPr>
                      <w:b/>
                      <w:bCs/>
                    </w:rPr>
                    <w:t>Ответственные исполнители мероприятия</w:t>
                  </w:r>
                </w:p>
              </w:tc>
            </w:tr>
            <w:tr w:rsidR="00831F18" w:rsidRPr="00BB03C4" w:rsidTr="00B34912">
              <w:trPr>
                <w:trHeight w:val="319"/>
              </w:trPr>
              <w:tc>
                <w:tcPr>
                  <w:tcW w:w="1281" w:type="dxa"/>
                  <w:tcBorders>
                    <w:top w:val="single" w:sz="4" w:space="0" w:color="auto"/>
                    <w:left w:val="single" w:sz="4" w:space="0" w:color="auto"/>
                    <w:bottom w:val="single" w:sz="4" w:space="0" w:color="auto"/>
                    <w:right w:val="single" w:sz="4" w:space="0" w:color="auto"/>
                  </w:tcBorders>
                </w:tcPr>
                <w:p w:rsidR="00831F18" w:rsidRPr="00BB03C4" w:rsidRDefault="00831F18" w:rsidP="00A3154A">
                  <w:pPr>
                    <w:spacing w:line="233" w:lineRule="auto"/>
                    <w:ind w:left="-57" w:right="-57"/>
                    <w:jc w:val="center"/>
                  </w:pPr>
                  <w:r>
                    <w:t>1.</w:t>
                  </w:r>
                </w:p>
              </w:tc>
              <w:tc>
                <w:tcPr>
                  <w:tcW w:w="5815" w:type="dxa"/>
                  <w:tcBorders>
                    <w:top w:val="single" w:sz="4" w:space="0" w:color="auto"/>
                    <w:left w:val="nil"/>
                    <w:bottom w:val="single" w:sz="4" w:space="0" w:color="auto"/>
                    <w:right w:val="single" w:sz="4" w:space="0" w:color="auto"/>
                  </w:tcBorders>
                  <w:shd w:val="clear" w:color="auto" w:fill="auto"/>
                  <w:noWrap/>
                </w:tcPr>
                <w:p w:rsidR="00831F18" w:rsidRDefault="00831F18" w:rsidP="00831F18">
                  <w:pPr>
                    <w:tabs>
                      <w:tab w:val="left" w:pos="1777"/>
                    </w:tabs>
                    <w:ind w:left="-57" w:right="-57"/>
                    <w:jc w:val="both"/>
                  </w:pPr>
                  <w:r w:rsidRPr="00BB03C4">
                    <w:t>Координация работы по переоборудованию областного и муниципального транспорта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2021 - 2025 годы</w:t>
                  </w:r>
                </w:p>
                <w:p w:rsidR="004B7A19" w:rsidRPr="00BB03C4" w:rsidRDefault="004B7A19" w:rsidP="00831F18">
                  <w:pPr>
                    <w:tabs>
                      <w:tab w:val="left" w:pos="1777"/>
                    </w:tabs>
                    <w:ind w:left="-57" w:right="-57"/>
                    <w:jc w:val="both"/>
                  </w:pPr>
                </w:p>
              </w:tc>
              <w:tc>
                <w:tcPr>
                  <w:tcW w:w="1570"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spacing w:line="230" w:lineRule="auto"/>
                    <w:ind w:left="-57" w:right="-57"/>
                    <w:jc w:val="center"/>
                  </w:pPr>
                  <w:r w:rsidRPr="00BB03C4">
                    <w:t>2022 – 2025 годы</w:t>
                  </w:r>
                </w:p>
              </w:tc>
              <w:tc>
                <w:tcPr>
                  <w:tcW w:w="341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pStyle w:val="ConsPlusNormal"/>
                    <w:ind w:left="-57" w:right="-57"/>
                    <w:jc w:val="both"/>
                    <w:rPr>
                      <w:rFonts w:ascii="Times New Roman" w:hAnsi="Times New Roman"/>
                      <w:sz w:val="24"/>
                      <w:szCs w:val="24"/>
                    </w:rPr>
                  </w:pPr>
                  <w:r w:rsidRPr="00BB03C4">
                    <w:rPr>
                      <w:rFonts w:ascii="Times New Roman" w:hAnsi="Times New Roman"/>
                      <w:sz w:val="24"/>
                      <w:szCs w:val="24"/>
                    </w:rPr>
                    <w:t xml:space="preserve">Увеличение количества областного и муниципального транспорта, использующего природный газ (метан) в качестве моторного топлива </w:t>
                  </w:r>
                </w:p>
              </w:tc>
              <w:tc>
                <w:tcPr>
                  <w:tcW w:w="3683" w:type="dxa"/>
                  <w:tcBorders>
                    <w:top w:val="single" w:sz="4" w:space="0" w:color="auto"/>
                    <w:left w:val="nil"/>
                    <w:bottom w:val="single" w:sz="4" w:space="0" w:color="auto"/>
                    <w:right w:val="single" w:sz="4" w:space="0" w:color="auto"/>
                  </w:tcBorders>
                  <w:shd w:val="clear" w:color="auto" w:fill="auto"/>
                  <w:noWrap/>
                </w:tcPr>
                <w:p w:rsidR="00831F18" w:rsidRPr="00BB03C4" w:rsidRDefault="00B34912" w:rsidP="00B34912">
                  <w:pPr>
                    <w:pStyle w:val="ConsPlusNormal"/>
                    <w:ind w:left="-57" w:right="-57"/>
                    <w:rPr>
                      <w:rFonts w:ascii="Times New Roman" w:hAnsi="Times New Roman"/>
                      <w:sz w:val="24"/>
                      <w:szCs w:val="24"/>
                    </w:rPr>
                  </w:pPr>
                  <w:r w:rsidRPr="00B34912">
                    <w:rPr>
                      <w:rFonts w:ascii="Times New Roman" w:hAnsi="Times New Roman"/>
                      <w:sz w:val="24"/>
                      <w:szCs w:val="24"/>
                    </w:rPr>
                    <w:t>комитет экономического развития администрации района</w:t>
                  </w:r>
                </w:p>
              </w:tc>
            </w:tr>
            <w:tr w:rsidR="00831F18" w:rsidRPr="00BB03C4" w:rsidTr="00B34912">
              <w:trPr>
                <w:trHeight w:val="319"/>
              </w:trPr>
              <w:tc>
                <w:tcPr>
                  <w:tcW w:w="1281" w:type="dxa"/>
                  <w:tcBorders>
                    <w:top w:val="single" w:sz="4" w:space="0" w:color="auto"/>
                    <w:left w:val="single" w:sz="4" w:space="0" w:color="auto"/>
                    <w:bottom w:val="single" w:sz="4" w:space="0" w:color="auto"/>
                    <w:right w:val="single" w:sz="4" w:space="0" w:color="auto"/>
                  </w:tcBorders>
                </w:tcPr>
                <w:p w:rsidR="00831F18" w:rsidRPr="00BB03C4" w:rsidRDefault="00831F18" w:rsidP="00A3154A">
                  <w:pPr>
                    <w:jc w:val="center"/>
                  </w:pPr>
                  <w:r w:rsidRPr="00BB03C4">
                    <w:t>2</w:t>
                  </w:r>
                  <w:r>
                    <w:t>.</w:t>
                  </w:r>
                </w:p>
              </w:tc>
              <w:tc>
                <w:tcPr>
                  <w:tcW w:w="5815" w:type="dxa"/>
                  <w:tcBorders>
                    <w:top w:val="single" w:sz="4" w:space="0" w:color="auto"/>
                    <w:left w:val="nil"/>
                    <w:bottom w:val="single" w:sz="4" w:space="0" w:color="auto"/>
                    <w:right w:val="single" w:sz="4" w:space="0" w:color="auto"/>
                  </w:tcBorders>
                  <w:shd w:val="clear" w:color="auto" w:fill="auto"/>
                  <w:noWrap/>
                </w:tcPr>
                <w:p w:rsidR="00831F18" w:rsidRDefault="00831F18" w:rsidP="00831F18">
                  <w:pPr>
                    <w:pStyle w:val="ConsPlusNormal"/>
                    <w:ind w:left="-57" w:right="-57"/>
                    <w:jc w:val="both"/>
                    <w:rPr>
                      <w:rFonts w:ascii="Times New Roman" w:hAnsi="Times New Roman"/>
                      <w:sz w:val="24"/>
                      <w:szCs w:val="24"/>
                    </w:rPr>
                  </w:pPr>
                  <w:r w:rsidRPr="00BB03C4">
                    <w:rPr>
                      <w:rFonts w:ascii="Times New Roman" w:hAnsi="Times New Roman"/>
                      <w:sz w:val="24"/>
                      <w:szCs w:val="24"/>
                    </w:rPr>
                    <w:t>Оказание финансовой, информационно-методической поддержки подведомственным подразделениям администрации района</w:t>
                  </w:r>
                </w:p>
                <w:p w:rsidR="004B7A19" w:rsidRPr="00BB03C4" w:rsidRDefault="004B7A19" w:rsidP="00831F18">
                  <w:pPr>
                    <w:pStyle w:val="ConsPlusNormal"/>
                    <w:ind w:left="-57" w:right="-57"/>
                    <w:jc w:val="both"/>
                    <w:rPr>
                      <w:rFonts w:ascii="Times New Roman" w:hAnsi="Times New Roman"/>
                      <w:sz w:val="24"/>
                      <w:szCs w:val="24"/>
                    </w:rPr>
                  </w:pPr>
                </w:p>
              </w:tc>
              <w:tc>
                <w:tcPr>
                  <w:tcW w:w="1570"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spacing w:line="230" w:lineRule="auto"/>
                    <w:ind w:left="-57" w:right="-57"/>
                    <w:jc w:val="center"/>
                  </w:pPr>
                  <w:r w:rsidRPr="00BB03C4">
                    <w:t>2022 – 2025 годы</w:t>
                  </w:r>
                </w:p>
              </w:tc>
              <w:tc>
                <w:tcPr>
                  <w:tcW w:w="341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pStyle w:val="ConsPlusNormal"/>
                    <w:ind w:left="-57" w:right="-57"/>
                    <w:jc w:val="both"/>
                    <w:rPr>
                      <w:rFonts w:ascii="Times New Roman" w:hAnsi="Times New Roman"/>
                      <w:sz w:val="24"/>
                      <w:szCs w:val="24"/>
                    </w:rPr>
                  </w:pPr>
                  <w:r w:rsidRPr="00BB03C4">
                    <w:rPr>
                      <w:rFonts w:ascii="Times New Roman" w:hAnsi="Times New Roman"/>
                      <w:sz w:val="24"/>
                      <w:szCs w:val="24"/>
                    </w:rPr>
                    <w:t>Финансовая, информационно-методическая поддержка</w:t>
                  </w:r>
                </w:p>
              </w:tc>
              <w:tc>
                <w:tcPr>
                  <w:tcW w:w="3683" w:type="dxa"/>
                  <w:tcBorders>
                    <w:top w:val="single" w:sz="4" w:space="0" w:color="auto"/>
                    <w:left w:val="nil"/>
                    <w:bottom w:val="single" w:sz="4" w:space="0" w:color="auto"/>
                    <w:right w:val="single" w:sz="4" w:space="0" w:color="auto"/>
                  </w:tcBorders>
                  <w:shd w:val="clear" w:color="auto" w:fill="auto"/>
                  <w:noWrap/>
                </w:tcPr>
                <w:p w:rsidR="00831F18" w:rsidRPr="00BB03C4" w:rsidRDefault="00B34912" w:rsidP="00B34912">
                  <w:pPr>
                    <w:pStyle w:val="ConsPlusNormal"/>
                    <w:ind w:left="-57" w:right="-57"/>
                    <w:rPr>
                      <w:rFonts w:ascii="Times New Roman" w:hAnsi="Times New Roman"/>
                      <w:sz w:val="24"/>
                      <w:szCs w:val="24"/>
                    </w:rPr>
                  </w:pPr>
                  <w:r>
                    <w:rPr>
                      <w:rFonts w:ascii="Times New Roman" w:hAnsi="Times New Roman"/>
                      <w:sz w:val="24"/>
                      <w:szCs w:val="24"/>
                    </w:rPr>
                    <w:t>к</w:t>
                  </w:r>
                  <w:r w:rsidR="00831F18" w:rsidRPr="00BB03C4">
                    <w:rPr>
                      <w:rFonts w:ascii="Times New Roman" w:hAnsi="Times New Roman"/>
                      <w:sz w:val="24"/>
                      <w:szCs w:val="24"/>
                    </w:rPr>
                    <w:t xml:space="preserve">омитет экономического развития администрации района </w:t>
                  </w:r>
                </w:p>
              </w:tc>
            </w:tr>
          </w:tbl>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Pr="00BB03C4" w:rsidRDefault="00831F18" w:rsidP="008B5105">
            <w:pPr>
              <w:pStyle w:val="ConsPlusNormal"/>
              <w:jc w:val="center"/>
              <w:rPr>
                <w:rFonts w:ascii="Times New Roman" w:hAnsi="Times New Roman"/>
                <w:b/>
                <w:sz w:val="24"/>
                <w:szCs w:val="24"/>
              </w:rPr>
            </w:pPr>
            <w:r>
              <w:rPr>
                <w:rFonts w:ascii="Times New Roman" w:hAnsi="Times New Roman"/>
                <w:b/>
                <w:sz w:val="24"/>
                <w:szCs w:val="24"/>
              </w:rPr>
              <w:t>3.8.</w:t>
            </w:r>
            <w:r w:rsidRPr="00BB03C4">
              <w:rPr>
                <w:rFonts w:ascii="Times New Roman" w:hAnsi="Times New Roman"/>
                <w:b/>
                <w:sz w:val="24"/>
                <w:szCs w:val="24"/>
              </w:rPr>
              <w:t xml:space="preserve"> Транспортно-логистический комплекс</w:t>
            </w:r>
          </w:p>
          <w:p w:rsidR="00831F18" w:rsidRPr="00BB03C4" w:rsidRDefault="00831F18" w:rsidP="0076143D">
            <w:pPr>
              <w:spacing w:line="230" w:lineRule="auto"/>
              <w:ind w:left="-57" w:right="-57"/>
              <w:jc w:val="center"/>
              <w:rPr>
                <w:b/>
              </w:rPr>
            </w:pPr>
            <w:r>
              <w:rPr>
                <w:b/>
              </w:rPr>
              <w:t>3.8.1</w:t>
            </w:r>
            <w:r w:rsidRPr="00BB03C4">
              <w:rPr>
                <w:b/>
              </w:rPr>
              <w:t>. Рынок оказания услуг по перевозке пассажиров автомобильным транспортом по муниципальным маршрутам</w:t>
            </w:r>
          </w:p>
          <w:p w:rsidR="004B7A19" w:rsidRDefault="00831F18" w:rsidP="008B5105">
            <w:pPr>
              <w:pStyle w:val="ConsPlusNormal"/>
              <w:jc w:val="center"/>
              <w:rPr>
                <w:rFonts w:ascii="Times New Roman" w:hAnsi="Times New Roman"/>
                <w:b/>
                <w:sz w:val="24"/>
                <w:szCs w:val="24"/>
              </w:rPr>
            </w:pPr>
            <w:r w:rsidRPr="00BB03C4">
              <w:rPr>
                <w:rFonts w:ascii="Times New Roman" w:hAnsi="Times New Roman"/>
                <w:b/>
                <w:sz w:val="24"/>
                <w:szCs w:val="24"/>
              </w:rPr>
              <w:t>регулярных перевозок</w:t>
            </w:r>
          </w:p>
          <w:p w:rsidR="004B7A19" w:rsidRDefault="00831F18" w:rsidP="003F119E">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8.</w:t>
            </w:r>
            <w:r w:rsidRPr="00BB03C4">
              <w:rPr>
                <w:rFonts w:ascii="Times New Roman" w:hAnsi="Times New Roman"/>
                <w:b/>
                <w:sz w:val="24"/>
                <w:szCs w:val="24"/>
              </w:rPr>
              <w:t>1.</w:t>
            </w:r>
            <w:r>
              <w:rPr>
                <w:rFonts w:ascii="Times New Roman" w:hAnsi="Times New Roman"/>
                <w:b/>
                <w:sz w:val="24"/>
                <w:szCs w:val="24"/>
              </w:rPr>
              <w:t>1.</w:t>
            </w:r>
            <w:r w:rsidRPr="00BB03C4">
              <w:rPr>
                <w:rFonts w:ascii="Times New Roman" w:hAnsi="Times New Roman"/>
                <w:b/>
                <w:sz w:val="24"/>
                <w:szCs w:val="24"/>
              </w:rPr>
              <w:t xml:space="preserve"> Ключевые показатели</w:t>
            </w:r>
          </w:p>
          <w:tbl>
            <w:tblPr>
              <w:tblW w:w="15866"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1134"/>
              <w:gridCol w:w="1858"/>
            </w:tblGrid>
            <w:tr w:rsidR="00831F18" w:rsidRPr="00BB03C4" w:rsidTr="00B34912">
              <w:trPr>
                <w:tblHeader/>
                <w:jc w:val="center"/>
              </w:trPr>
              <w:tc>
                <w:tcPr>
                  <w:tcW w:w="722" w:type="dxa"/>
                  <w:vAlign w:val="center"/>
                </w:tcPr>
                <w:p w:rsidR="00831F18" w:rsidRPr="00BB03C4" w:rsidRDefault="00831F18" w:rsidP="003F119E">
                  <w:pPr>
                    <w:spacing w:line="240" w:lineRule="atLeast"/>
                    <w:jc w:val="center"/>
                    <w:rPr>
                      <w:b/>
                    </w:rPr>
                  </w:pPr>
                  <w:r w:rsidRPr="00BB03C4">
                    <w:rPr>
                      <w:b/>
                    </w:rPr>
                    <w:t>№ п/п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858"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B34912">
              <w:trPr>
                <w:jc w:val="center"/>
              </w:trPr>
              <w:tc>
                <w:tcPr>
                  <w:tcW w:w="722" w:type="dxa"/>
                </w:tcPr>
                <w:p w:rsidR="00831F18" w:rsidRPr="00BB03C4" w:rsidRDefault="00831F18" w:rsidP="003F119E">
                  <w:pPr>
                    <w:ind w:left="-57" w:right="-57"/>
                    <w:jc w:val="center"/>
                  </w:pPr>
                  <w:r w:rsidRPr="00BB03C4">
                    <w:rPr>
                      <w:color w:val="000000" w:themeColor="text1"/>
                      <w:lang w:val="en-US"/>
                    </w:rPr>
                    <w:t>1</w:t>
                  </w:r>
                  <w:r w:rsidRPr="00BB03C4">
                    <w:rPr>
                      <w:color w:val="000000" w:themeColor="text1"/>
                    </w:rPr>
                    <w:t>.</w:t>
                  </w:r>
                </w:p>
              </w:tc>
              <w:tc>
                <w:tcPr>
                  <w:tcW w:w="7311" w:type="dxa"/>
                </w:tcPr>
                <w:p w:rsidR="00831F18" w:rsidRPr="00BB03C4" w:rsidRDefault="00831F18" w:rsidP="00D10D3D">
                  <w:pPr>
                    <w:autoSpaceDE w:val="0"/>
                    <w:autoSpaceDN w:val="0"/>
                    <w:adjustRightInd w:val="0"/>
                    <w:jc w:val="both"/>
                    <w:rPr>
                      <w:b/>
                      <w:i/>
                    </w:rPr>
                  </w:pPr>
                  <w:r w:rsidRPr="00BB03C4">
                    <w:rPr>
                      <w:rFonts w:eastAsiaTheme="minorHAnsi"/>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w:t>
                  </w:r>
                  <w:r w:rsidRPr="00BB03C4">
                    <w:rPr>
                      <w:rFonts w:eastAsiaTheme="minorHAnsi"/>
                    </w:rPr>
                    <w:lastRenderedPageBreak/>
                    <w:t xml:space="preserve">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w:t>
                  </w:r>
                </w:p>
              </w:tc>
              <w:tc>
                <w:tcPr>
                  <w:tcW w:w="1385" w:type="dxa"/>
                </w:tcPr>
                <w:p w:rsidR="00831F18" w:rsidRPr="00BB03C4" w:rsidRDefault="00831F18" w:rsidP="003F119E">
                  <w:pPr>
                    <w:jc w:val="center"/>
                  </w:pPr>
                  <w:r w:rsidRPr="00BB03C4">
                    <w:lastRenderedPageBreak/>
                    <w:t>%</w:t>
                  </w:r>
                </w:p>
              </w:tc>
              <w:tc>
                <w:tcPr>
                  <w:tcW w:w="952" w:type="dxa"/>
                  <w:shd w:val="clear" w:color="auto" w:fill="auto"/>
                </w:tcPr>
                <w:p w:rsidR="00831F18" w:rsidRPr="00BB03C4" w:rsidRDefault="00831F18" w:rsidP="003F119E">
                  <w:pPr>
                    <w:jc w:val="center"/>
                    <w:rPr>
                      <w:color w:val="000000"/>
                    </w:rPr>
                  </w:pPr>
                  <w:r w:rsidRPr="00BB03C4">
                    <w:rPr>
                      <w:color w:val="000000"/>
                    </w:rPr>
                    <w:t>100</w:t>
                  </w:r>
                </w:p>
              </w:tc>
              <w:tc>
                <w:tcPr>
                  <w:tcW w:w="803" w:type="dxa"/>
                  <w:shd w:val="clear" w:color="auto" w:fill="auto"/>
                </w:tcPr>
                <w:p w:rsidR="00831F18" w:rsidRPr="00BB03C4" w:rsidRDefault="00831F18" w:rsidP="003F119E">
                  <w:pPr>
                    <w:jc w:val="center"/>
                    <w:rPr>
                      <w:color w:val="000000"/>
                    </w:rPr>
                  </w:pPr>
                  <w:r w:rsidRPr="00BB03C4">
                    <w:rPr>
                      <w:color w:val="000000"/>
                    </w:rPr>
                    <w:t>100</w:t>
                  </w:r>
                </w:p>
              </w:tc>
              <w:tc>
                <w:tcPr>
                  <w:tcW w:w="850" w:type="dxa"/>
                  <w:shd w:val="clear" w:color="auto" w:fill="auto"/>
                </w:tcPr>
                <w:p w:rsidR="00831F18" w:rsidRPr="00BB03C4" w:rsidRDefault="00831F18" w:rsidP="003F119E">
                  <w:pPr>
                    <w:jc w:val="center"/>
                    <w:rPr>
                      <w:color w:val="000000"/>
                    </w:rPr>
                  </w:pPr>
                  <w:r w:rsidRPr="00BB03C4">
                    <w:rPr>
                      <w:color w:val="000000"/>
                    </w:rPr>
                    <w:t>100</w:t>
                  </w:r>
                </w:p>
              </w:tc>
              <w:tc>
                <w:tcPr>
                  <w:tcW w:w="851" w:type="dxa"/>
                  <w:shd w:val="clear" w:color="auto" w:fill="auto"/>
                </w:tcPr>
                <w:p w:rsidR="00831F18" w:rsidRPr="00BB03C4" w:rsidRDefault="00831F18" w:rsidP="003F119E">
                  <w:pPr>
                    <w:jc w:val="center"/>
                    <w:rPr>
                      <w:color w:val="000000"/>
                    </w:rPr>
                  </w:pPr>
                  <w:r w:rsidRPr="00BB03C4">
                    <w:rPr>
                      <w:color w:val="000000"/>
                    </w:rPr>
                    <w:t>100</w:t>
                  </w:r>
                </w:p>
              </w:tc>
              <w:tc>
                <w:tcPr>
                  <w:tcW w:w="1134" w:type="dxa"/>
                </w:tcPr>
                <w:p w:rsidR="00831F18" w:rsidRPr="00BB03C4" w:rsidRDefault="00831F18" w:rsidP="003F119E">
                  <w:pPr>
                    <w:jc w:val="center"/>
                    <w:rPr>
                      <w:color w:val="000000"/>
                    </w:rPr>
                  </w:pPr>
                  <w:r w:rsidRPr="00BB03C4">
                    <w:rPr>
                      <w:color w:val="000000"/>
                    </w:rPr>
                    <w:t>100</w:t>
                  </w:r>
                </w:p>
              </w:tc>
              <w:tc>
                <w:tcPr>
                  <w:tcW w:w="1858" w:type="dxa"/>
                </w:tcPr>
                <w:p w:rsidR="00831F18" w:rsidRPr="00BB03C4" w:rsidRDefault="00D14AF4" w:rsidP="003F119E">
                  <w:pPr>
                    <w:contextualSpacing/>
                    <w:jc w:val="center"/>
                  </w:pPr>
                  <w:r>
                    <w:t>н</w:t>
                  </w:r>
                  <w:r w:rsidR="00831F18" w:rsidRPr="00BB03C4">
                    <w:t>е установлено</w:t>
                  </w:r>
                </w:p>
              </w:tc>
            </w:tr>
          </w:tbl>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831F18" w:rsidRPr="004B7A19" w:rsidRDefault="00831F18" w:rsidP="004B7A19">
            <w:pPr>
              <w:pStyle w:val="ConsPlusNormal"/>
              <w:jc w:val="center"/>
            </w:pPr>
            <w:r>
              <w:rPr>
                <w:rFonts w:ascii="Times New Roman" w:hAnsi="Times New Roman"/>
                <w:b/>
                <w:sz w:val="24"/>
                <w:szCs w:val="24"/>
              </w:rPr>
              <w:t>3.8</w:t>
            </w:r>
            <w:r w:rsidRPr="00BB03C4">
              <w:rPr>
                <w:rFonts w:ascii="Times New Roman" w:hAnsi="Times New Roman"/>
                <w:b/>
                <w:sz w:val="24"/>
                <w:szCs w:val="24"/>
              </w:rPr>
              <w:t>.</w:t>
            </w:r>
            <w:r>
              <w:rPr>
                <w:rFonts w:ascii="Times New Roman" w:hAnsi="Times New Roman"/>
                <w:b/>
                <w:sz w:val="24"/>
                <w:szCs w:val="24"/>
              </w:rPr>
              <w:t>1</w:t>
            </w:r>
            <w:r w:rsidRPr="00BB03C4">
              <w:rPr>
                <w:rFonts w:ascii="Times New Roman" w:hAnsi="Times New Roman"/>
                <w:b/>
                <w:sz w:val="24"/>
                <w:szCs w:val="24"/>
              </w:rPr>
              <w:t>.2  Мероприятия по содействию развитию конкуренции</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lastRenderedPageBreak/>
              <w:t>№</w:t>
            </w:r>
          </w:p>
          <w:p w:rsidR="00831F18" w:rsidRPr="00BB03C4" w:rsidRDefault="00831F18" w:rsidP="003F119E">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831F18" w:rsidP="004B7A19">
            <w:pPr>
              <w:ind w:left="-57" w:right="-57"/>
              <w:jc w:val="both"/>
            </w:pPr>
            <w:r w:rsidRPr="00BB03C4">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D10D3D">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both"/>
            </w:pPr>
            <w:r w:rsidRPr="00BB03C4">
              <w:t xml:space="preserve">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 </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3F119E">
            <w:pPr>
              <w:ind w:left="-57" w:right="-57"/>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4B7A19">
            <w:pPr>
              <w:ind w:left="-57" w:right="-57"/>
              <w:jc w:val="both"/>
            </w:pPr>
            <w:r w:rsidRPr="00BB03C4">
              <w:t xml:space="preserve">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w:t>
            </w:r>
            <w:r w:rsidRPr="00BB03C4">
              <w:lastRenderedPageBreak/>
              <w:t>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D10D3D">
            <w:pPr>
              <w:jc w:val="center"/>
            </w:pPr>
            <w:r w:rsidRPr="00BB03C4">
              <w:lastRenderedPageBreak/>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6169D">
            <w:pPr>
              <w:ind w:left="-57" w:right="-57"/>
              <w:jc w:val="both"/>
            </w:pPr>
            <w:r w:rsidRPr="00BB03C4">
              <w:t xml:space="preserve">Снижение административных барьеров. Формирование механизма обсуждения пред-ложений об изменении регулируемых тарифов и учета </w:t>
            </w:r>
            <w:r w:rsidRPr="00BB03C4">
              <w:lastRenderedPageBreak/>
              <w:t xml:space="preserve">взаимных интересов перевоз-чиков и администрации муниципального образования  </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C66659">
            <w:pPr>
              <w:ind w:left="-57" w:right="-57"/>
              <w:jc w:val="both"/>
            </w:pPr>
            <w:r>
              <w:lastRenderedPageBreak/>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ind w:left="-57" w:right="-57"/>
              <w:jc w:val="center"/>
            </w:pPr>
            <w:r>
              <w:lastRenderedPageBreak/>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ind w:left="-57" w:right="-57"/>
              <w:jc w:val="both"/>
            </w:pPr>
            <w:r w:rsidRPr="00BB03C4">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BB03C4">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31F18" w:rsidRPr="00BB03C4" w:rsidRDefault="00831F18" w:rsidP="00734401">
            <w:pPr>
              <w:ind w:left="-57" w:right="-57"/>
              <w:jc w:val="both"/>
            </w:pPr>
            <w:r w:rsidRPr="00BB03C4">
              <w:t>- об изменении вида регулярных перевозок;</w:t>
            </w:r>
          </w:p>
          <w:p w:rsidR="00831F18" w:rsidRPr="00BB03C4" w:rsidRDefault="00831F18" w:rsidP="004B7A19">
            <w:pPr>
              <w:ind w:left="-57" w:right="-57"/>
              <w:jc w:val="both"/>
            </w:pPr>
            <w:r w:rsidRPr="00BB03C4">
              <w:t>- о планируемой отмене муниципального маршрута регулярных перевозок</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D10D3D">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ind w:left="-57" w:right="-57"/>
              <w:jc w:val="both"/>
            </w:pPr>
            <w:r w:rsidRPr="00BB03C4">
              <w:t>Развитие муниципальных рынков. Создание условий для развития муниципальных рынков регулярных перевозок по муниципальным маршрутам, заблаговременного плани-рования развития маршрутной сети</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C66659">
            <w:pPr>
              <w:ind w:left="-57" w:right="-57"/>
              <w:jc w:val="both"/>
            </w:pPr>
            <w:r>
              <w:t>у</w:t>
            </w:r>
            <w:r w:rsidR="00831F18" w:rsidRPr="00BB03C4">
              <w:t>правление по строительству, транспорту, связи и ЖКХ администрации района</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C84E57">
            <w:pPr>
              <w:ind w:left="-11" w:right="-57" w:hanging="46"/>
              <w:jc w:val="center"/>
              <w:rPr>
                <w:b/>
                <w:bCs/>
              </w:rPr>
            </w:pPr>
            <w:r w:rsidRPr="00BB03C4">
              <w:rPr>
                <w:b/>
                <w:bCs/>
              </w:rPr>
              <w:t>№</w:t>
            </w:r>
          </w:p>
          <w:p w:rsidR="004B7A19" w:rsidRPr="00BB03C4" w:rsidRDefault="004B7A19" w:rsidP="00C84E57">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8B5105">
            <w:pPr>
              <w:ind w:left="-57" w:right="-57"/>
              <w:jc w:val="center"/>
            </w:pPr>
            <w:r>
              <w:t>4.</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6169D">
            <w:pPr>
              <w:ind w:left="-57" w:right="-57"/>
              <w:jc w:val="both"/>
            </w:pPr>
            <w:r w:rsidRPr="00BB03C4">
              <w:t xml:space="preserve">Разработка, утверждение и размещение                                         на официальном сайте администрации муниципального района «Корочанский район» нормативных правовых актов, регулирующих сферу организации перевозок по муниципальным маршрутам регулярных перевозок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D10D3D">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6169D">
            <w:pPr>
              <w:ind w:left="-57" w:right="-57"/>
              <w:jc w:val="both"/>
            </w:pPr>
            <w:r w:rsidRPr="00BB03C4">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по муниципальным маршрутам регулярных перевозок</w:t>
            </w:r>
          </w:p>
          <w:p w:rsidR="004B7A19" w:rsidRPr="00BB03C4" w:rsidRDefault="004B7A19" w:rsidP="00A6169D">
            <w:pPr>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B34912" w:rsidP="00C66659">
            <w:pPr>
              <w:ind w:left="-57" w:right="-57"/>
              <w:jc w:val="both"/>
            </w:pPr>
            <w:r>
              <w:t>у</w:t>
            </w:r>
            <w:r w:rsidR="004B7A19" w:rsidRPr="00BB03C4">
              <w:t>правление по строительству, транспорту, связи и ЖКХ администрации района</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8B5105">
            <w:pPr>
              <w:ind w:left="-57" w:right="-57"/>
              <w:jc w:val="center"/>
            </w:pPr>
            <w:r w:rsidRPr="00BB03C4">
              <w:t>5</w:t>
            </w:r>
            <w:r>
              <w:t>.</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6169D">
            <w:pPr>
              <w:ind w:left="-57" w:right="-57"/>
              <w:jc w:val="both"/>
            </w:pPr>
            <w:r w:rsidRPr="00BB03C4">
              <w:t xml:space="preserve">Ведение на официальном сайте администрации </w:t>
            </w:r>
            <w:r w:rsidRPr="00BB03C4">
              <w:lastRenderedPageBreak/>
              <w:t>муниципального района «Корочанский район» реестров муниципальных маршрутов регулярных перевозок</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734401">
            <w:pPr>
              <w:ind w:left="-57" w:right="-57"/>
              <w:jc w:val="center"/>
            </w:pPr>
            <w:r w:rsidRPr="00BB03C4">
              <w:lastRenderedPageBreak/>
              <w:t xml:space="preserve">2022 – 2025 </w:t>
            </w:r>
            <w:r w:rsidRPr="00BB03C4">
              <w:lastRenderedPageBreak/>
              <w:t>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4B7A19">
            <w:pPr>
              <w:ind w:left="-57" w:right="-57"/>
              <w:jc w:val="both"/>
            </w:pPr>
            <w:r w:rsidRPr="00BB03C4">
              <w:lastRenderedPageBreak/>
              <w:t>Повышение уровня инфор-</w:t>
            </w:r>
            <w:r w:rsidRPr="00BB03C4">
              <w:lastRenderedPageBreak/>
              <w:t xml:space="preserve">мированности субъектов пред-принимательской деятельности и потребителей о состоянии конкурентной среды и деятельности по содействию развитию конкуренции. Обес-печение свободного доступа субъектов рынка оказания услуг по перевозке пассажиров автомобильным транспортом по муниципальным маршрутам регулярных перевозок (город-ской транспорт) к информации о действующих, изменённых или отменённых маршрутах </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B34912" w:rsidP="00C66659">
            <w:pPr>
              <w:ind w:left="-57" w:right="-57"/>
              <w:jc w:val="both"/>
            </w:pPr>
            <w:r>
              <w:lastRenderedPageBreak/>
              <w:t>у</w:t>
            </w:r>
            <w:r w:rsidR="004B7A19" w:rsidRPr="00BB03C4">
              <w:t xml:space="preserve">правление по строительству, </w:t>
            </w:r>
            <w:r w:rsidR="004B7A19" w:rsidRPr="00BB03C4">
              <w:lastRenderedPageBreak/>
              <w:t>транспорту, связи и ЖКХ администрации района</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C84E57">
            <w:pPr>
              <w:ind w:left="-11" w:right="-57" w:hanging="46"/>
              <w:jc w:val="center"/>
              <w:rPr>
                <w:b/>
                <w:bCs/>
              </w:rPr>
            </w:pPr>
            <w:r w:rsidRPr="00BB03C4">
              <w:rPr>
                <w:b/>
                <w:bCs/>
              </w:rPr>
              <w:lastRenderedPageBreak/>
              <w:t>№</w:t>
            </w:r>
          </w:p>
          <w:p w:rsidR="004B7A19" w:rsidRPr="00BB03C4" w:rsidRDefault="004B7A19" w:rsidP="00C84E57">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8B5105">
            <w:pPr>
              <w:ind w:left="-57" w:right="-57"/>
              <w:jc w:val="center"/>
            </w:pPr>
            <w:r w:rsidRPr="00BB03C4">
              <w:t>6</w:t>
            </w:r>
            <w:r>
              <w:t>.</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734401">
            <w:pPr>
              <w:ind w:left="-57" w:right="-57"/>
              <w:jc w:val="both"/>
            </w:pPr>
            <w:r w:rsidRPr="00BB03C4">
              <w:t>Мониторинг пассажиропотока на муниципальных маршрутах регулярных перевозок</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734401">
            <w:pPr>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734401">
            <w:pPr>
              <w:ind w:left="-57" w:right="-57"/>
              <w:jc w:val="both"/>
            </w:pPr>
            <w:r w:rsidRPr="00BB03C4">
              <w:t>Определение целесообразности корректировки маршрутной сети</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B34912" w:rsidP="00C66659">
            <w:pPr>
              <w:ind w:left="-57" w:right="-57"/>
              <w:jc w:val="both"/>
            </w:pPr>
            <w:r>
              <w:t>у</w:t>
            </w:r>
            <w:r w:rsidR="004B7A19" w:rsidRPr="00BB03C4">
              <w:t xml:space="preserve">правление по строительству, транспорту, связи и ЖКХ администрации района </w:t>
            </w:r>
          </w:p>
        </w:tc>
      </w:tr>
      <w:tr w:rsidR="004B7A19" w:rsidRPr="00BB03C4" w:rsidTr="00B86083">
        <w:trPr>
          <w:trHeight w:val="315"/>
        </w:trPr>
        <w:tc>
          <w:tcPr>
            <w:tcW w:w="15876" w:type="dxa"/>
            <w:gridSpan w:val="7"/>
          </w:tcPr>
          <w:p w:rsidR="004B7A19" w:rsidRPr="00BB03C4" w:rsidRDefault="004B7A19" w:rsidP="006304D6">
            <w:pPr>
              <w:ind w:left="-57" w:right="-57"/>
              <w:jc w:val="center"/>
              <w:rPr>
                <w:b/>
                <w:bCs/>
              </w:rPr>
            </w:pPr>
          </w:p>
          <w:p w:rsidR="004B7A19" w:rsidRDefault="004B7A19" w:rsidP="006304D6">
            <w:pPr>
              <w:ind w:left="-57" w:right="-57"/>
              <w:jc w:val="center"/>
              <w:rPr>
                <w:b/>
                <w:bCs/>
              </w:rPr>
            </w:pPr>
            <w:r>
              <w:rPr>
                <w:b/>
                <w:bCs/>
              </w:rPr>
              <w:t>3.8.2</w:t>
            </w:r>
            <w:r w:rsidRPr="00BB03C4">
              <w:rPr>
                <w:b/>
                <w:bCs/>
              </w:rPr>
              <w:t xml:space="preserve"> Рынок оказания услуг по перевозке пассажиров и багажа легковым такси на территории Корочанского района</w:t>
            </w:r>
          </w:p>
          <w:p w:rsidR="004B7A19" w:rsidRPr="00DF0A1F" w:rsidRDefault="004B7A19" w:rsidP="00551B7F">
            <w:pPr>
              <w:pStyle w:val="ConsPlusNormal"/>
              <w:jc w:val="center"/>
              <w:rPr>
                <w:rFonts w:ascii="Times New Roman" w:hAnsi="Times New Roman"/>
                <w:b/>
                <w:sz w:val="24"/>
                <w:szCs w:val="24"/>
              </w:rPr>
            </w:pPr>
            <w:r>
              <w:rPr>
                <w:rFonts w:ascii="Times New Roman" w:hAnsi="Times New Roman"/>
                <w:b/>
                <w:sz w:val="24"/>
                <w:szCs w:val="24"/>
              </w:rPr>
              <w:t>3.8.2.1</w:t>
            </w:r>
            <w:r w:rsidRPr="00BB03C4">
              <w:rPr>
                <w:rFonts w:ascii="Times New Roman" w:hAnsi="Times New Roman"/>
                <w:b/>
                <w:sz w:val="24"/>
                <w:szCs w:val="24"/>
              </w:rPr>
              <w:t>. Ключевые показатели</w:t>
            </w:r>
          </w:p>
          <w:p w:rsidR="004B7A19" w:rsidRPr="00DF0A1F" w:rsidRDefault="004B7A19" w:rsidP="006304D6">
            <w:pPr>
              <w:ind w:left="-57" w:right="-57"/>
              <w:jc w:val="center"/>
              <w:rPr>
                <w:b/>
                <w:bCs/>
              </w:rPr>
            </w:pPr>
          </w:p>
          <w:tbl>
            <w:tblPr>
              <w:tblW w:w="15828"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994"/>
              <w:gridCol w:w="1960"/>
            </w:tblGrid>
            <w:tr w:rsidR="004B7A19" w:rsidRPr="00BB03C4" w:rsidTr="00B34912">
              <w:trPr>
                <w:tblHeader/>
                <w:jc w:val="center"/>
              </w:trPr>
              <w:tc>
                <w:tcPr>
                  <w:tcW w:w="722" w:type="dxa"/>
                  <w:vAlign w:val="center"/>
                </w:tcPr>
                <w:p w:rsidR="004B7A19" w:rsidRPr="00BB03C4" w:rsidRDefault="004B7A19" w:rsidP="00A3154A">
                  <w:pPr>
                    <w:spacing w:line="240" w:lineRule="atLeast"/>
                    <w:jc w:val="center"/>
                    <w:rPr>
                      <w:b/>
                    </w:rPr>
                  </w:pPr>
                  <w:r w:rsidRPr="00BB03C4">
                    <w:rPr>
                      <w:b/>
                    </w:rPr>
                    <w:t>№ п/п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994"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960"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B34912">
              <w:trPr>
                <w:jc w:val="center"/>
              </w:trPr>
              <w:tc>
                <w:tcPr>
                  <w:tcW w:w="722" w:type="dxa"/>
                </w:tcPr>
                <w:p w:rsidR="004B7A19" w:rsidRPr="00BB03C4" w:rsidRDefault="004B7A19" w:rsidP="00A3154A">
                  <w:pPr>
                    <w:ind w:left="-57" w:right="-57"/>
                    <w:jc w:val="center"/>
                  </w:pPr>
                  <w:r w:rsidRPr="00BB03C4">
                    <w:rPr>
                      <w:color w:val="000000" w:themeColor="text1"/>
                      <w:lang w:val="en-US"/>
                    </w:rPr>
                    <w:t>1</w:t>
                  </w:r>
                  <w:r w:rsidRPr="00BB03C4">
                    <w:rPr>
                      <w:color w:val="000000" w:themeColor="text1"/>
                    </w:rPr>
                    <w:t>.</w:t>
                  </w:r>
                </w:p>
              </w:tc>
              <w:tc>
                <w:tcPr>
                  <w:tcW w:w="7311" w:type="dxa"/>
                </w:tcPr>
                <w:p w:rsidR="004B7A19" w:rsidRPr="00BB03C4" w:rsidRDefault="004B7A19" w:rsidP="00A3154A">
                  <w:pPr>
                    <w:jc w:val="both"/>
                  </w:pPr>
                  <w:r w:rsidRPr="00BB03C4">
                    <w:rPr>
                      <w:rFonts w:eastAsiaTheme="minorHAnsi"/>
                    </w:rPr>
                    <w:t xml:space="preserve">Доля организаций частной формы собственности в сфере оказания </w:t>
                  </w:r>
                  <w:r w:rsidRPr="00BB03C4">
                    <w:rPr>
                      <w:rFonts w:eastAsiaTheme="minorHAnsi"/>
                    </w:rPr>
                    <w:lastRenderedPageBreak/>
                    <w:t xml:space="preserve">услуг по перевозке пассажиров и багажа легковым такси                             на территории Корочанского района </w:t>
                  </w:r>
                </w:p>
              </w:tc>
              <w:tc>
                <w:tcPr>
                  <w:tcW w:w="1385" w:type="dxa"/>
                </w:tcPr>
                <w:p w:rsidR="004B7A19" w:rsidRPr="00BB03C4" w:rsidRDefault="004B7A19" w:rsidP="00A3154A">
                  <w:pPr>
                    <w:jc w:val="center"/>
                  </w:pPr>
                  <w:r w:rsidRPr="00BB03C4">
                    <w:lastRenderedPageBreak/>
                    <w:t>%</w:t>
                  </w:r>
                </w:p>
              </w:tc>
              <w:tc>
                <w:tcPr>
                  <w:tcW w:w="952" w:type="dxa"/>
                  <w:shd w:val="clear" w:color="auto" w:fill="auto"/>
                </w:tcPr>
                <w:p w:rsidR="004B7A19" w:rsidRPr="00BB03C4" w:rsidRDefault="004B7A19" w:rsidP="00A3154A">
                  <w:pPr>
                    <w:jc w:val="center"/>
                    <w:rPr>
                      <w:color w:val="000000"/>
                    </w:rPr>
                  </w:pPr>
                  <w:r w:rsidRPr="00BB03C4">
                    <w:rPr>
                      <w:color w:val="000000"/>
                    </w:rPr>
                    <w:t>100</w:t>
                  </w:r>
                </w:p>
              </w:tc>
              <w:tc>
                <w:tcPr>
                  <w:tcW w:w="803" w:type="dxa"/>
                  <w:shd w:val="clear" w:color="auto" w:fill="auto"/>
                </w:tcPr>
                <w:p w:rsidR="004B7A19" w:rsidRPr="00BB03C4" w:rsidRDefault="004B7A19" w:rsidP="00A3154A">
                  <w:pPr>
                    <w:jc w:val="center"/>
                    <w:rPr>
                      <w:color w:val="000000"/>
                    </w:rPr>
                  </w:pPr>
                  <w:r w:rsidRPr="00BB03C4">
                    <w:rPr>
                      <w:color w:val="000000"/>
                    </w:rPr>
                    <w:t>100</w:t>
                  </w:r>
                </w:p>
              </w:tc>
              <w:tc>
                <w:tcPr>
                  <w:tcW w:w="850" w:type="dxa"/>
                  <w:shd w:val="clear" w:color="auto" w:fill="auto"/>
                </w:tcPr>
                <w:p w:rsidR="004B7A19" w:rsidRPr="00BB03C4" w:rsidRDefault="004B7A19" w:rsidP="00A3154A">
                  <w:pPr>
                    <w:jc w:val="center"/>
                    <w:rPr>
                      <w:color w:val="000000"/>
                    </w:rPr>
                  </w:pPr>
                  <w:r w:rsidRPr="00BB03C4">
                    <w:rPr>
                      <w:color w:val="000000"/>
                    </w:rPr>
                    <w:t>100</w:t>
                  </w:r>
                </w:p>
              </w:tc>
              <w:tc>
                <w:tcPr>
                  <w:tcW w:w="851" w:type="dxa"/>
                  <w:shd w:val="clear" w:color="auto" w:fill="auto"/>
                </w:tcPr>
                <w:p w:rsidR="004B7A19" w:rsidRPr="00BB03C4" w:rsidRDefault="004B7A19" w:rsidP="00A3154A">
                  <w:pPr>
                    <w:jc w:val="center"/>
                    <w:rPr>
                      <w:color w:val="000000"/>
                    </w:rPr>
                  </w:pPr>
                  <w:r w:rsidRPr="00BB03C4">
                    <w:rPr>
                      <w:color w:val="000000"/>
                    </w:rPr>
                    <w:t>100</w:t>
                  </w:r>
                </w:p>
              </w:tc>
              <w:tc>
                <w:tcPr>
                  <w:tcW w:w="994" w:type="dxa"/>
                </w:tcPr>
                <w:p w:rsidR="004B7A19" w:rsidRPr="00BB03C4" w:rsidRDefault="004B7A19" w:rsidP="00A3154A">
                  <w:pPr>
                    <w:jc w:val="center"/>
                    <w:rPr>
                      <w:color w:val="000000"/>
                    </w:rPr>
                  </w:pPr>
                  <w:r w:rsidRPr="00BB03C4">
                    <w:rPr>
                      <w:color w:val="000000"/>
                    </w:rPr>
                    <w:t>100</w:t>
                  </w:r>
                </w:p>
              </w:tc>
              <w:tc>
                <w:tcPr>
                  <w:tcW w:w="1960" w:type="dxa"/>
                </w:tcPr>
                <w:p w:rsidR="004B7A19" w:rsidRPr="00BB03C4" w:rsidRDefault="00D14AF4" w:rsidP="00A3154A">
                  <w:pPr>
                    <w:contextualSpacing/>
                    <w:jc w:val="center"/>
                  </w:pPr>
                  <w:r>
                    <w:t>н</w:t>
                  </w:r>
                  <w:r w:rsidR="004B7A19" w:rsidRPr="00BB03C4">
                    <w:t>е установлено</w:t>
                  </w:r>
                </w:p>
              </w:tc>
            </w:tr>
          </w:tbl>
          <w:p w:rsidR="004B7A19" w:rsidRDefault="004B7A19" w:rsidP="00551B7F">
            <w:pPr>
              <w:pStyle w:val="ConsPlusNormal"/>
              <w:jc w:val="center"/>
              <w:rPr>
                <w:rFonts w:ascii="Times New Roman" w:hAnsi="Times New Roman"/>
                <w:b/>
                <w:sz w:val="24"/>
                <w:szCs w:val="24"/>
              </w:rPr>
            </w:pPr>
          </w:p>
          <w:p w:rsidR="004B7A19" w:rsidRPr="00BB03C4"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8.2.2.</w:t>
            </w:r>
            <w:r w:rsidRPr="00BB03C4">
              <w:rPr>
                <w:rFonts w:ascii="Times New Roman" w:hAnsi="Times New Roman"/>
                <w:b/>
                <w:sz w:val="24"/>
                <w:szCs w:val="24"/>
              </w:rPr>
              <w:t xml:space="preserve">  Мероприятия по содействию развитию конкуренции</w:t>
            </w:r>
          </w:p>
          <w:p w:rsidR="004B7A19" w:rsidRPr="00BB03C4" w:rsidRDefault="004B7A19" w:rsidP="006304D6">
            <w:pPr>
              <w:ind w:left="-57" w:right="-57"/>
              <w:jc w:val="center"/>
            </w:pP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lastRenderedPageBreak/>
              <w:t>№</w:t>
            </w:r>
          </w:p>
          <w:p w:rsidR="004B7A19" w:rsidRPr="00BB03C4" w:rsidRDefault="004B7A19" w:rsidP="00A3154A">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57" w:right="-57"/>
              <w:jc w:val="center"/>
            </w:pPr>
            <w:r w:rsidRPr="00BB03C4">
              <w:t>1</w:t>
            </w:r>
            <w:r>
              <w:t>.</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pPr>
            <w:r w:rsidRPr="00BB03C4">
              <w:t>Мониторинг деятельности организаций по перевозке пассажиров и багажа легковым такси на территории Корочанского района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415990">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jc w:val="both"/>
            </w:pPr>
            <w:r w:rsidRPr="00BB03C4">
              <w:t xml:space="preserve">Информирование населения                                        об организациях, предо-ставляющих услуги на рынке </w:t>
            </w:r>
            <w:r w:rsidRPr="00BB03C4">
              <w:rPr>
                <w:bCs/>
              </w:rPr>
              <w:t>оказания услуг по перевозке пассажиров и багажа лег-ковым такси</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B34912" w:rsidP="00B34912">
            <w:pPr>
              <w:ind w:left="-57" w:right="-57"/>
              <w:jc w:val="both"/>
            </w:pPr>
            <w:r>
              <w:t>комитет экономического раз</w:t>
            </w:r>
            <w:r w:rsidR="004B7A19" w:rsidRPr="00BB03C4">
              <w:t>вития администрации района</w:t>
            </w:r>
          </w:p>
        </w:tc>
      </w:tr>
      <w:tr w:rsidR="004B7A19" w:rsidRPr="00BB03C4" w:rsidTr="00B86083">
        <w:trPr>
          <w:trHeight w:val="315"/>
        </w:trPr>
        <w:tc>
          <w:tcPr>
            <w:tcW w:w="15876" w:type="dxa"/>
            <w:gridSpan w:val="7"/>
          </w:tcPr>
          <w:p w:rsidR="004B7A19" w:rsidRPr="00BB03C4" w:rsidRDefault="004B7A19" w:rsidP="00113516">
            <w:pPr>
              <w:ind w:left="-57" w:right="-57"/>
              <w:jc w:val="center"/>
              <w:rPr>
                <w:b/>
              </w:rPr>
            </w:pPr>
            <w:r>
              <w:rPr>
                <w:b/>
              </w:rPr>
              <w:t>3.8.3.</w:t>
            </w:r>
            <w:r w:rsidRPr="00BB03C4">
              <w:rPr>
                <w:b/>
              </w:rPr>
              <w:t xml:space="preserve"> Рынок оказания услуг по ремонту автотранспортных средств</w:t>
            </w:r>
          </w:p>
          <w:p w:rsidR="004B7A19" w:rsidRPr="00DF0A1F"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8.3.</w:t>
            </w:r>
            <w:r w:rsidRPr="00BB03C4">
              <w:rPr>
                <w:rFonts w:ascii="Times New Roman" w:hAnsi="Times New Roman"/>
                <w:b/>
                <w:sz w:val="24"/>
                <w:szCs w:val="24"/>
              </w:rPr>
              <w:t>1. Ключевые показатели</w:t>
            </w:r>
          </w:p>
          <w:tbl>
            <w:tblPr>
              <w:tblW w:w="15709"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992"/>
              <w:gridCol w:w="1843"/>
            </w:tblGrid>
            <w:tr w:rsidR="004B7A19" w:rsidRPr="00BB03C4" w:rsidTr="00B34912">
              <w:trPr>
                <w:tblHeader/>
                <w:jc w:val="center"/>
              </w:trPr>
              <w:tc>
                <w:tcPr>
                  <w:tcW w:w="722" w:type="dxa"/>
                  <w:vAlign w:val="center"/>
                </w:tcPr>
                <w:p w:rsidR="004B7A19" w:rsidRPr="00BB03C4" w:rsidRDefault="004B7A19" w:rsidP="00A3154A">
                  <w:pPr>
                    <w:spacing w:line="240" w:lineRule="atLeast"/>
                    <w:jc w:val="center"/>
                    <w:rPr>
                      <w:b/>
                    </w:rPr>
                  </w:pPr>
                  <w:r w:rsidRPr="00BB03C4">
                    <w:rPr>
                      <w:b/>
                    </w:rPr>
                    <w:t>№ п/п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992"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843"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B34912">
              <w:trPr>
                <w:jc w:val="center"/>
              </w:trPr>
              <w:tc>
                <w:tcPr>
                  <w:tcW w:w="722" w:type="dxa"/>
                </w:tcPr>
                <w:p w:rsidR="004B7A19" w:rsidRPr="00BB03C4" w:rsidRDefault="004B7A19" w:rsidP="00A3154A">
                  <w:pPr>
                    <w:ind w:left="-57" w:right="-57"/>
                    <w:jc w:val="center"/>
                  </w:pPr>
                  <w:r w:rsidRPr="00DF0A1F">
                    <w:rPr>
                      <w:color w:val="000000" w:themeColor="text1"/>
                    </w:rPr>
                    <w:t>1</w:t>
                  </w:r>
                  <w:r w:rsidRPr="00BB03C4">
                    <w:rPr>
                      <w:color w:val="000000" w:themeColor="text1"/>
                    </w:rPr>
                    <w:t>.</w:t>
                  </w:r>
                </w:p>
              </w:tc>
              <w:tc>
                <w:tcPr>
                  <w:tcW w:w="7311" w:type="dxa"/>
                </w:tcPr>
                <w:p w:rsidR="004B7A19" w:rsidRPr="00BB03C4" w:rsidRDefault="004B7A19" w:rsidP="00A3154A">
                  <w:pPr>
                    <w:jc w:val="both"/>
                  </w:pPr>
                  <w:r w:rsidRPr="00BB03C4">
                    <w:t>Доля организаций частной формы собственности в сфере услуг по сбору и транспортированию твердых коммунальных отходов, от общей чи</w:t>
                  </w:r>
                  <w:r w:rsidRPr="00BB03C4">
                    <w:rPr>
                      <w:lang w:val="en-US"/>
                    </w:rPr>
                    <w:t>c</w:t>
                  </w:r>
                  <w:r w:rsidRPr="00BB03C4">
                    <w:t>ленности организаций, предоставляющих услуги по сбору и транспортированию твердых коммунальных отходов</w:t>
                  </w:r>
                </w:p>
              </w:tc>
              <w:tc>
                <w:tcPr>
                  <w:tcW w:w="1385" w:type="dxa"/>
                </w:tcPr>
                <w:p w:rsidR="004B7A19" w:rsidRPr="00BB03C4" w:rsidRDefault="004B7A19" w:rsidP="00A3154A">
                  <w:pPr>
                    <w:jc w:val="center"/>
                  </w:pPr>
                  <w:r w:rsidRPr="00BB03C4">
                    <w:t>%</w:t>
                  </w:r>
                </w:p>
              </w:tc>
              <w:tc>
                <w:tcPr>
                  <w:tcW w:w="952" w:type="dxa"/>
                  <w:shd w:val="clear" w:color="auto" w:fill="auto"/>
                </w:tcPr>
                <w:p w:rsidR="004B7A19" w:rsidRPr="00BB03C4" w:rsidRDefault="004B7A19" w:rsidP="00A3154A">
                  <w:pPr>
                    <w:jc w:val="center"/>
                    <w:rPr>
                      <w:color w:val="000000"/>
                    </w:rPr>
                  </w:pPr>
                  <w:r w:rsidRPr="00BB03C4">
                    <w:rPr>
                      <w:color w:val="000000"/>
                    </w:rPr>
                    <w:t>100</w:t>
                  </w:r>
                </w:p>
              </w:tc>
              <w:tc>
                <w:tcPr>
                  <w:tcW w:w="803" w:type="dxa"/>
                  <w:shd w:val="clear" w:color="auto" w:fill="auto"/>
                </w:tcPr>
                <w:p w:rsidR="004B7A19" w:rsidRPr="00BB03C4" w:rsidRDefault="004B7A19" w:rsidP="00A3154A">
                  <w:pPr>
                    <w:jc w:val="center"/>
                    <w:rPr>
                      <w:color w:val="000000"/>
                    </w:rPr>
                  </w:pPr>
                  <w:r w:rsidRPr="00BB03C4">
                    <w:rPr>
                      <w:color w:val="000000"/>
                    </w:rPr>
                    <w:t>100</w:t>
                  </w:r>
                </w:p>
              </w:tc>
              <w:tc>
                <w:tcPr>
                  <w:tcW w:w="850" w:type="dxa"/>
                  <w:shd w:val="clear" w:color="auto" w:fill="auto"/>
                </w:tcPr>
                <w:p w:rsidR="004B7A19" w:rsidRPr="00BB03C4" w:rsidRDefault="004B7A19" w:rsidP="00A3154A">
                  <w:pPr>
                    <w:jc w:val="center"/>
                    <w:rPr>
                      <w:color w:val="000000"/>
                    </w:rPr>
                  </w:pPr>
                  <w:r w:rsidRPr="00BB03C4">
                    <w:rPr>
                      <w:color w:val="000000"/>
                    </w:rPr>
                    <w:t>100</w:t>
                  </w:r>
                </w:p>
              </w:tc>
              <w:tc>
                <w:tcPr>
                  <w:tcW w:w="851" w:type="dxa"/>
                  <w:shd w:val="clear" w:color="auto" w:fill="auto"/>
                </w:tcPr>
                <w:p w:rsidR="004B7A19" w:rsidRPr="00BB03C4" w:rsidRDefault="004B7A19" w:rsidP="00A3154A">
                  <w:pPr>
                    <w:jc w:val="center"/>
                    <w:rPr>
                      <w:color w:val="000000"/>
                    </w:rPr>
                  </w:pPr>
                  <w:r w:rsidRPr="00BB03C4">
                    <w:rPr>
                      <w:color w:val="000000"/>
                    </w:rPr>
                    <w:t>100</w:t>
                  </w:r>
                </w:p>
              </w:tc>
              <w:tc>
                <w:tcPr>
                  <w:tcW w:w="992" w:type="dxa"/>
                </w:tcPr>
                <w:p w:rsidR="004B7A19" w:rsidRPr="00BB03C4" w:rsidRDefault="004B7A19" w:rsidP="00A3154A">
                  <w:pPr>
                    <w:jc w:val="center"/>
                    <w:rPr>
                      <w:color w:val="000000"/>
                    </w:rPr>
                  </w:pPr>
                  <w:r w:rsidRPr="00BB03C4">
                    <w:rPr>
                      <w:color w:val="000000"/>
                    </w:rPr>
                    <w:t>100</w:t>
                  </w:r>
                </w:p>
              </w:tc>
              <w:tc>
                <w:tcPr>
                  <w:tcW w:w="1843" w:type="dxa"/>
                </w:tcPr>
                <w:p w:rsidR="004B7A19" w:rsidRPr="00BB03C4" w:rsidRDefault="00D14AF4" w:rsidP="00A3154A">
                  <w:pPr>
                    <w:contextualSpacing/>
                    <w:jc w:val="center"/>
                  </w:pPr>
                  <w:r>
                    <w:t>н</w:t>
                  </w:r>
                  <w:r w:rsidR="004B7A19" w:rsidRPr="00BB03C4">
                    <w:t>е установлено</w:t>
                  </w:r>
                </w:p>
              </w:tc>
            </w:tr>
            <w:tr w:rsidR="004B7A19" w:rsidRPr="00BB03C4" w:rsidTr="00B34912">
              <w:trPr>
                <w:jc w:val="center"/>
              </w:trPr>
              <w:tc>
                <w:tcPr>
                  <w:tcW w:w="722" w:type="dxa"/>
                </w:tcPr>
                <w:p w:rsidR="004B7A19" w:rsidRPr="00DF0A1F" w:rsidRDefault="004B7A19" w:rsidP="00A3154A">
                  <w:pPr>
                    <w:ind w:left="-57" w:right="-57"/>
                    <w:jc w:val="center"/>
                    <w:rPr>
                      <w:color w:val="000000" w:themeColor="text1"/>
                    </w:rPr>
                  </w:pPr>
                  <w:r>
                    <w:rPr>
                      <w:color w:val="000000" w:themeColor="text1"/>
                    </w:rPr>
                    <w:t>2</w:t>
                  </w:r>
                </w:p>
              </w:tc>
              <w:tc>
                <w:tcPr>
                  <w:tcW w:w="7311" w:type="dxa"/>
                </w:tcPr>
                <w:p w:rsidR="004B7A19" w:rsidRPr="00BB03C4" w:rsidRDefault="004B7A19" w:rsidP="00B34912">
                  <w:pPr>
                    <w:jc w:val="both"/>
                  </w:pPr>
                  <w:r w:rsidRPr="00BB03C4">
                    <w:t xml:space="preserve">Доля субъектов малого и среднего предпринимательства, оказывающих услуги по ремонту автотранспортных средств на территории </w:t>
                  </w:r>
                  <w:r w:rsidR="00B34912">
                    <w:t>Корочанского</w:t>
                  </w:r>
                  <w:r w:rsidRPr="00BB03C4">
                    <w:t xml:space="preserve"> района, получивших консультационную помощь по формам</w:t>
                  </w:r>
                </w:p>
              </w:tc>
              <w:tc>
                <w:tcPr>
                  <w:tcW w:w="1385" w:type="dxa"/>
                </w:tcPr>
                <w:p w:rsidR="004B7A19" w:rsidRPr="00BB03C4" w:rsidRDefault="004B7A19" w:rsidP="00A3154A">
                  <w:pPr>
                    <w:jc w:val="center"/>
                  </w:pPr>
                  <w:r w:rsidRPr="00BB03C4">
                    <w:t>%</w:t>
                  </w:r>
                </w:p>
              </w:tc>
              <w:tc>
                <w:tcPr>
                  <w:tcW w:w="952" w:type="dxa"/>
                  <w:shd w:val="clear" w:color="auto" w:fill="auto"/>
                </w:tcPr>
                <w:p w:rsidR="004B7A19" w:rsidRPr="00BB03C4" w:rsidRDefault="004B7A19" w:rsidP="00A3154A">
                  <w:pPr>
                    <w:jc w:val="center"/>
                    <w:rPr>
                      <w:color w:val="000000"/>
                    </w:rPr>
                  </w:pPr>
                  <w:r w:rsidRPr="00BB03C4">
                    <w:rPr>
                      <w:color w:val="000000"/>
                    </w:rPr>
                    <w:t>100</w:t>
                  </w:r>
                </w:p>
              </w:tc>
              <w:tc>
                <w:tcPr>
                  <w:tcW w:w="803" w:type="dxa"/>
                  <w:shd w:val="clear" w:color="auto" w:fill="auto"/>
                </w:tcPr>
                <w:p w:rsidR="004B7A19" w:rsidRPr="00BB03C4" w:rsidRDefault="004B7A19" w:rsidP="00A3154A">
                  <w:pPr>
                    <w:jc w:val="center"/>
                    <w:rPr>
                      <w:color w:val="000000"/>
                    </w:rPr>
                  </w:pPr>
                  <w:r w:rsidRPr="00BB03C4">
                    <w:rPr>
                      <w:color w:val="000000"/>
                    </w:rPr>
                    <w:t>100</w:t>
                  </w:r>
                </w:p>
              </w:tc>
              <w:tc>
                <w:tcPr>
                  <w:tcW w:w="850" w:type="dxa"/>
                  <w:shd w:val="clear" w:color="auto" w:fill="auto"/>
                </w:tcPr>
                <w:p w:rsidR="004B7A19" w:rsidRPr="00BB03C4" w:rsidRDefault="004B7A19" w:rsidP="00A3154A">
                  <w:pPr>
                    <w:jc w:val="center"/>
                    <w:rPr>
                      <w:color w:val="000000"/>
                    </w:rPr>
                  </w:pPr>
                  <w:r w:rsidRPr="00BB03C4">
                    <w:rPr>
                      <w:color w:val="000000"/>
                    </w:rPr>
                    <w:t>100</w:t>
                  </w:r>
                </w:p>
              </w:tc>
              <w:tc>
                <w:tcPr>
                  <w:tcW w:w="851" w:type="dxa"/>
                  <w:shd w:val="clear" w:color="auto" w:fill="auto"/>
                </w:tcPr>
                <w:p w:rsidR="004B7A19" w:rsidRPr="00BB03C4" w:rsidRDefault="004B7A19" w:rsidP="00A3154A">
                  <w:pPr>
                    <w:jc w:val="center"/>
                    <w:rPr>
                      <w:color w:val="000000"/>
                    </w:rPr>
                  </w:pPr>
                  <w:r w:rsidRPr="00BB03C4">
                    <w:rPr>
                      <w:color w:val="000000"/>
                    </w:rPr>
                    <w:t>100</w:t>
                  </w:r>
                </w:p>
              </w:tc>
              <w:tc>
                <w:tcPr>
                  <w:tcW w:w="992" w:type="dxa"/>
                </w:tcPr>
                <w:p w:rsidR="004B7A19" w:rsidRPr="00BB03C4" w:rsidRDefault="004B7A19" w:rsidP="00A3154A">
                  <w:pPr>
                    <w:jc w:val="center"/>
                    <w:rPr>
                      <w:color w:val="000000"/>
                    </w:rPr>
                  </w:pPr>
                  <w:r w:rsidRPr="00BB03C4">
                    <w:rPr>
                      <w:color w:val="000000"/>
                    </w:rPr>
                    <w:t>100</w:t>
                  </w:r>
                </w:p>
              </w:tc>
              <w:tc>
                <w:tcPr>
                  <w:tcW w:w="1843" w:type="dxa"/>
                </w:tcPr>
                <w:p w:rsidR="004B7A19" w:rsidRPr="00BB03C4" w:rsidRDefault="00D14AF4" w:rsidP="00A3154A">
                  <w:pPr>
                    <w:contextualSpacing/>
                    <w:jc w:val="center"/>
                  </w:pPr>
                  <w:r>
                    <w:t>н</w:t>
                  </w:r>
                  <w:r w:rsidR="004B7A19" w:rsidRPr="00BB03C4">
                    <w:t>е установлено</w:t>
                  </w:r>
                </w:p>
              </w:tc>
            </w:tr>
          </w:tbl>
          <w:p w:rsidR="004B7A19" w:rsidRPr="00BB03C4" w:rsidRDefault="004B7A19" w:rsidP="00551B7F">
            <w:pPr>
              <w:pStyle w:val="ConsPlusNormal"/>
              <w:jc w:val="center"/>
              <w:rPr>
                <w:rFonts w:ascii="Times New Roman" w:hAnsi="Times New Roman"/>
                <w:b/>
                <w:sz w:val="24"/>
                <w:szCs w:val="24"/>
              </w:rPr>
            </w:pPr>
            <w:r>
              <w:rPr>
                <w:rFonts w:ascii="Times New Roman" w:hAnsi="Times New Roman"/>
                <w:b/>
                <w:sz w:val="24"/>
                <w:szCs w:val="24"/>
              </w:rPr>
              <w:t>3.8</w:t>
            </w:r>
            <w:r w:rsidRPr="00BB03C4">
              <w:rPr>
                <w:rFonts w:ascii="Times New Roman" w:hAnsi="Times New Roman"/>
                <w:b/>
                <w:sz w:val="24"/>
                <w:szCs w:val="24"/>
              </w:rPr>
              <w:t>.</w:t>
            </w:r>
            <w:r>
              <w:rPr>
                <w:rFonts w:ascii="Times New Roman" w:hAnsi="Times New Roman"/>
                <w:b/>
                <w:sz w:val="24"/>
                <w:szCs w:val="24"/>
              </w:rPr>
              <w:t>3</w:t>
            </w:r>
            <w:r w:rsidRPr="00BB03C4">
              <w:rPr>
                <w:rFonts w:ascii="Times New Roman" w:hAnsi="Times New Roman"/>
                <w:b/>
                <w:sz w:val="24"/>
                <w:szCs w:val="24"/>
              </w:rPr>
              <w:t>.2  Мероприятия по содействию развитию конкуренции</w:t>
            </w:r>
          </w:p>
          <w:p w:rsidR="004B7A19" w:rsidRPr="00BB03C4" w:rsidRDefault="004B7A19" w:rsidP="00113516">
            <w:pPr>
              <w:ind w:left="-57" w:right="-57"/>
              <w:jc w:val="center"/>
              <w:rPr>
                <w:b/>
              </w:rPr>
            </w:pP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lastRenderedPageBreak/>
              <w:t>№</w:t>
            </w:r>
          </w:p>
          <w:p w:rsidR="004B7A19" w:rsidRPr="00BB03C4" w:rsidRDefault="004B7A19" w:rsidP="00A3154A">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57" w:right="-57"/>
              <w:jc w:val="center"/>
            </w:pPr>
            <w:r w:rsidRPr="00BB03C4">
              <w:t>1</w:t>
            </w:r>
            <w:r>
              <w:t>.</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pPr>
            <w:r w:rsidRPr="00BB03C4">
              <w:t>Формирование реестра предприятий, оказывающих услуги по ремонту автотранспортных средств,                             и размещение его на сайте администрации Корочанского района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415990">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4B7A19">
            <w:pPr>
              <w:jc w:val="both"/>
            </w:pPr>
            <w:r w:rsidRPr="00BB03C4">
              <w:t xml:space="preserve">Анализ рынка услуг                         по ремонту автотранспортных средств. Повышение уровня информированности субъ-ектов предпринимательской деятельности и потребителей товаров, работ и услуг о состоянии конкурентной среды </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B34912" w:rsidP="00B34912">
            <w:pPr>
              <w:ind w:left="-57" w:right="-57"/>
              <w:jc w:val="both"/>
            </w:pPr>
            <w:r>
              <w:t>комитет экономического раз</w:t>
            </w:r>
            <w:r w:rsidR="004B7A19" w:rsidRPr="00BB03C4">
              <w:t xml:space="preserve">вития администрации района </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C84E57">
            <w:pPr>
              <w:ind w:left="-11" w:right="-57" w:hanging="46"/>
              <w:jc w:val="center"/>
              <w:rPr>
                <w:b/>
                <w:bCs/>
              </w:rPr>
            </w:pPr>
            <w:r w:rsidRPr="00BB03C4">
              <w:rPr>
                <w:b/>
                <w:bCs/>
              </w:rPr>
              <w:t>№</w:t>
            </w:r>
          </w:p>
          <w:p w:rsidR="004B7A19" w:rsidRPr="00BB03C4" w:rsidRDefault="004B7A19" w:rsidP="00C84E57">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DF0A1F">
            <w:pPr>
              <w:ind w:left="-57" w:right="-57"/>
              <w:jc w:val="center"/>
            </w:pPr>
            <w:r w:rsidRPr="00BB03C4">
              <w:t>2</w:t>
            </w:r>
            <w:r>
              <w:t>.</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8B5105">
            <w:pPr>
              <w:ind w:left="-57" w:right="-57"/>
              <w:jc w:val="both"/>
            </w:pPr>
            <w:r w:rsidRPr="00BB03C4">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415990">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8B5105">
            <w:pPr>
              <w:jc w:val="both"/>
            </w:pPr>
            <w:r w:rsidRPr="00BB03C4">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4B7A19" w:rsidRPr="00BB03C4" w:rsidRDefault="004B7A19" w:rsidP="008B5105">
            <w:pPr>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3A0A79">
            <w:pPr>
              <w:ind w:left="-57" w:right="-57"/>
              <w:jc w:val="both"/>
            </w:pPr>
            <w:r>
              <w:t>к</w:t>
            </w:r>
            <w:r w:rsidR="004B7A19" w:rsidRPr="00BB03C4">
              <w:t xml:space="preserve">омитет экономического развития администрации района </w:t>
            </w:r>
          </w:p>
        </w:tc>
      </w:tr>
      <w:tr w:rsidR="004B7A19" w:rsidRPr="00BB03C4" w:rsidTr="00B86083">
        <w:trPr>
          <w:trHeight w:val="877"/>
        </w:trPr>
        <w:tc>
          <w:tcPr>
            <w:tcW w:w="15876" w:type="dxa"/>
            <w:gridSpan w:val="7"/>
          </w:tcPr>
          <w:p w:rsidR="004B7A19" w:rsidRDefault="004B7A19" w:rsidP="008B5105">
            <w:pPr>
              <w:pStyle w:val="ConsPlusNormal"/>
              <w:jc w:val="center"/>
              <w:rPr>
                <w:rFonts w:ascii="Times New Roman" w:hAnsi="Times New Roman"/>
                <w:b/>
                <w:sz w:val="24"/>
                <w:szCs w:val="24"/>
              </w:rPr>
            </w:pPr>
            <w:r>
              <w:rPr>
                <w:rFonts w:ascii="Times New Roman" w:hAnsi="Times New Roman"/>
                <w:b/>
                <w:sz w:val="24"/>
                <w:szCs w:val="24"/>
              </w:rPr>
              <w:t>3.9</w:t>
            </w:r>
            <w:r w:rsidRPr="00BB03C4">
              <w:rPr>
                <w:rFonts w:ascii="Times New Roman" w:hAnsi="Times New Roman"/>
                <w:b/>
                <w:sz w:val="24"/>
                <w:szCs w:val="24"/>
              </w:rPr>
              <w:t xml:space="preserve">. </w:t>
            </w:r>
            <w:r w:rsidRPr="00BB03C4">
              <w:rPr>
                <w:rFonts w:ascii="Times New Roman" w:hAnsi="Times New Roman"/>
                <w:b/>
                <w:sz w:val="24"/>
                <w:szCs w:val="24"/>
                <w:lang w:val="en-US"/>
              </w:rPr>
              <w:t>IT</w:t>
            </w:r>
            <w:r w:rsidRPr="00BB03C4">
              <w:rPr>
                <w:rFonts w:ascii="Times New Roman" w:hAnsi="Times New Roman"/>
                <w:b/>
                <w:sz w:val="24"/>
                <w:szCs w:val="24"/>
              </w:rPr>
              <w:t>- комплекс</w:t>
            </w:r>
          </w:p>
          <w:p w:rsidR="004B7A19" w:rsidRDefault="004B7A19" w:rsidP="00EE47B2">
            <w:pPr>
              <w:ind w:left="-57" w:right="-57"/>
              <w:jc w:val="center"/>
              <w:rPr>
                <w:b/>
              </w:rPr>
            </w:pPr>
            <w:r>
              <w:rPr>
                <w:b/>
              </w:rPr>
              <w:t>3.9.1.</w:t>
            </w:r>
            <w:r w:rsidRPr="00BB03C4">
              <w:rPr>
                <w:b/>
              </w:rPr>
              <w:t xml:space="preserve"> Рынок услуг связи, в том числе услуг по предоставлению широкополосного доступа к сети Интернет</w:t>
            </w:r>
          </w:p>
          <w:p w:rsidR="004B7A19" w:rsidRPr="00DF0A1F" w:rsidRDefault="004B7A19" w:rsidP="00551B7F">
            <w:pPr>
              <w:pStyle w:val="ConsPlusNormal"/>
              <w:jc w:val="center"/>
              <w:rPr>
                <w:rFonts w:ascii="Times New Roman" w:hAnsi="Times New Roman"/>
                <w:b/>
                <w:sz w:val="24"/>
                <w:szCs w:val="24"/>
              </w:rPr>
            </w:pPr>
            <w:r>
              <w:rPr>
                <w:rFonts w:ascii="Times New Roman" w:hAnsi="Times New Roman"/>
                <w:b/>
                <w:sz w:val="24"/>
                <w:szCs w:val="24"/>
              </w:rPr>
              <w:t>3.9.1.1</w:t>
            </w:r>
            <w:r w:rsidRPr="00BB03C4">
              <w:rPr>
                <w:rFonts w:ascii="Times New Roman" w:hAnsi="Times New Roman"/>
                <w:b/>
                <w:sz w:val="24"/>
                <w:szCs w:val="24"/>
              </w:rPr>
              <w:t>. Ключевые показатели</w:t>
            </w:r>
          </w:p>
          <w:tbl>
            <w:tblPr>
              <w:tblW w:w="15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1064"/>
              <w:gridCol w:w="1842"/>
            </w:tblGrid>
            <w:tr w:rsidR="004B7A19" w:rsidRPr="00BB03C4" w:rsidTr="003A0A79">
              <w:trPr>
                <w:tblHeader/>
                <w:jc w:val="center"/>
              </w:trPr>
              <w:tc>
                <w:tcPr>
                  <w:tcW w:w="722" w:type="dxa"/>
                  <w:vAlign w:val="center"/>
                </w:tcPr>
                <w:p w:rsidR="004B7A19" w:rsidRPr="00BB03C4" w:rsidRDefault="004B7A19" w:rsidP="00A3154A">
                  <w:pPr>
                    <w:spacing w:line="240" w:lineRule="atLeast"/>
                    <w:jc w:val="center"/>
                    <w:rPr>
                      <w:b/>
                    </w:rPr>
                  </w:pPr>
                  <w:r w:rsidRPr="00BB03C4">
                    <w:rPr>
                      <w:b/>
                    </w:rPr>
                    <w:lastRenderedPageBreak/>
                    <w:t>№ п/п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1064"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842"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3A0A79">
              <w:trPr>
                <w:cantSplit/>
                <w:jc w:val="center"/>
              </w:trPr>
              <w:tc>
                <w:tcPr>
                  <w:tcW w:w="722" w:type="dxa"/>
                </w:tcPr>
                <w:p w:rsidR="004B7A19" w:rsidRPr="00BB03C4" w:rsidRDefault="004B7A19" w:rsidP="00A3154A">
                  <w:pPr>
                    <w:ind w:left="-57" w:right="-57"/>
                    <w:jc w:val="center"/>
                    <w:rPr>
                      <w:highlight w:val="red"/>
                    </w:rPr>
                  </w:pPr>
                  <w:r w:rsidRPr="00DF0A1F">
                    <w:t>1.</w:t>
                  </w:r>
                </w:p>
              </w:tc>
              <w:tc>
                <w:tcPr>
                  <w:tcW w:w="7311" w:type="dxa"/>
                </w:tcPr>
                <w:p w:rsidR="004B7A19" w:rsidRPr="00BB03C4" w:rsidRDefault="004B7A19" w:rsidP="005C54D6">
                  <w:pPr>
                    <w:autoSpaceDE w:val="0"/>
                    <w:autoSpaceDN w:val="0"/>
                    <w:adjustRightInd w:val="0"/>
                    <w:jc w:val="both"/>
                    <w:rPr>
                      <w:rFonts w:eastAsiaTheme="minorHAnsi"/>
                    </w:rPr>
                  </w:pPr>
                  <w:r w:rsidRPr="00BB03C4">
                    <w:rPr>
                      <w:rFonts w:eastAsiaTheme="minorHAnsi"/>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w:t>
                  </w:r>
                </w:p>
              </w:tc>
              <w:tc>
                <w:tcPr>
                  <w:tcW w:w="1385" w:type="dxa"/>
                  <w:tcBorders>
                    <w:bottom w:val="single" w:sz="4" w:space="0" w:color="auto"/>
                  </w:tcBorders>
                </w:tcPr>
                <w:p w:rsidR="004B7A19" w:rsidRPr="00BB03C4" w:rsidRDefault="004B7A19" w:rsidP="00A3154A">
                  <w:pPr>
                    <w:jc w:val="center"/>
                    <w:rPr>
                      <w:rFonts w:eastAsiaTheme="minorHAnsi"/>
                    </w:rPr>
                  </w:pPr>
                  <w:r w:rsidRPr="00BB03C4">
                    <w:rPr>
                      <w:rFonts w:eastAsiaTheme="minorHAnsi"/>
                    </w:rPr>
                    <w:t>%</w:t>
                  </w:r>
                </w:p>
              </w:tc>
              <w:tc>
                <w:tcPr>
                  <w:tcW w:w="952" w:type="dxa"/>
                  <w:shd w:val="clear" w:color="auto" w:fill="auto"/>
                </w:tcPr>
                <w:p w:rsidR="004B7A19" w:rsidRPr="00BB03C4" w:rsidRDefault="004B7A19" w:rsidP="00A3154A">
                  <w:pPr>
                    <w:jc w:val="center"/>
                  </w:pPr>
                  <w:r w:rsidRPr="00BB03C4">
                    <w:t>100</w:t>
                  </w:r>
                </w:p>
              </w:tc>
              <w:tc>
                <w:tcPr>
                  <w:tcW w:w="803" w:type="dxa"/>
                  <w:shd w:val="clear" w:color="auto" w:fill="auto"/>
                </w:tcPr>
                <w:p w:rsidR="004B7A19" w:rsidRPr="00BB03C4" w:rsidRDefault="004B7A19" w:rsidP="00A3154A">
                  <w:pPr>
                    <w:jc w:val="center"/>
                  </w:pPr>
                  <w:r w:rsidRPr="00BB03C4">
                    <w:t>100</w:t>
                  </w:r>
                </w:p>
              </w:tc>
              <w:tc>
                <w:tcPr>
                  <w:tcW w:w="850" w:type="dxa"/>
                  <w:shd w:val="clear" w:color="auto" w:fill="auto"/>
                </w:tcPr>
                <w:p w:rsidR="004B7A19" w:rsidRPr="00BB03C4" w:rsidRDefault="004B7A19" w:rsidP="00A3154A">
                  <w:pPr>
                    <w:jc w:val="center"/>
                  </w:pPr>
                  <w:r w:rsidRPr="00BB03C4">
                    <w:t>100</w:t>
                  </w:r>
                </w:p>
              </w:tc>
              <w:tc>
                <w:tcPr>
                  <w:tcW w:w="851" w:type="dxa"/>
                  <w:shd w:val="clear" w:color="auto" w:fill="auto"/>
                </w:tcPr>
                <w:p w:rsidR="004B7A19" w:rsidRPr="00BB03C4" w:rsidRDefault="004B7A19" w:rsidP="00A3154A">
                  <w:pPr>
                    <w:jc w:val="center"/>
                  </w:pPr>
                  <w:r w:rsidRPr="00BB03C4">
                    <w:t>100</w:t>
                  </w:r>
                </w:p>
              </w:tc>
              <w:tc>
                <w:tcPr>
                  <w:tcW w:w="1064" w:type="dxa"/>
                </w:tcPr>
                <w:p w:rsidR="004B7A19" w:rsidRPr="00BB03C4" w:rsidRDefault="004B7A19" w:rsidP="00A3154A">
                  <w:pPr>
                    <w:jc w:val="center"/>
                    <w:rPr>
                      <w:bCs/>
                    </w:rPr>
                  </w:pPr>
                  <w:r w:rsidRPr="00BB03C4">
                    <w:rPr>
                      <w:bCs/>
                    </w:rPr>
                    <w:t>100</w:t>
                  </w:r>
                </w:p>
              </w:tc>
              <w:tc>
                <w:tcPr>
                  <w:tcW w:w="1842" w:type="dxa"/>
                </w:tcPr>
                <w:p w:rsidR="004B7A19" w:rsidRPr="00BB03C4" w:rsidRDefault="00D14AF4" w:rsidP="00A3154A">
                  <w:pPr>
                    <w:contextualSpacing/>
                    <w:jc w:val="center"/>
                  </w:pPr>
                  <w:r>
                    <w:t>н</w:t>
                  </w:r>
                  <w:r w:rsidR="004B7A19" w:rsidRPr="00BB03C4">
                    <w:t>е установлено</w:t>
                  </w:r>
                </w:p>
              </w:tc>
            </w:tr>
            <w:tr w:rsidR="004B7A19" w:rsidRPr="00BB03C4" w:rsidTr="003A0A79">
              <w:trPr>
                <w:cantSplit/>
                <w:jc w:val="center"/>
              </w:trPr>
              <w:tc>
                <w:tcPr>
                  <w:tcW w:w="722" w:type="dxa"/>
                  <w:vAlign w:val="center"/>
                </w:tcPr>
                <w:p w:rsidR="004B7A19" w:rsidRPr="00BB03C4" w:rsidRDefault="004B7A19" w:rsidP="00C84E57">
                  <w:pPr>
                    <w:spacing w:line="240" w:lineRule="atLeast"/>
                    <w:jc w:val="center"/>
                    <w:rPr>
                      <w:b/>
                    </w:rPr>
                  </w:pPr>
                  <w:r w:rsidRPr="00BB03C4">
                    <w:rPr>
                      <w:b/>
                    </w:rPr>
                    <w:t>№ п/п</w:t>
                  </w:r>
                </w:p>
              </w:tc>
              <w:tc>
                <w:tcPr>
                  <w:tcW w:w="7311" w:type="dxa"/>
                  <w:vAlign w:val="center"/>
                </w:tcPr>
                <w:p w:rsidR="004B7A19" w:rsidRPr="00BB03C4" w:rsidRDefault="004B7A19" w:rsidP="00C84E57">
                  <w:pPr>
                    <w:tabs>
                      <w:tab w:val="left" w:pos="1557"/>
                      <w:tab w:val="left" w:pos="2697"/>
                    </w:tabs>
                    <w:spacing w:line="240" w:lineRule="atLeast"/>
                    <w:jc w:val="center"/>
                    <w:rPr>
                      <w:b/>
                    </w:rPr>
                  </w:pPr>
                  <w:r w:rsidRPr="00BB03C4">
                    <w:rPr>
                      <w:b/>
                    </w:rPr>
                    <w:t>Наименование ключевого показателя</w:t>
                  </w:r>
                </w:p>
              </w:tc>
              <w:tc>
                <w:tcPr>
                  <w:tcW w:w="1385" w:type="dxa"/>
                  <w:tcBorders>
                    <w:top w:val="single" w:sz="4" w:space="0" w:color="auto"/>
                  </w:tcBorders>
                  <w:vAlign w:val="center"/>
                </w:tcPr>
                <w:p w:rsidR="004B7A19" w:rsidRPr="00BB03C4" w:rsidRDefault="004B7A19" w:rsidP="00C84E57">
                  <w:pPr>
                    <w:spacing w:line="240" w:lineRule="atLeast"/>
                    <w:ind w:left="-57" w:right="-57"/>
                    <w:jc w:val="center"/>
                    <w:rPr>
                      <w:b/>
                    </w:rPr>
                  </w:pPr>
                  <w:r w:rsidRPr="00BB03C4">
                    <w:rPr>
                      <w:b/>
                    </w:rPr>
                    <w:t>Единица измерения</w:t>
                  </w:r>
                </w:p>
              </w:tc>
              <w:tc>
                <w:tcPr>
                  <w:tcW w:w="952" w:type="dxa"/>
                  <w:shd w:val="clear" w:color="auto" w:fill="auto"/>
                  <w:vAlign w:val="center"/>
                </w:tcPr>
                <w:p w:rsidR="004B7A19" w:rsidRPr="00BB03C4" w:rsidRDefault="004B7A19" w:rsidP="00C84E57">
                  <w:pPr>
                    <w:spacing w:line="240" w:lineRule="atLeast"/>
                    <w:ind w:left="-57" w:right="-57"/>
                    <w:jc w:val="center"/>
                    <w:rPr>
                      <w:b/>
                      <w:bCs/>
                    </w:rPr>
                  </w:pPr>
                  <w:r w:rsidRPr="00BB03C4">
                    <w:rPr>
                      <w:b/>
                      <w:bCs/>
                    </w:rPr>
                    <w:t>2021</w:t>
                  </w:r>
                </w:p>
                <w:p w:rsidR="004B7A19" w:rsidRPr="00BB03C4" w:rsidRDefault="004B7A19" w:rsidP="00C84E57">
                  <w:pPr>
                    <w:spacing w:line="240" w:lineRule="atLeast"/>
                    <w:ind w:left="-57" w:right="-57"/>
                    <w:jc w:val="center"/>
                    <w:rPr>
                      <w:b/>
                      <w:bCs/>
                    </w:rPr>
                  </w:pPr>
                  <w:r w:rsidRPr="00BB03C4">
                    <w:rPr>
                      <w:b/>
                      <w:bCs/>
                    </w:rPr>
                    <w:t>год</w:t>
                  </w:r>
                </w:p>
                <w:p w:rsidR="004B7A19" w:rsidRPr="00BB03C4" w:rsidRDefault="004B7A19" w:rsidP="00C84E57">
                  <w:pPr>
                    <w:spacing w:line="240" w:lineRule="atLeast"/>
                    <w:ind w:left="-57" w:right="-57"/>
                    <w:jc w:val="center"/>
                    <w:rPr>
                      <w:b/>
                      <w:bCs/>
                    </w:rPr>
                  </w:pPr>
                  <w:r w:rsidRPr="00BB03C4">
                    <w:rPr>
                      <w:b/>
                      <w:bCs/>
                    </w:rPr>
                    <w:t>(факт)</w:t>
                  </w:r>
                </w:p>
              </w:tc>
              <w:tc>
                <w:tcPr>
                  <w:tcW w:w="803" w:type="dxa"/>
                  <w:shd w:val="clear" w:color="auto" w:fill="auto"/>
                  <w:vAlign w:val="center"/>
                </w:tcPr>
                <w:p w:rsidR="004B7A19" w:rsidRPr="00BB03C4" w:rsidRDefault="004B7A19" w:rsidP="00C84E57">
                  <w:pPr>
                    <w:spacing w:line="240" w:lineRule="atLeast"/>
                    <w:ind w:left="-57" w:right="-57"/>
                    <w:jc w:val="center"/>
                    <w:rPr>
                      <w:b/>
                      <w:bCs/>
                    </w:rPr>
                  </w:pPr>
                  <w:r w:rsidRPr="00BB03C4">
                    <w:rPr>
                      <w:b/>
                      <w:bCs/>
                    </w:rPr>
                    <w:t xml:space="preserve">2022 </w:t>
                  </w:r>
                </w:p>
                <w:p w:rsidR="004B7A19" w:rsidRPr="00BB03C4" w:rsidRDefault="004B7A19" w:rsidP="00C84E57">
                  <w:pPr>
                    <w:spacing w:line="240" w:lineRule="atLeast"/>
                    <w:ind w:left="-57" w:right="-57"/>
                    <w:jc w:val="center"/>
                    <w:rPr>
                      <w:b/>
                      <w:bCs/>
                    </w:rPr>
                  </w:pPr>
                  <w:r w:rsidRPr="00BB03C4">
                    <w:rPr>
                      <w:b/>
                      <w:bCs/>
                    </w:rPr>
                    <w:t>год</w:t>
                  </w:r>
                </w:p>
                <w:p w:rsidR="004B7A19" w:rsidRPr="00BB03C4" w:rsidRDefault="004B7A19" w:rsidP="00C84E57">
                  <w:pPr>
                    <w:spacing w:line="240" w:lineRule="atLeast"/>
                    <w:ind w:left="-57" w:right="-57"/>
                    <w:jc w:val="center"/>
                    <w:rPr>
                      <w:b/>
                      <w:bCs/>
                    </w:rPr>
                  </w:pPr>
                  <w:r w:rsidRPr="00BB03C4">
                    <w:rPr>
                      <w:b/>
                      <w:bCs/>
                    </w:rPr>
                    <w:t xml:space="preserve">(план) </w:t>
                  </w:r>
                </w:p>
              </w:tc>
              <w:tc>
                <w:tcPr>
                  <w:tcW w:w="850" w:type="dxa"/>
                  <w:shd w:val="clear" w:color="auto" w:fill="auto"/>
                  <w:vAlign w:val="center"/>
                </w:tcPr>
                <w:p w:rsidR="004B7A19" w:rsidRPr="00BB03C4" w:rsidRDefault="004B7A19" w:rsidP="00C84E57">
                  <w:pPr>
                    <w:spacing w:line="240" w:lineRule="atLeast"/>
                    <w:ind w:left="-57" w:right="-57"/>
                    <w:jc w:val="center"/>
                    <w:rPr>
                      <w:b/>
                      <w:bCs/>
                    </w:rPr>
                  </w:pPr>
                  <w:r w:rsidRPr="00BB03C4">
                    <w:rPr>
                      <w:b/>
                      <w:bCs/>
                    </w:rPr>
                    <w:t xml:space="preserve">2023 </w:t>
                  </w:r>
                </w:p>
                <w:p w:rsidR="004B7A19" w:rsidRPr="00BB03C4" w:rsidRDefault="004B7A19" w:rsidP="00C84E57">
                  <w:pPr>
                    <w:spacing w:line="240" w:lineRule="atLeast"/>
                    <w:ind w:left="-57" w:right="-57"/>
                    <w:jc w:val="center"/>
                    <w:rPr>
                      <w:b/>
                      <w:bCs/>
                    </w:rPr>
                  </w:pPr>
                  <w:r w:rsidRPr="00BB03C4">
                    <w:rPr>
                      <w:b/>
                      <w:bCs/>
                    </w:rPr>
                    <w:t>год</w:t>
                  </w:r>
                </w:p>
                <w:p w:rsidR="004B7A19" w:rsidRPr="00BB03C4" w:rsidRDefault="004B7A19" w:rsidP="00C84E57">
                  <w:pPr>
                    <w:spacing w:line="240" w:lineRule="atLeast"/>
                    <w:ind w:left="-57" w:right="-57"/>
                    <w:jc w:val="center"/>
                    <w:rPr>
                      <w:b/>
                      <w:bCs/>
                    </w:rPr>
                  </w:pPr>
                  <w:r w:rsidRPr="00BB03C4">
                    <w:rPr>
                      <w:b/>
                      <w:bCs/>
                    </w:rPr>
                    <w:t>(план)</w:t>
                  </w:r>
                </w:p>
              </w:tc>
              <w:tc>
                <w:tcPr>
                  <w:tcW w:w="851" w:type="dxa"/>
                  <w:shd w:val="clear" w:color="auto" w:fill="auto"/>
                  <w:vAlign w:val="center"/>
                </w:tcPr>
                <w:p w:rsidR="004B7A19" w:rsidRPr="00BB03C4" w:rsidRDefault="004B7A19" w:rsidP="00C84E57">
                  <w:pPr>
                    <w:spacing w:line="240" w:lineRule="atLeast"/>
                    <w:ind w:left="-57" w:right="-57"/>
                    <w:jc w:val="center"/>
                    <w:rPr>
                      <w:b/>
                      <w:bCs/>
                    </w:rPr>
                  </w:pPr>
                  <w:r w:rsidRPr="00BB03C4">
                    <w:rPr>
                      <w:b/>
                      <w:bCs/>
                    </w:rPr>
                    <w:t xml:space="preserve">2024 </w:t>
                  </w:r>
                </w:p>
                <w:p w:rsidR="004B7A19" w:rsidRPr="00BB03C4" w:rsidRDefault="004B7A19" w:rsidP="00C84E57">
                  <w:pPr>
                    <w:spacing w:line="240" w:lineRule="atLeast"/>
                    <w:ind w:left="-57" w:right="-57"/>
                    <w:jc w:val="center"/>
                    <w:rPr>
                      <w:b/>
                      <w:bCs/>
                    </w:rPr>
                  </w:pPr>
                  <w:r w:rsidRPr="00BB03C4">
                    <w:rPr>
                      <w:b/>
                      <w:bCs/>
                    </w:rPr>
                    <w:t>год</w:t>
                  </w:r>
                </w:p>
                <w:p w:rsidR="004B7A19" w:rsidRPr="00BB03C4" w:rsidRDefault="004B7A19" w:rsidP="00C84E57">
                  <w:pPr>
                    <w:spacing w:line="240" w:lineRule="atLeast"/>
                    <w:ind w:left="-57" w:right="-57"/>
                    <w:jc w:val="center"/>
                    <w:rPr>
                      <w:b/>
                      <w:bCs/>
                    </w:rPr>
                  </w:pPr>
                  <w:r w:rsidRPr="00BB03C4">
                    <w:rPr>
                      <w:b/>
                      <w:bCs/>
                    </w:rPr>
                    <w:t>(план)</w:t>
                  </w:r>
                </w:p>
              </w:tc>
              <w:tc>
                <w:tcPr>
                  <w:tcW w:w="1064" w:type="dxa"/>
                  <w:vAlign w:val="center"/>
                </w:tcPr>
                <w:p w:rsidR="004B7A19" w:rsidRPr="00BB03C4" w:rsidRDefault="004B7A19" w:rsidP="00C84E57">
                  <w:pPr>
                    <w:spacing w:line="240" w:lineRule="atLeast"/>
                    <w:ind w:left="-57" w:right="-57"/>
                    <w:jc w:val="center"/>
                    <w:rPr>
                      <w:b/>
                      <w:bCs/>
                    </w:rPr>
                  </w:pPr>
                  <w:r w:rsidRPr="00BB03C4">
                    <w:rPr>
                      <w:b/>
                      <w:bCs/>
                    </w:rPr>
                    <w:t xml:space="preserve">2025 </w:t>
                  </w:r>
                </w:p>
                <w:p w:rsidR="004B7A19" w:rsidRPr="00BB03C4" w:rsidRDefault="004B7A19" w:rsidP="00C84E57">
                  <w:pPr>
                    <w:spacing w:line="240" w:lineRule="atLeast"/>
                    <w:ind w:left="-57" w:right="-57"/>
                    <w:jc w:val="center"/>
                    <w:rPr>
                      <w:b/>
                      <w:bCs/>
                    </w:rPr>
                  </w:pPr>
                  <w:r w:rsidRPr="00BB03C4">
                    <w:rPr>
                      <w:b/>
                      <w:bCs/>
                    </w:rPr>
                    <w:t>год</w:t>
                  </w:r>
                </w:p>
                <w:p w:rsidR="004B7A19" w:rsidRPr="00BB03C4" w:rsidRDefault="004B7A19" w:rsidP="00C84E57">
                  <w:pPr>
                    <w:spacing w:line="240" w:lineRule="atLeast"/>
                    <w:jc w:val="center"/>
                    <w:rPr>
                      <w:b/>
                      <w:bCs/>
                    </w:rPr>
                  </w:pPr>
                  <w:r w:rsidRPr="00BB03C4">
                    <w:rPr>
                      <w:b/>
                      <w:bCs/>
                    </w:rPr>
                    <w:t>(план)</w:t>
                  </w:r>
                </w:p>
              </w:tc>
              <w:tc>
                <w:tcPr>
                  <w:tcW w:w="1842" w:type="dxa"/>
                </w:tcPr>
                <w:p w:rsidR="004B7A19" w:rsidRPr="00BB03C4" w:rsidRDefault="004B7A19" w:rsidP="00C84E57">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3A0A79">
              <w:trPr>
                <w:jc w:val="center"/>
              </w:trPr>
              <w:tc>
                <w:tcPr>
                  <w:tcW w:w="722" w:type="dxa"/>
                </w:tcPr>
                <w:p w:rsidR="004B7A19" w:rsidRPr="00BB03C4" w:rsidRDefault="004B7A19" w:rsidP="00A3154A">
                  <w:pPr>
                    <w:ind w:left="-57" w:right="-57"/>
                    <w:jc w:val="center"/>
                  </w:pPr>
                  <w:r>
                    <w:t>2.</w:t>
                  </w:r>
                </w:p>
              </w:tc>
              <w:tc>
                <w:tcPr>
                  <w:tcW w:w="7311" w:type="dxa"/>
                </w:tcPr>
                <w:p w:rsidR="004B7A19" w:rsidRPr="00BB03C4" w:rsidRDefault="004B7A19" w:rsidP="005C54D6">
                  <w:pPr>
                    <w:jc w:val="both"/>
                    <w:rPr>
                      <w:bCs/>
                    </w:rPr>
                  </w:pPr>
                  <w:r w:rsidRPr="00BB03C4">
                    <w:rPr>
                      <w:bCs/>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p>
              </w:tc>
              <w:tc>
                <w:tcPr>
                  <w:tcW w:w="1385" w:type="dxa"/>
                </w:tcPr>
                <w:p w:rsidR="004B7A19" w:rsidRPr="00BB03C4" w:rsidRDefault="004B7A19" w:rsidP="00A3154A">
                  <w:pPr>
                    <w:jc w:val="center"/>
                  </w:pPr>
                  <w:r w:rsidRPr="00BB03C4">
                    <w:t>%</w:t>
                  </w:r>
                </w:p>
              </w:tc>
              <w:tc>
                <w:tcPr>
                  <w:tcW w:w="952" w:type="dxa"/>
                  <w:shd w:val="clear" w:color="auto" w:fill="auto"/>
                </w:tcPr>
                <w:p w:rsidR="004B7A19" w:rsidRPr="00DF0A1F" w:rsidRDefault="004B7A19" w:rsidP="00A3154A">
                  <w:pPr>
                    <w:jc w:val="center"/>
                  </w:pPr>
                  <w:r w:rsidRPr="00DF0A1F">
                    <w:t>91</w:t>
                  </w:r>
                </w:p>
              </w:tc>
              <w:tc>
                <w:tcPr>
                  <w:tcW w:w="803" w:type="dxa"/>
                  <w:shd w:val="clear" w:color="auto" w:fill="auto"/>
                </w:tcPr>
                <w:p w:rsidR="004B7A19" w:rsidRPr="00DF0A1F" w:rsidRDefault="004B7A19" w:rsidP="00A3154A">
                  <w:pPr>
                    <w:jc w:val="center"/>
                  </w:pPr>
                  <w:r w:rsidRPr="00DF0A1F">
                    <w:t>92</w:t>
                  </w:r>
                </w:p>
              </w:tc>
              <w:tc>
                <w:tcPr>
                  <w:tcW w:w="850" w:type="dxa"/>
                  <w:shd w:val="clear" w:color="auto" w:fill="auto"/>
                </w:tcPr>
                <w:p w:rsidR="004B7A19" w:rsidRPr="00DF0A1F" w:rsidRDefault="004B7A19" w:rsidP="00A3154A">
                  <w:pPr>
                    <w:jc w:val="center"/>
                  </w:pPr>
                  <w:r w:rsidRPr="00DF0A1F">
                    <w:t>92</w:t>
                  </w:r>
                </w:p>
              </w:tc>
              <w:tc>
                <w:tcPr>
                  <w:tcW w:w="851" w:type="dxa"/>
                  <w:shd w:val="clear" w:color="auto" w:fill="auto"/>
                </w:tcPr>
                <w:p w:rsidR="004B7A19" w:rsidRPr="00DF0A1F" w:rsidRDefault="004B7A19" w:rsidP="00A3154A">
                  <w:pPr>
                    <w:jc w:val="center"/>
                  </w:pPr>
                  <w:r w:rsidRPr="00DF0A1F">
                    <w:t>92</w:t>
                  </w:r>
                </w:p>
              </w:tc>
              <w:tc>
                <w:tcPr>
                  <w:tcW w:w="1064" w:type="dxa"/>
                </w:tcPr>
                <w:p w:rsidR="004B7A19" w:rsidRPr="00DF0A1F" w:rsidRDefault="004B7A19" w:rsidP="00A3154A">
                  <w:pPr>
                    <w:jc w:val="center"/>
                    <w:rPr>
                      <w:bCs/>
                    </w:rPr>
                  </w:pPr>
                  <w:r w:rsidRPr="00DF0A1F">
                    <w:rPr>
                      <w:bCs/>
                    </w:rPr>
                    <w:t>92</w:t>
                  </w:r>
                </w:p>
              </w:tc>
              <w:tc>
                <w:tcPr>
                  <w:tcW w:w="1842" w:type="dxa"/>
                </w:tcPr>
                <w:p w:rsidR="004B7A19" w:rsidRPr="00BB03C4" w:rsidRDefault="004B7A19" w:rsidP="00A3154A">
                  <w:pPr>
                    <w:contextualSpacing/>
                    <w:jc w:val="center"/>
                  </w:pPr>
                </w:p>
              </w:tc>
            </w:tr>
          </w:tbl>
          <w:p w:rsidR="004B7A19" w:rsidRDefault="004B7A19" w:rsidP="00551B7F">
            <w:pPr>
              <w:pStyle w:val="ConsPlusNormal"/>
              <w:jc w:val="center"/>
              <w:rPr>
                <w:rFonts w:ascii="Times New Roman" w:hAnsi="Times New Roman"/>
                <w:b/>
                <w:sz w:val="24"/>
                <w:szCs w:val="24"/>
              </w:rPr>
            </w:pPr>
          </w:p>
          <w:p w:rsidR="004B7A19" w:rsidRPr="00BB03C4"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9</w:t>
            </w:r>
            <w:r w:rsidRPr="00BB03C4">
              <w:rPr>
                <w:rFonts w:ascii="Times New Roman" w:hAnsi="Times New Roman"/>
                <w:b/>
                <w:sz w:val="24"/>
                <w:szCs w:val="24"/>
              </w:rPr>
              <w:t>.</w:t>
            </w:r>
            <w:r>
              <w:rPr>
                <w:rFonts w:ascii="Times New Roman" w:hAnsi="Times New Roman"/>
                <w:b/>
                <w:sz w:val="24"/>
                <w:szCs w:val="24"/>
              </w:rPr>
              <w:t>1</w:t>
            </w:r>
            <w:r w:rsidRPr="00BB03C4">
              <w:rPr>
                <w:rFonts w:ascii="Times New Roman" w:hAnsi="Times New Roman"/>
                <w:b/>
                <w:sz w:val="24"/>
                <w:szCs w:val="24"/>
              </w:rPr>
              <w:t>.</w:t>
            </w:r>
            <w:r>
              <w:rPr>
                <w:rFonts w:ascii="Times New Roman" w:hAnsi="Times New Roman"/>
                <w:b/>
                <w:sz w:val="24"/>
                <w:szCs w:val="24"/>
              </w:rPr>
              <w:t>2.</w:t>
            </w:r>
            <w:r w:rsidRPr="00BB03C4">
              <w:rPr>
                <w:rFonts w:ascii="Times New Roman" w:hAnsi="Times New Roman"/>
                <w:b/>
                <w:sz w:val="24"/>
                <w:szCs w:val="24"/>
              </w:rPr>
              <w:t xml:space="preserve">  Мероприятия по содействию развитию конкуренции</w:t>
            </w:r>
          </w:p>
          <w:p w:rsidR="004B7A19" w:rsidRPr="00BB03C4" w:rsidRDefault="004B7A19" w:rsidP="00EE47B2">
            <w:pPr>
              <w:ind w:left="-57" w:right="-57"/>
              <w:jc w:val="center"/>
              <w:rPr>
                <w:b/>
              </w:rPr>
            </w:pPr>
          </w:p>
        </w:tc>
      </w:tr>
      <w:tr w:rsidR="004B7A19" w:rsidRPr="00BB03C4" w:rsidTr="00B86083">
        <w:trPr>
          <w:trHeight w:val="836"/>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lastRenderedPageBreak/>
              <w:t>№</w:t>
            </w:r>
          </w:p>
          <w:p w:rsidR="004B7A19" w:rsidRPr="00BB03C4" w:rsidRDefault="004B7A19" w:rsidP="00A3154A">
            <w:pPr>
              <w:ind w:left="-11" w:right="-57" w:hanging="46"/>
              <w:jc w:val="center"/>
              <w:rPr>
                <w:b/>
                <w:bCs/>
              </w:rPr>
            </w:pPr>
            <w:r w:rsidRPr="00BB03C4">
              <w:rPr>
                <w:b/>
                <w:bCs/>
              </w:rPr>
              <w:t xml:space="preserve">п/п  </w:t>
            </w:r>
          </w:p>
        </w:tc>
        <w:tc>
          <w:tcPr>
            <w:tcW w:w="5798" w:type="dxa"/>
            <w:tcBorders>
              <w:top w:val="single" w:sz="4" w:space="0" w:color="auto"/>
              <w:left w:val="single" w:sz="4" w:space="0" w:color="auto"/>
              <w:bottom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single" w:sz="4" w:space="0" w:color="auto"/>
              <w:bottom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single" w:sz="4" w:space="0" w:color="auto"/>
              <w:bottom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1689"/>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DF0A1F">
            <w:pPr>
              <w:ind w:left="-57" w:right="-57"/>
              <w:jc w:val="center"/>
            </w:pPr>
            <w:r w:rsidRPr="00BB03C4">
              <w:t>1</w:t>
            </w:r>
            <w:r>
              <w:t>.</w:t>
            </w:r>
          </w:p>
        </w:tc>
        <w:tc>
          <w:tcPr>
            <w:tcW w:w="5798" w:type="dxa"/>
            <w:tcBorders>
              <w:top w:val="single" w:sz="4" w:space="0" w:color="auto"/>
              <w:left w:val="single" w:sz="4" w:space="0" w:color="auto"/>
              <w:bottom w:val="single" w:sz="4" w:space="0" w:color="auto"/>
            </w:tcBorders>
            <w:shd w:val="clear" w:color="auto" w:fill="auto"/>
            <w:noWrap/>
          </w:tcPr>
          <w:p w:rsidR="004B7A19" w:rsidRPr="00BB03C4" w:rsidRDefault="004B7A19" w:rsidP="00A3154A">
            <w:pPr>
              <w:pStyle w:val="12"/>
              <w:shd w:val="clear" w:color="auto" w:fill="auto"/>
              <w:spacing w:after="0" w:line="240" w:lineRule="auto"/>
              <w:ind w:left="-57" w:right="-57"/>
              <w:jc w:val="both"/>
              <w:rPr>
                <w:color w:val="auto"/>
                <w:sz w:val="24"/>
                <w:szCs w:val="24"/>
              </w:rPr>
            </w:pPr>
            <w:r w:rsidRPr="00BB03C4">
              <w:rPr>
                <w:rStyle w:val="105pt"/>
                <w:color w:val="auto"/>
                <w:sz w:val="24"/>
                <w:szCs w:val="24"/>
              </w:rPr>
              <w:t xml:space="preserve">Проведение мониторинга подключения к сети Интернет населенных пунктов муниципального района </w:t>
            </w:r>
          </w:p>
        </w:tc>
        <w:tc>
          <w:tcPr>
            <w:tcW w:w="1566" w:type="dxa"/>
            <w:gridSpan w:val="2"/>
            <w:tcBorders>
              <w:top w:val="single" w:sz="4" w:space="0" w:color="auto"/>
              <w:left w:val="single" w:sz="4" w:space="0" w:color="auto"/>
              <w:bottom w:val="single" w:sz="4" w:space="0" w:color="auto"/>
            </w:tcBorders>
            <w:shd w:val="clear" w:color="auto" w:fill="auto"/>
            <w:noWrap/>
          </w:tcPr>
          <w:p w:rsidR="004B7A19" w:rsidRPr="00BB03C4" w:rsidRDefault="004B7A19" w:rsidP="00D103E1">
            <w:pPr>
              <w:jc w:val="center"/>
            </w:pPr>
            <w:r w:rsidRPr="00BB03C4">
              <w:t>2022 – 2025 годы</w:t>
            </w:r>
          </w:p>
        </w:tc>
        <w:tc>
          <w:tcPr>
            <w:tcW w:w="3404" w:type="dxa"/>
            <w:tcBorders>
              <w:top w:val="single" w:sz="4" w:space="0" w:color="auto"/>
              <w:left w:val="single" w:sz="4" w:space="0" w:color="auto"/>
              <w:bottom w:val="single" w:sz="4" w:space="0" w:color="auto"/>
            </w:tcBorders>
            <w:shd w:val="clear" w:color="auto" w:fill="auto"/>
            <w:noWrap/>
          </w:tcPr>
          <w:p w:rsidR="004B7A19" w:rsidRPr="00BB03C4" w:rsidRDefault="004B7A19" w:rsidP="00A3154A">
            <w:pPr>
              <w:pStyle w:val="12"/>
              <w:shd w:val="clear" w:color="auto" w:fill="auto"/>
              <w:spacing w:after="0" w:line="240" w:lineRule="auto"/>
              <w:jc w:val="both"/>
              <w:rPr>
                <w:color w:val="auto"/>
                <w:sz w:val="24"/>
                <w:szCs w:val="24"/>
              </w:rPr>
            </w:pPr>
            <w:r w:rsidRPr="00BB03C4">
              <w:rPr>
                <w:rStyle w:val="105pt"/>
                <w:color w:val="auto"/>
                <w:sz w:val="24"/>
                <w:szCs w:val="24"/>
              </w:rPr>
              <w:t>Реестр населенных пунктов,                                                     к которым проложены волоконно - оптические линии связи</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noWrap/>
          </w:tcPr>
          <w:p w:rsidR="004B7A19" w:rsidRPr="00BB03C4" w:rsidRDefault="003A0A79" w:rsidP="003A0A79">
            <w:pPr>
              <w:jc w:val="both"/>
              <w:rPr>
                <w:b/>
              </w:rPr>
            </w:pPr>
            <w:r>
              <w:rPr>
                <w:rStyle w:val="105pt"/>
                <w:rFonts w:eastAsiaTheme="minorHAnsi"/>
                <w:b w:val="0"/>
                <w:sz w:val="24"/>
                <w:szCs w:val="24"/>
              </w:rPr>
              <w:t>отдел программного обес</w:t>
            </w:r>
            <w:r w:rsidR="004B7A19" w:rsidRPr="00BB03C4">
              <w:rPr>
                <w:rStyle w:val="105pt"/>
                <w:rFonts w:eastAsiaTheme="minorHAnsi"/>
                <w:b w:val="0"/>
                <w:sz w:val="24"/>
                <w:szCs w:val="24"/>
              </w:rPr>
              <w:t>печения МКУ «Административно-хозяйственный центр»</w:t>
            </w:r>
          </w:p>
        </w:tc>
      </w:tr>
      <w:tr w:rsidR="004B7A19" w:rsidRPr="00BB03C4" w:rsidTr="00B86083">
        <w:trPr>
          <w:trHeight w:val="1531"/>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26741D">
            <w:pPr>
              <w:ind w:left="-57" w:right="-57"/>
              <w:jc w:val="center"/>
            </w:pPr>
            <w:r>
              <w:t>2.</w:t>
            </w:r>
          </w:p>
        </w:tc>
        <w:tc>
          <w:tcPr>
            <w:tcW w:w="5798" w:type="dxa"/>
            <w:tcBorders>
              <w:top w:val="single" w:sz="4" w:space="0" w:color="auto"/>
              <w:left w:val="single" w:sz="4" w:space="0" w:color="auto"/>
              <w:bottom w:val="single" w:sz="4" w:space="0" w:color="auto"/>
            </w:tcBorders>
            <w:shd w:val="clear" w:color="auto" w:fill="auto"/>
            <w:noWrap/>
          </w:tcPr>
          <w:p w:rsidR="004B7A19" w:rsidRPr="00BB03C4" w:rsidRDefault="004B7A19" w:rsidP="008B5105">
            <w:pPr>
              <w:pStyle w:val="12"/>
              <w:shd w:val="clear" w:color="auto" w:fill="auto"/>
              <w:spacing w:after="0" w:line="240" w:lineRule="auto"/>
              <w:ind w:left="-57" w:right="-57"/>
              <w:jc w:val="both"/>
              <w:rPr>
                <w:color w:val="auto"/>
                <w:sz w:val="24"/>
                <w:szCs w:val="24"/>
              </w:rPr>
            </w:pPr>
            <w:r w:rsidRPr="00BB03C4">
              <w:rPr>
                <w:rStyle w:val="105pt"/>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566" w:type="dxa"/>
            <w:gridSpan w:val="2"/>
            <w:tcBorders>
              <w:top w:val="single" w:sz="4" w:space="0" w:color="auto"/>
              <w:left w:val="single" w:sz="4" w:space="0" w:color="auto"/>
              <w:bottom w:val="single" w:sz="4" w:space="0" w:color="auto"/>
            </w:tcBorders>
            <w:shd w:val="clear" w:color="auto" w:fill="auto"/>
            <w:noWrap/>
          </w:tcPr>
          <w:p w:rsidR="004B7A19" w:rsidRPr="00BB03C4" w:rsidRDefault="004B7A19" w:rsidP="00D103E1">
            <w:pPr>
              <w:jc w:val="center"/>
            </w:pPr>
            <w:r w:rsidRPr="00BB03C4">
              <w:t>2022 – 2025 годы</w:t>
            </w:r>
          </w:p>
        </w:tc>
        <w:tc>
          <w:tcPr>
            <w:tcW w:w="3404" w:type="dxa"/>
            <w:tcBorders>
              <w:top w:val="single" w:sz="4" w:space="0" w:color="auto"/>
              <w:left w:val="single" w:sz="4" w:space="0" w:color="auto"/>
              <w:bottom w:val="single" w:sz="4" w:space="0" w:color="auto"/>
            </w:tcBorders>
            <w:shd w:val="clear" w:color="auto" w:fill="auto"/>
            <w:noWrap/>
          </w:tcPr>
          <w:p w:rsidR="004B7A19" w:rsidRDefault="004B7A19" w:rsidP="00EE47B2">
            <w:pPr>
              <w:pStyle w:val="12"/>
              <w:shd w:val="clear" w:color="auto" w:fill="auto"/>
              <w:spacing w:after="0" w:line="240" w:lineRule="auto"/>
              <w:jc w:val="both"/>
              <w:rPr>
                <w:rStyle w:val="105pt"/>
                <w:color w:val="auto"/>
                <w:sz w:val="24"/>
                <w:szCs w:val="24"/>
              </w:rPr>
            </w:pPr>
            <w:r w:rsidRPr="00BB03C4">
              <w:rPr>
                <w:rStyle w:val="105pt"/>
                <w:color w:val="auto"/>
                <w:sz w:val="24"/>
                <w:szCs w:val="24"/>
              </w:rPr>
              <w:t xml:space="preserve">Обеспечение возможности предоставления универса-льных услуг связи на тер-ритории муниципального района </w:t>
            </w:r>
          </w:p>
          <w:p w:rsidR="004B7A19" w:rsidRDefault="004B7A19" w:rsidP="00EE47B2">
            <w:pPr>
              <w:pStyle w:val="12"/>
              <w:shd w:val="clear" w:color="auto" w:fill="auto"/>
              <w:spacing w:after="0" w:line="240" w:lineRule="auto"/>
              <w:jc w:val="both"/>
              <w:rPr>
                <w:rStyle w:val="105pt"/>
                <w:color w:val="auto"/>
                <w:sz w:val="24"/>
                <w:szCs w:val="24"/>
              </w:rPr>
            </w:pPr>
          </w:p>
          <w:p w:rsidR="004B7A19" w:rsidRPr="00BB03C4" w:rsidRDefault="004B7A19" w:rsidP="00EE47B2">
            <w:pPr>
              <w:pStyle w:val="12"/>
              <w:shd w:val="clear" w:color="auto" w:fill="auto"/>
              <w:spacing w:after="0" w:line="240" w:lineRule="auto"/>
              <w:jc w:val="both"/>
              <w:rPr>
                <w:color w:val="auto"/>
                <w:sz w:val="24"/>
                <w:szCs w:val="24"/>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noWrap/>
          </w:tcPr>
          <w:p w:rsidR="004B7A19" w:rsidRPr="00BB03C4" w:rsidRDefault="003A0A79" w:rsidP="00FE2037">
            <w:pPr>
              <w:jc w:val="both"/>
              <w:rPr>
                <w:rStyle w:val="105pt"/>
                <w:rFonts w:eastAsiaTheme="minorHAnsi"/>
                <w:b w:val="0"/>
                <w:sz w:val="24"/>
                <w:szCs w:val="24"/>
              </w:rPr>
            </w:pPr>
            <w:r>
              <w:rPr>
                <w:rStyle w:val="105pt"/>
                <w:rFonts w:eastAsiaTheme="minorHAnsi"/>
                <w:b w:val="0"/>
                <w:sz w:val="24"/>
                <w:szCs w:val="24"/>
              </w:rPr>
              <w:t>отдел программного обеспечения МКУ «Администра</w:t>
            </w:r>
            <w:r w:rsidR="004B7A19" w:rsidRPr="00BB03C4">
              <w:rPr>
                <w:rStyle w:val="105pt"/>
                <w:rFonts w:eastAsiaTheme="minorHAnsi"/>
                <w:b w:val="0"/>
                <w:sz w:val="24"/>
                <w:szCs w:val="24"/>
              </w:rPr>
              <w:t>тивно-хозяйственный центр»</w:t>
            </w:r>
          </w:p>
        </w:tc>
      </w:tr>
      <w:tr w:rsidR="004B7A19" w:rsidRPr="00BB03C4" w:rsidTr="00B86083">
        <w:trPr>
          <w:trHeight w:val="84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C84E57">
            <w:pPr>
              <w:ind w:left="-11" w:right="-57" w:hanging="46"/>
              <w:jc w:val="center"/>
              <w:rPr>
                <w:b/>
                <w:bCs/>
              </w:rPr>
            </w:pPr>
            <w:r w:rsidRPr="00BB03C4">
              <w:rPr>
                <w:b/>
                <w:bCs/>
              </w:rPr>
              <w:t>№</w:t>
            </w:r>
          </w:p>
          <w:p w:rsidR="004B7A19" w:rsidRPr="00BB03C4" w:rsidRDefault="004B7A19" w:rsidP="00C84E57">
            <w:pPr>
              <w:ind w:left="-11" w:right="-57" w:hanging="46"/>
              <w:jc w:val="center"/>
              <w:rPr>
                <w:b/>
                <w:bCs/>
              </w:rPr>
            </w:pPr>
            <w:r w:rsidRPr="00BB03C4">
              <w:rPr>
                <w:b/>
                <w:bCs/>
              </w:rPr>
              <w:t xml:space="preserve">п/п  </w:t>
            </w:r>
          </w:p>
        </w:tc>
        <w:tc>
          <w:tcPr>
            <w:tcW w:w="5798" w:type="dxa"/>
            <w:tcBorders>
              <w:top w:val="single" w:sz="4" w:space="0" w:color="auto"/>
              <w:left w:val="single" w:sz="4" w:space="0" w:color="auto"/>
              <w:bottom w:val="single" w:sz="4" w:space="0" w:color="auto"/>
            </w:tcBorders>
            <w:shd w:val="clear" w:color="auto" w:fill="auto"/>
            <w:noWrap/>
          </w:tcPr>
          <w:p w:rsidR="004B7A19" w:rsidRPr="00BB03C4" w:rsidRDefault="004B7A19" w:rsidP="00C84E57">
            <w:pPr>
              <w:ind w:left="-57" w:right="-57"/>
              <w:jc w:val="center"/>
              <w:rPr>
                <w:b/>
                <w:bCs/>
              </w:rPr>
            </w:pPr>
            <w:r w:rsidRPr="00BB03C4">
              <w:rPr>
                <w:b/>
                <w:bCs/>
              </w:rPr>
              <w:t>Наименование мероприятия</w:t>
            </w:r>
          </w:p>
        </w:tc>
        <w:tc>
          <w:tcPr>
            <w:tcW w:w="1566" w:type="dxa"/>
            <w:gridSpan w:val="2"/>
            <w:tcBorders>
              <w:top w:val="single" w:sz="4" w:space="0" w:color="auto"/>
              <w:left w:val="single" w:sz="4" w:space="0" w:color="auto"/>
              <w:bottom w:val="single" w:sz="4" w:space="0" w:color="auto"/>
            </w:tcBorders>
            <w:shd w:val="clear" w:color="auto" w:fill="auto"/>
            <w:noWrap/>
          </w:tcPr>
          <w:p w:rsidR="004B7A19" w:rsidRPr="00BB03C4" w:rsidRDefault="004B7A19" w:rsidP="00C84E57">
            <w:pPr>
              <w:ind w:left="-57" w:right="-57"/>
              <w:jc w:val="center"/>
              <w:rPr>
                <w:b/>
                <w:bCs/>
              </w:rPr>
            </w:pPr>
            <w:r w:rsidRPr="00BB03C4">
              <w:rPr>
                <w:b/>
                <w:bCs/>
              </w:rPr>
              <w:t>Срок реализации мероприятия</w:t>
            </w:r>
          </w:p>
        </w:tc>
        <w:tc>
          <w:tcPr>
            <w:tcW w:w="3404" w:type="dxa"/>
            <w:tcBorders>
              <w:top w:val="single" w:sz="4" w:space="0" w:color="auto"/>
              <w:left w:val="single" w:sz="4" w:space="0" w:color="auto"/>
              <w:bottom w:val="single" w:sz="4" w:space="0" w:color="auto"/>
            </w:tcBorders>
            <w:shd w:val="clear" w:color="auto" w:fill="auto"/>
            <w:noWrap/>
          </w:tcPr>
          <w:p w:rsidR="004B7A19" w:rsidRPr="00BB03C4" w:rsidRDefault="004B7A19" w:rsidP="00C84E57">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8B5105">
            <w:pPr>
              <w:ind w:left="-57" w:right="-57"/>
              <w:jc w:val="center"/>
            </w:pPr>
            <w:r>
              <w:t>3.</w:t>
            </w:r>
          </w:p>
        </w:tc>
        <w:tc>
          <w:tcPr>
            <w:tcW w:w="5798" w:type="dxa"/>
            <w:tcBorders>
              <w:top w:val="single" w:sz="4" w:space="0" w:color="auto"/>
              <w:left w:val="single" w:sz="4" w:space="0" w:color="auto"/>
              <w:bottom w:val="single" w:sz="4" w:space="0" w:color="auto"/>
            </w:tcBorders>
            <w:shd w:val="clear" w:color="auto" w:fill="auto"/>
            <w:noWrap/>
          </w:tcPr>
          <w:p w:rsidR="004B7A19" w:rsidRPr="00BB03C4" w:rsidRDefault="004B7A19" w:rsidP="00EE47B2">
            <w:pPr>
              <w:pStyle w:val="12"/>
              <w:shd w:val="clear" w:color="auto" w:fill="auto"/>
              <w:spacing w:after="0" w:line="240" w:lineRule="auto"/>
              <w:ind w:left="-57" w:right="-57"/>
              <w:jc w:val="both"/>
              <w:rPr>
                <w:color w:val="auto"/>
                <w:sz w:val="24"/>
                <w:szCs w:val="24"/>
              </w:rPr>
            </w:pPr>
            <w:r w:rsidRPr="00BB03C4">
              <w:rPr>
                <w:rStyle w:val="105pt"/>
                <w:color w:val="auto"/>
                <w:sz w:val="24"/>
                <w:szCs w:val="24"/>
              </w:rPr>
              <w:t>Ведение реестра населенных пунктов, обеспеченных магистральными каналами связи на основе волоконно-оптических линий связи</w:t>
            </w:r>
          </w:p>
        </w:tc>
        <w:tc>
          <w:tcPr>
            <w:tcW w:w="1566" w:type="dxa"/>
            <w:gridSpan w:val="2"/>
            <w:tcBorders>
              <w:top w:val="single" w:sz="4" w:space="0" w:color="auto"/>
              <w:left w:val="single" w:sz="4" w:space="0" w:color="auto"/>
              <w:bottom w:val="single" w:sz="4" w:space="0" w:color="auto"/>
            </w:tcBorders>
            <w:shd w:val="clear" w:color="auto" w:fill="auto"/>
            <w:noWrap/>
          </w:tcPr>
          <w:p w:rsidR="004B7A19" w:rsidRPr="00BB03C4" w:rsidRDefault="004B7A19" w:rsidP="00D103E1">
            <w:pPr>
              <w:jc w:val="center"/>
            </w:pPr>
            <w:r w:rsidRPr="00BB03C4">
              <w:t>2022 – 2025 годы</w:t>
            </w:r>
          </w:p>
        </w:tc>
        <w:tc>
          <w:tcPr>
            <w:tcW w:w="3404" w:type="dxa"/>
            <w:tcBorders>
              <w:top w:val="single" w:sz="4" w:space="0" w:color="auto"/>
              <w:left w:val="single" w:sz="4" w:space="0" w:color="auto"/>
              <w:bottom w:val="single" w:sz="4" w:space="0" w:color="auto"/>
            </w:tcBorders>
            <w:shd w:val="clear" w:color="auto" w:fill="auto"/>
            <w:noWrap/>
          </w:tcPr>
          <w:p w:rsidR="004B7A19" w:rsidRPr="00BB03C4" w:rsidRDefault="004B7A19" w:rsidP="00EE47B2">
            <w:pPr>
              <w:pStyle w:val="12"/>
              <w:shd w:val="clear" w:color="auto" w:fill="auto"/>
              <w:spacing w:after="0" w:line="240" w:lineRule="auto"/>
              <w:jc w:val="both"/>
              <w:rPr>
                <w:bCs w:val="0"/>
                <w:color w:val="auto"/>
                <w:sz w:val="24"/>
                <w:szCs w:val="24"/>
                <w:shd w:val="clear" w:color="auto" w:fill="FFFFFF"/>
              </w:rPr>
            </w:pPr>
            <w:r w:rsidRPr="00BB03C4">
              <w:rPr>
                <w:rStyle w:val="105pt"/>
                <w:color w:val="auto"/>
                <w:sz w:val="24"/>
                <w:szCs w:val="24"/>
              </w:rPr>
              <w:t>Ведение реестра населенных пунктов, обеспеченных магистральными каналами связи на основе волоконно-оптических линий связи</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noWrap/>
          </w:tcPr>
          <w:p w:rsidR="004B7A19" w:rsidRPr="00BB03C4" w:rsidRDefault="003A0A79" w:rsidP="003A0A79">
            <w:pPr>
              <w:jc w:val="both"/>
              <w:rPr>
                <w:rStyle w:val="105pt"/>
                <w:rFonts w:eastAsiaTheme="minorHAnsi"/>
                <w:b w:val="0"/>
                <w:sz w:val="24"/>
                <w:szCs w:val="24"/>
              </w:rPr>
            </w:pPr>
            <w:r>
              <w:rPr>
                <w:rStyle w:val="105pt"/>
                <w:rFonts w:eastAsiaTheme="minorHAnsi"/>
                <w:b w:val="0"/>
                <w:sz w:val="24"/>
                <w:szCs w:val="24"/>
              </w:rPr>
              <w:t>о</w:t>
            </w:r>
            <w:r w:rsidR="004B7A19" w:rsidRPr="00BB03C4">
              <w:rPr>
                <w:rStyle w:val="105pt"/>
                <w:rFonts w:eastAsiaTheme="minorHAnsi"/>
                <w:b w:val="0"/>
                <w:sz w:val="24"/>
                <w:szCs w:val="24"/>
              </w:rPr>
              <w:t>тдел программного обес</w:t>
            </w:r>
            <w:r>
              <w:rPr>
                <w:rStyle w:val="105pt"/>
                <w:rFonts w:eastAsiaTheme="minorHAnsi"/>
                <w:b w:val="0"/>
                <w:sz w:val="24"/>
                <w:szCs w:val="24"/>
              </w:rPr>
              <w:t>печения МКУ «Администра</w:t>
            </w:r>
            <w:r w:rsidR="004B7A19" w:rsidRPr="00BB03C4">
              <w:rPr>
                <w:rStyle w:val="105pt"/>
                <w:rFonts w:eastAsiaTheme="minorHAnsi"/>
                <w:b w:val="0"/>
                <w:sz w:val="24"/>
                <w:szCs w:val="24"/>
              </w:rPr>
              <w:t>тивно-хозяйственный центр»</w:t>
            </w:r>
          </w:p>
        </w:tc>
      </w:tr>
      <w:tr w:rsidR="004B7A19" w:rsidRPr="00BB03C4" w:rsidTr="00B86083">
        <w:trPr>
          <w:trHeight w:val="656"/>
        </w:trPr>
        <w:tc>
          <w:tcPr>
            <w:tcW w:w="15876" w:type="dxa"/>
            <w:gridSpan w:val="7"/>
          </w:tcPr>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r>
              <w:rPr>
                <w:rFonts w:ascii="Times New Roman" w:hAnsi="Times New Roman"/>
                <w:b/>
                <w:sz w:val="24"/>
                <w:szCs w:val="24"/>
              </w:rPr>
              <w:t>3.10</w:t>
            </w:r>
            <w:r w:rsidRPr="00BB03C4">
              <w:rPr>
                <w:rFonts w:ascii="Times New Roman" w:hAnsi="Times New Roman"/>
                <w:b/>
                <w:sz w:val="24"/>
                <w:szCs w:val="24"/>
              </w:rPr>
              <w:t>. Строительный комплекс</w:t>
            </w:r>
          </w:p>
          <w:p w:rsidR="004B7A19" w:rsidRDefault="004B7A19" w:rsidP="00EE47B2">
            <w:pPr>
              <w:ind w:left="-57" w:right="-57"/>
              <w:jc w:val="center"/>
              <w:rPr>
                <w:b/>
              </w:rPr>
            </w:pPr>
            <w:r>
              <w:rPr>
                <w:b/>
              </w:rPr>
              <w:t>3.10.1.</w:t>
            </w:r>
            <w:r w:rsidRPr="00BB03C4">
              <w:rPr>
                <w:b/>
              </w:rPr>
              <w:t xml:space="preserve"> Рынок жилищного строительства</w:t>
            </w:r>
          </w:p>
          <w:p w:rsidR="004B7A19"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t>3.1</w:t>
            </w:r>
            <w:r>
              <w:rPr>
                <w:rFonts w:ascii="Times New Roman" w:hAnsi="Times New Roman"/>
                <w:b/>
                <w:sz w:val="24"/>
                <w:szCs w:val="24"/>
              </w:rPr>
              <w:t>0</w:t>
            </w:r>
            <w:r w:rsidRPr="00BB03C4">
              <w:rPr>
                <w:rFonts w:ascii="Times New Roman" w:hAnsi="Times New Roman"/>
                <w:b/>
                <w:sz w:val="24"/>
                <w:szCs w:val="24"/>
              </w:rPr>
              <w:t>.</w:t>
            </w:r>
            <w:r>
              <w:rPr>
                <w:rFonts w:ascii="Times New Roman" w:hAnsi="Times New Roman"/>
                <w:b/>
                <w:sz w:val="24"/>
                <w:szCs w:val="24"/>
              </w:rPr>
              <w:t>1.1.</w:t>
            </w:r>
            <w:r w:rsidRPr="00BB03C4">
              <w:rPr>
                <w:rFonts w:ascii="Times New Roman" w:hAnsi="Times New Roman"/>
                <w:b/>
                <w:sz w:val="24"/>
                <w:szCs w:val="24"/>
              </w:rPr>
              <w:t xml:space="preserve"> Ключевые показатели</w:t>
            </w:r>
          </w:p>
          <w:p w:rsidR="004B7A19" w:rsidRPr="00BB03C4" w:rsidRDefault="004B7A19" w:rsidP="00551B7F">
            <w:pPr>
              <w:pStyle w:val="ConsPlusNormal"/>
              <w:jc w:val="center"/>
              <w:rPr>
                <w:rFonts w:ascii="Times New Roman" w:hAnsi="Times New Roman"/>
                <w:b/>
                <w:sz w:val="24"/>
                <w:szCs w:val="24"/>
              </w:rPr>
            </w:pPr>
          </w:p>
          <w:tbl>
            <w:tblPr>
              <w:tblW w:w="1578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922"/>
              <w:gridCol w:w="1984"/>
            </w:tblGrid>
            <w:tr w:rsidR="004B7A19" w:rsidRPr="00BB03C4" w:rsidTr="003A0A79">
              <w:trPr>
                <w:tblHeader/>
                <w:jc w:val="center"/>
              </w:trPr>
              <w:tc>
                <w:tcPr>
                  <w:tcW w:w="722" w:type="dxa"/>
                  <w:tcBorders>
                    <w:bottom w:val="single" w:sz="4" w:space="0" w:color="auto"/>
                  </w:tcBorders>
                  <w:vAlign w:val="center"/>
                </w:tcPr>
                <w:p w:rsidR="004B7A19" w:rsidRPr="00BB03C4" w:rsidRDefault="004B7A19" w:rsidP="00A3154A">
                  <w:pPr>
                    <w:spacing w:line="240" w:lineRule="atLeast"/>
                    <w:jc w:val="center"/>
                    <w:rPr>
                      <w:b/>
                    </w:rPr>
                  </w:pPr>
                  <w:r w:rsidRPr="00BB03C4">
                    <w:rPr>
                      <w:b/>
                    </w:rPr>
                    <w:lastRenderedPageBreak/>
                    <w:t>№ п/п</w:t>
                  </w:r>
                </w:p>
              </w:tc>
              <w:tc>
                <w:tcPr>
                  <w:tcW w:w="7311" w:type="dxa"/>
                  <w:tcBorders>
                    <w:bottom w:val="single" w:sz="4" w:space="0" w:color="auto"/>
                  </w:tcBorders>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tcBorders>
                    <w:bottom w:val="single" w:sz="4" w:space="0" w:color="auto"/>
                  </w:tcBorders>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tcBorders>
                    <w:bottom w:val="single" w:sz="4" w:space="0" w:color="auto"/>
                  </w:tcBorders>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tcBorders>
                    <w:bottom w:val="single" w:sz="4" w:space="0" w:color="auto"/>
                  </w:tcBorders>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tcBorders>
                    <w:bottom w:val="single" w:sz="4" w:space="0" w:color="auto"/>
                  </w:tcBorders>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tcBorders>
                    <w:bottom w:val="single" w:sz="4" w:space="0" w:color="auto"/>
                  </w:tcBorders>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922" w:type="dxa"/>
                  <w:tcBorders>
                    <w:bottom w:val="single" w:sz="4" w:space="0" w:color="auto"/>
                  </w:tcBorders>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984" w:type="dxa"/>
                  <w:tcBorders>
                    <w:bottom w:val="single" w:sz="4" w:space="0" w:color="auto"/>
                  </w:tcBorders>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3A0A79">
              <w:trPr>
                <w:jc w:val="center"/>
              </w:trPr>
              <w:tc>
                <w:tcPr>
                  <w:tcW w:w="722" w:type="dxa"/>
                  <w:tcBorders>
                    <w:bottom w:val="single" w:sz="4" w:space="0" w:color="auto"/>
                  </w:tcBorders>
                </w:tcPr>
                <w:p w:rsidR="004B7A19" w:rsidRPr="00BB03C4" w:rsidRDefault="004B7A19" w:rsidP="00A3154A">
                  <w:pPr>
                    <w:ind w:left="-57" w:right="-57"/>
                    <w:jc w:val="center"/>
                  </w:pPr>
                  <w:r w:rsidRPr="00BB03C4">
                    <w:rPr>
                      <w:color w:val="000000" w:themeColor="text1"/>
                      <w:lang w:val="en-US"/>
                    </w:rPr>
                    <w:t>1</w:t>
                  </w:r>
                  <w:r w:rsidRPr="00BB03C4">
                    <w:rPr>
                      <w:color w:val="000000" w:themeColor="text1"/>
                    </w:rPr>
                    <w:t>.</w:t>
                  </w:r>
                </w:p>
              </w:tc>
              <w:tc>
                <w:tcPr>
                  <w:tcW w:w="7311" w:type="dxa"/>
                  <w:tcBorders>
                    <w:bottom w:val="single" w:sz="4" w:space="0" w:color="auto"/>
                  </w:tcBorders>
                </w:tcPr>
                <w:p w:rsidR="004B7A19" w:rsidRPr="00BB03C4" w:rsidRDefault="004B7A19" w:rsidP="00D103E1">
                  <w:pPr>
                    <w:autoSpaceDE w:val="0"/>
                    <w:autoSpaceDN w:val="0"/>
                    <w:adjustRightInd w:val="0"/>
                    <w:jc w:val="both"/>
                    <w:rPr>
                      <w:rFonts w:eastAsiaTheme="minorHAnsi"/>
                      <w:bCs/>
                    </w:rPr>
                  </w:pPr>
                  <w:r w:rsidRPr="00BB03C4">
                    <w:rPr>
                      <w:rFonts w:eastAsiaTheme="minorHAnsi"/>
                      <w:bCs/>
                    </w:rPr>
                    <w:t xml:space="preserve">Доля организаций частной формы собственности в сфере жилищного строительства </w:t>
                  </w:r>
                </w:p>
              </w:tc>
              <w:tc>
                <w:tcPr>
                  <w:tcW w:w="1385" w:type="dxa"/>
                  <w:tcBorders>
                    <w:bottom w:val="single" w:sz="4" w:space="0" w:color="auto"/>
                  </w:tcBorders>
                </w:tcPr>
                <w:p w:rsidR="004B7A19" w:rsidRPr="00BB03C4" w:rsidRDefault="004B7A19" w:rsidP="00D103E1">
                  <w:pPr>
                    <w:jc w:val="center"/>
                  </w:pPr>
                  <w:r w:rsidRPr="00BB03C4">
                    <w:t>%</w:t>
                  </w:r>
                </w:p>
              </w:tc>
              <w:tc>
                <w:tcPr>
                  <w:tcW w:w="952" w:type="dxa"/>
                  <w:tcBorders>
                    <w:bottom w:val="single" w:sz="4" w:space="0" w:color="auto"/>
                  </w:tcBorders>
                  <w:shd w:val="clear" w:color="auto" w:fill="auto"/>
                </w:tcPr>
                <w:p w:rsidR="004B7A19" w:rsidRPr="00BB03C4" w:rsidRDefault="004B7A19" w:rsidP="00D103E1">
                  <w:pPr>
                    <w:jc w:val="center"/>
                  </w:pPr>
                  <w:r w:rsidRPr="00BB03C4">
                    <w:t>100</w:t>
                  </w:r>
                </w:p>
              </w:tc>
              <w:tc>
                <w:tcPr>
                  <w:tcW w:w="803" w:type="dxa"/>
                  <w:tcBorders>
                    <w:bottom w:val="single" w:sz="4" w:space="0" w:color="auto"/>
                  </w:tcBorders>
                  <w:shd w:val="clear" w:color="auto" w:fill="auto"/>
                </w:tcPr>
                <w:p w:rsidR="004B7A19" w:rsidRPr="00BB03C4" w:rsidRDefault="004B7A19" w:rsidP="00D103E1">
                  <w:pPr>
                    <w:jc w:val="center"/>
                  </w:pPr>
                  <w:r w:rsidRPr="00BB03C4">
                    <w:t>100</w:t>
                  </w:r>
                </w:p>
              </w:tc>
              <w:tc>
                <w:tcPr>
                  <w:tcW w:w="850" w:type="dxa"/>
                  <w:tcBorders>
                    <w:bottom w:val="single" w:sz="4" w:space="0" w:color="auto"/>
                  </w:tcBorders>
                  <w:shd w:val="clear" w:color="auto" w:fill="auto"/>
                </w:tcPr>
                <w:p w:rsidR="004B7A19" w:rsidRPr="00BB03C4" w:rsidRDefault="004B7A19" w:rsidP="00D103E1">
                  <w:pPr>
                    <w:jc w:val="center"/>
                  </w:pPr>
                  <w:r w:rsidRPr="00BB03C4">
                    <w:t>100</w:t>
                  </w:r>
                </w:p>
              </w:tc>
              <w:tc>
                <w:tcPr>
                  <w:tcW w:w="851" w:type="dxa"/>
                  <w:tcBorders>
                    <w:bottom w:val="single" w:sz="4" w:space="0" w:color="auto"/>
                  </w:tcBorders>
                  <w:shd w:val="clear" w:color="auto" w:fill="auto"/>
                </w:tcPr>
                <w:p w:rsidR="004B7A19" w:rsidRPr="00BB03C4" w:rsidRDefault="004B7A19" w:rsidP="00D103E1">
                  <w:pPr>
                    <w:jc w:val="center"/>
                  </w:pPr>
                  <w:r w:rsidRPr="00BB03C4">
                    <w:t>100</w:t>
                  </w:r>
                </w:p>
              </w:tc>
              <w:tc>
                <w:tcPr>
                  <w:tcW w:w="922" w:type="dxa"/>
                  <w:tcBorders>
                    <w:bottom w:val="single" w:sz="4" w:space="0" w:color="auto"/>
                  </w:tcBorders>
                </w:tcPr>
                <w:p w:rsidR="004B7A19" w:rsidRPr="00BB03C4" w:rsidRDefault="004B7A19" w:rsidP="00D103E1">
                  <w:pPr>
                    <w:contextualSpacing/>
                    <w:jc w:val="center"/>
                  </w:pPr>
                  <w:r w:rsidRPr="00BB03C4">
                    <w:t>100</w:t>
                  </w:r>
                </w:p>
              </w:tc>
              <w:tc>
                <w:tcPr>
                  <w:tcW w:w="1984" w:type="dxa"/>
                  <w:tcBorders>
                    <w:bottom w:val="single" w:sz="4" w:space="0" w:color="auto"/>
                  </w:tcBorders>
                </w:tcPr>
                <w:p w:rsidR="004B7A19" w:rsidRPr="00BB03C4" w:rsidRDefault="003A0A79" w:rsidP="00D103E1">
                  <w:pPr>
                    <w:autoSpaceDE w:val="0"/>
                    <w:autoSpaceDN w:val="0"/>
                    <w:adjustRightInd w:val="0"/>
                    <w:jc w:val="center"/>
                    <w:rPr>
                      <w:rFonts w:eastAsiaTheme="minorHAnsi"/>
                      <w:bCs/>
                    </w:rPr>
                  </w:pPr>
                  <w:r>
                    <w:rPr>
                      <w:rFonts w:eastAsiaTheme="minorHAnsi"/>
                      <w:bCs/>
                    </w:rPr>
                    <w:t>н</w:t>
                  </w:r>
                  <w:r w:rsidR="004B7A19" w:rsidRPr="00BB03C4">
                    <w:rPr>
                      <w:rFonts w:eastAsiaTheme="minorHAnsi"/>
                      <w:bCs/>
                    </w:rPr>
                    <w:t>е установлено</w:t>
                  </w:r>
                </w:p>
              </w:tc>
            </w:tr>
          </w:tbl>
          <w:p w:rsidR="004B7A19" w:rsidRDefault="004B7A19" w:rsidP="00551B7F">
            <w:pPr>
              <w:pStyle w:val="ConsPlusNormal"/>
              <w:jc w:val="center"/>
              <w:rPr>
                <w:rFonts w:ascii="Times New Roman" w:hAnsi="Times New Roman"/>
                <w:b/>
                <w:sz w:val="24"/>
                <w:szCs w:val="24"/>
              </w:rPr>
            </w:pPr>
          </w:p>
          <w:p w:rsidR="004B7A19" w:rsidRPr="00BB03C4"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t>3.1</w:t>
            </w:r>
            <w:r>
              <w:rPr>
                <w:rFonts w:ascii="Times New Roman" w:hAnsi="Times New Roman"/>
                <w:b/>
                <w:sz w:val="24"/>
                <w:szCs w:val="24"/>
              </w:rPr>
              <w:t>0</w:t>
            </w:r>
            <w:r w:rsidRPr="00BB03C4">
              <w:rPr>
                <w:rFonts w:ascii="Times New Roman" w:hAnsi="Times New Roman"/>
                <w:b/>
                <w:sz w:val="24"/>
                <w:szCs w:val="24"/>
              </w:rPr>
              <w:t>.</w:t>
            </w:r>
            <w:r>
              <w:rPr>
                <w:rFonts w:ascii="Times New Roman" w:hAnsi="Times New Roman"/>
                <w:b/>
                <w:sz w:val="24"/>
                <w:szCs w:val="24"/>
              </w:rPr>
              <w:t>1</w:t>
            </w:r>
            <w:r w:rsidRPr="00BB03C4">
              <w:rPr>
                <w:rFonts w:ascii="Times New Roman" w:hAnsi="Times New Roman"/>
                <w:b/>
                <w:sz w:val="24"/>
                <w:szCs w:val="24"/>
              </w:rPr>
              <w:t>.2  Мероприятия по содействию развитию конкуренции</w:t>
            </w:r>
          </w:p>
          <w:p w:rsidR="004B7A19" w:rsidRPr="00BB03C4" w:rsidRDefault="004B7A19" w:rsidP="00EE47B2">
            <w:pPr>
              <w:ind w:left="-57" w:right="-57"/>
              <w:jc w:val="center"/>
              <w:rPr>
                <w:b/>
              </w:rPr>
            </w:pP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lastRenderedPageBreak/>
              <w:t>№</w:t>
            </w:r>
          </w:p>
          <w:p w:rsidR="004B7A19" w:rsidRPr="00BB03C4" w:rsidRDefault="004B7A19" w:rsidP="00A3154A">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DF0A1F" w:rsidRDefault="004B7A19" w:rsidP="00A3154A">
            <w:pPr>
              <w:ind w:left="-11" w:right="-57" w:hanging="46"/>
              <w:jc w:val="center"/>
              <w:rPr>
                <w:bCs/>
              </w:rPr>
            </w:pPr>
            <w:r w:rsidRPr="00DF0A1F">
              <w:rPr>
                <w:bCs/>
              </w:rPr>
              <w:t>2.</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D103E1">
            <w:pPr>
              <w:ind w:left="-57" w:right="-57"/>
              <w:jc w:val="both"/>
              <w:rPr>
                <w:b/>
                <w:bCs/>
              </w:rPr>
            </w:pPr>
            <w:r w:rsidRPr="00BB03C4">
              <w:rPr>
                <w:bCs/>
              </w:rPr>
              <w:t>Реализация мероприятий по улучшению жилищных условий граждан Корочанского район</w:t>
            </w:r>
            <w:r w:rsidR="003A0A79">
              <w:rPr>
                <w:bCs/>
              </w:rPr>
              <w:t>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Default="004B7A19" w:rsidP="008A6711">
            <w:pPr>
              <w:ind w:left="-57" w:right="-57"/>
              <w:jc w:val="both"/>
            </w:pPr>
            <w:r w:rsidRPr="00BB03C4">
              <w:t>Стимулирование и увеличение объемов строительства многоквартирного жилья</w:t>
            </w:r>
          </w:p>
          <w:p w:rsidR="004B7A19" w:rsidRPr="00BB03C4" w:rsidRDefault="004B7A19" w:rsidP="008A6711">
            <w:pPr>
              <w:ind w:left="-57" w:right="-57"/>
              <w:jc w:val="both"/>
              <w:rPr>
                <w:b/>
                <w:bCs/>
              </w:rPr>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D103E1">
            <w:pPr>
              <w:ind w:left="-57" w:right="-57"/>
              <w:jc w:val="both"/>
              <w:rPr>
                <w:b/>
                <w:bCs/>
              </w:rPr>
            </w:pPr>
            <w:r>
              <w:t>у</w:t>
            </w:r>
            <w:r w:rsidR="004B7A19" w:rsidRPr="00BB03C4">
              <w:t>правление по строительству, транспорту, связи и ЖКХ администрации района</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C84E57">
            <w:pPr>
              <w:ind w:left="-11" w:right="-57" w:hanging="46"/>
              <w:jc w:val="center"/>
              <w:rPr>
                <w:b/>
                <w:bCs/>
              </w:rPr>
            </w:pPr>
            <w:r w:rsidRPr="00BB03C4">
              <w:rPr>
                <w:b/>
                <w:bCs/>
              </w:rPr>
              <w:t>№</w:t>
            </w:r>
          </w:p>
          <w:p w:rsidR="004B7A19" w:rsidRPr="00BB03C4" w:rsidRDefault="004B7A19" w:rsidP="00C84E57">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DF0A1F" w:rsidRDefault="004B7A19" w:rsidP="00A3154A">
            <w:pPr>
              <w:ind w:left="-11" w:right="-57" w:hanging="46"/>
              <w:jc w:val="center"/>
              <w:rPr>
                <w:bCs/>
              </w:rPr>
            </w:pPr>
            <w:r w:rsidRPr="00DF0A1F">
              <w:rPr>
                <w:bCs/>
              </w:rPr>
              <w:t>3.</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8A6711">
            <w:pPr>
              <w:ind w:left="-57" w:right="-57"/>
              <w:jc w:val="both"/>
              <w:rPr>
                <w:bCs/>
              </w:rPr>
            </w:pPr>
            <w:r w:rsidRPr="00BB03C4">
              <w:t>Мониторинг ситуации на рынке жилья Корочанского района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Default="004B7A19" w:rsidP="008A6711">
            <w:pPr>
              <w:ind w:left="-57" w:right="-57"/>
              <w:jc w:val="both"/>
            </w:pPr>
            <w:r w:rsidRPr="00BB03C4">
              <w:t xml:space="preserve">Формирование информации </w:t>
            </w:r>
            <w:r w:rsidR="003A0A79">
              <w:t>о</w:t>
            </w:r>
            <w:r w:rsidRPr="00BB03C4">
              <w:t xml:space="preserve"> текущем и прогнозируемом состоянии основных показателей жилищной сферы. Определение уровня развития территории </w:t>
            </w:r>
            <w:r w:rsidR="003A0A79">
              <w:t xml:space="preserve">Корочанского </w:t>
            </w:r>
            <w:r w:rsidRPr="00BB03C4">
              <w:t xml:space="preserve"> района</w:t>
            </w:r>
          </w:p>
          <w:p w:rsidR="004B7A19" w:rsidRPr="00BB03C4" w:rsidRDefault="004B7A19" w:rsidP="008A6711">
            <w:pPr>
              <w:ind w:left="-57" w:right="-57"/>
              <w:jc w:val="both"/>
              <w:rPr>
                <w:b/>
                <w:bCs/>
              </w:rPr>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D103E1">
            <w:pPr>
              <w:ind w:left="-57" w:right="-57"/>
              <w:jc w:val="both"/>
              <w:rPr>
                <w:b/>
                <w:bCs/>
              </w:rPr>
            </w:pPr>
            <w:r>
              <w:t>у</w:t>
            </w:r>
            <w:r w:rsidR="004B7A19" w:rsidRPr="00BB03C4">
              <w:t>правление по строительству, транспорту, связи и ЖКХ администрации района</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57" w:right="-57"/>
              <w:jc w:val="center"/>
            </w:pPr>
            <w:r>
              <w:t>4.</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pPr>
            <w:r w:rsidRPr="00BB03C4">
              <w:t>Предоставление муниципальных услуг в градостроительной сфере в электронном виде</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jc w:val="both"/>
            </w:pPr>
            <w:r w:rsidRPr="00BB03C4">
              <w:t xml:space="preserve">Расширение рынка предо-ставления администрацией Корочанского района услуг                                       </w:t>
            </w:r>
            <w:r w:rsidRPr="00BB03C4">
              <w:lastRenderedPageBreak/>
              <w:t>в градостроительной сфере                в электронном виде</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3A0A79">
            <w:pPr>
              <w:ind w:left="-57" w:right="-57"/>
              <w:jc w:val="both"/>
              <w:rPr>
                <w:rStyle w:val="105pt"/>
                <w:rFonts w:eastAsiaTheme="minorHAnsi"/>
                <w:sz w:val="24"/>
                <w:szCs w:val="24"/>
              </w:rPr>
            </w:pPr>
            <w:r>
              <w:lastRenderedPageBreak/>
              <w:t>о</w:t>
            </w:r>
            <w:r w:rsidR="004B7A19" w:rsidRPr="00BB03C4">
              <w:t>тдел архитектуры администрации района</w:t>
            </w:r>
          </w:p>
        </w:tc>
      </w:tr>
      <w:tr w:rsidR="004B7A19" w:rsidRPr="00BB03C4" w:rsidTr="00B86083">
        <w:trPr>
          <w:trHeight w:val="315"/>
        </w:trPr>
        <w:tc>
          <w:tcPr>
            <w:tcW w:w="15876" w:type="dxa"/>
            <w:gridSpan w:val="7"/>
          </w:tcPr>
          <w:p w:rsidR="004B7A19" w:rsidRPr="00BB03C4" w:rsidRDefault="004B7A19" w:rsidP="00EE47B2">
            <w:pPr>
              <w:ind w:left="-57" w:right="-57"/>
              <w:jc w:val="center"/>
              <w:rPr>
                <w:b/>
              </w:rPr>
            </w:pPr>
          </w:p>
          <w:p w:rsidR="004B7A19" w:rsidRPr="00BB03C4" w:rsidRDefault="004B7A19" w:rsidP="00EE47B2">
            <w:pPr>
              <w:ind w:left="-57" w:right="-57"/>
              <w:jc w:val="center"/>
              <w:rPr>
                <w:b/>
              </w:rPr>
            </w:pPr>
            <w:r>
              <w:rPr>
                <w:b/>
              </w:rPr>
              <w:t>3.10.2.</w:t>
            </w:r>
            <w:r w:rsidRPr="00BB03C4">
              <w:rPr>
                <w:b/>
              </w:rPr>
              <w:t xml:space="preserve"> Рынок строительства объектов капитального строительства, за исключением жилищного и дорожного строительства</w:t>
            </w:r>
          </w:p>
          <w:p w:rsidR="004B7A19" w:rsidRDefault="004B7A19" w:rsidP="00DF0A1F">
            <w:pPr>
              <w:ind w:left="-57" w:right="-57"/>
              <w:jc w:val="center"/>
              <w:rPr>
                <w:b/>
              </w:rPr>
            </w:pPr>
            <w:r w:rsidRPr="00BB03C4">
              <w:rPr>
                <w:b/>
              </w:rPr>
              <w:t>3.1</w:t>
            </w:r>
            <w:r>
              <w:rPr>
                <w:b/>
              </w:rPr>
              <w:t>0</w:t>
            </w:r>
            <w:r w:rsidRPr="00BB03C4">
              <w:rPr>
                <w:b/>
              </w:rPr>
              <w:t>.</w:t>
            </w:r>
            <w:r>
              <w:rPr>
                <w:b/>
              </w:rPr>
              <w:t>2.1.</w:t>
            </w:r>
            <w:r w:rsidRPr="00BB03C4">
              <w:rPr>
                <w:b/>
              </w:rPr>
              <w:t xml:space="preserve"> Ключевые показатели</w:t>
            </w:r>
          </w:p>
          <w:p w:rsidR="004B7A19" w:rsidRPr="00BB03C4" w:rsidRDefault="004B7A19" w:rsidP="00DF0A1F">
            <w:pPr>
              <w:ind w:left="-57" w:right="-57"/>
              <w:jc w:val="center"/>
              <w:rPr>
                <w:b/>
              </w:rPr>
            </w:pPr>
          </w:p>
          <w:tbl>
            <w:tblPr>
              <w:tblW w:w="1578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1064"/>
              <w:gridCol w:w="1842"/>
            </w:tblGrid>
            <w:tr w:rsidR="004B7A19" w:rsidRPr="00BB03C4" w:rsidTr="003A0A79">
              <w:trPr>
                <w:tblHeader/>
                <w:jc w:val="center"/>
              </w:trPr>
              <w:tc>
                <w:tcPr>
                  <w:tcW w:w="722" w:type="dxa"/>
                  <w:vAlign w:val="center"/>
                </w:tcPr>
                <w:p w:rsidR="004B7A19" w:rsidRPr="00BB03C4" w:rsidRDefault="004B7A19" w:rsidP="00A3154A">
                  <w:pPr>
                    <w:spacing w:line="240" w:lineRule="atLeast"/>
                    <w:jc w:val="center"/>
                    <w:rPr>
                      <w:b/>
                    </w:rPr>
                  </w:pPr>
                  <w:r w:rsidRPr="00BB03C4">
                    <w:rPr>
                      <w:b/>
                    </w:rPr>
                    <w:t>№ п/п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1064"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842"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3A0A79">
              <w:trPr>
                <w:jc w:val="center"/>
              </w:trPr>
              <w:tc>
                <w:tcPr>
                  <w:tcW w:w="722" w:type="dxa"/>
                </w:tcPr>
                <w:p w:rsidR="004B7A19" w:rsidRPr="00BB03C4" w:rsidRDefault="004B7A19" w:rsidP="00A3154A">
                  <w:pPr>
                    <w:ind w:left="-57" w:right="-57"/>
                    <w:jc w:val="center"/>
                  </w:pPr>
                  <w:r w:rsidRPr="00BB03C4">
                    <w:rPr>
                      <w:color w:val="000000" w:themeColor="text1"/>
                      <w:lang w:val="en-US"/>
                    </w:rPr>
                    <w:t>1</w:t>
                  </w:r>
                  <w:r w:rsidRPr="00BB03C4">
                    <w:rPr>
                      <w:color w:val="000000" w:themeColor="text1"/>
                    </w:rPr>
                    <w:t>.</w:t>
                  </w:r>
                </w:p>
              </w:tc>
              <w:tc>
                <w:tcPr>
                  <w:tcW w:w="7311" w:type="dxa"/>
                </w:tcPr>
                <w:p w:rsidR="004B7A19" w:rsidRPr="00BB03C4" w:rsidRDefault="004B7A19" w:rsidP="008A6711">
                  <w:pPr>
                    <w:jc w:val="both"/>
                  </w:pPr>
                  <w:r w:rsidRPr="00BB03C4">
                    <w:rPr>
                      <w:rFonts w:eastAsiaTheme="minorHAnsi"/>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w:t>
                  </w:r>
                </w:p>
              </w:tc>
              <w:tc>
                <w:tcPr>
                  <w:tcW w:w="1385" w:type="dxa"/>
                </w:tcPr>
                <w:p w:rsidR="004B7A19" w:rsidRPr="00BB03C4" w:rsidRDefault="004B7A19" w:rsidP="00BB03C4">
                  <w:pPr>
                    <w:jc w:val="center"/>
                  </w:pPr>
                  <w:r w:rsidRPr="00BB03C4">
                    <w:t>%</w:t>
                  </w:r>
                </w:p>
              </w:tc>
              <w:tc>
                <w:tcPr>
                  <w:tcW w:w="952" w:type="dxa"/>
                  <w:shd w:val="clear" w:color="auto" w:fill="auto"/>
                </w:tcPr>
                <w:p w:rsidR="004B7A19" w:rsidRPr="00BB03C4" w:rsidRDefault="004B7A19" w:rsidP="00BB03C4">
                  <w:pPr>
                    <w:jc w:val="center"/>
                  </w:pPr>
                  <w:r w:rsidRPr="00BB03C4">
                    <w:t>100</w:t>
                  </w:r>
                </w:p>
              </w:tc>
              <w:tc>
                <w:tcPr>
                  <w:tcW w:w="803" w:type="dxa"/>
                  <w:shd w:val="clear" w:color="auto" w:fill="auto"/>
                </w:tcPr>
                <w:p w:rsidR="004B7A19" w:rsidRPr="00BB03C4" w:rsidRDefault="004B7A19" w:rsidP="00BB03C4">
                  <w:pPr>
                    <w:jc w:val="center"/>
                  </w:pPr>
                  <w:r w:rsidRPr="00BB03C4">
                    <w:t>100</w:t>
                  </w:r>
                </w:p>
              </w:tc>
              <w:tc>
                <w:tcPr>
                  <w:tcW w:w="850" w:type="dxa"/>
                  <w:shd w:val="clear" w:color="auto" w:fill="auto"/>
                </w:tcPr>
                <w:p w:rsidR="004B7A19" w:rsidRPr="00BB03C4" w:rsidRDefault="004B7A19" w:rsidP="00BB03C4">
                  <w:pPr>
                    <w:jc w:val="center"/>
                  </w:pPr>
                  <w:r w:rsidRPr="00BB03C4">
                    <w:t>100</w:t>
                  </w:r>
                </w:p>
              </w:tc>
              <w:tc>
                <w:tcPr>
                  <w:tcW w:w="851" w:type="dxa"/>
                  <w:shd w:val="clear" w:color="auto" w:fill="auto"/>
                </w:tcPr>
                <w:p w:rsidR="004B7A19" w:rsidRPr="00BB03C4" w:rsidRDefault="004B7A19" w:rsidP="00BB03C4">
                  <w:pPr>
                    <w:jc w:val="center"/>
                  </w:pPr>
                  <w:r w:rsidRPr="00BB03C4">
                    <w:t>100</w:t>
                  </w:r>
                </w:p>
              </w:tc>
              <w:tc>
                <w:tcPr>
                  <w:tcW w:w="1064" w:type="dxa"/>
                </w:tcPr>
                <w:p w:rsidR="004B7A19" w:rsidRPr="00BB03C4" w:rsidRDefault="004B7A19" w:rsidP="00BB03C4">
                  <w:pPr>
                    <w:contextualSpacing/>
                    <w:jc w:val="center"/>
                  </w:pPr>
                  <w:r w:rsidRPr="00BB03C4">
                    <w:t>100</w:t>
                  </w:r>
                </w:p>
              </w:tc>
              <w:tc>
                <w:tcPr>
                  <w:tcW w:w="1842" w:type="dxa"/>
                </w:tcPr>
                <w:p w:rsidR="004B7A19" w:rsidRPr="00BB03C4" w:rsidRDefault="003A0A79" w:rsidP="00A3154A">
                  <w:pPr>
                    <w:contextualSpacing/>
                    <w:jc w:val="center"/>
                  </w:pPr>
                  <w:r>
                    <w:t>н</w:t>
                  </w:r>
                  <w:r w:rsidR="004B7A19" w:rsidRPr="00BB03C4">
                    <w:t>е установлено</w:t>
                  </w:r>
                </w:p>
              </w:tc>
            </w:tr>
          </w:tbl>
          <w:p w:rsidR="004B7A19" w:rsidRPr="00BB03C4" w:rsidRDefault="004B7A19" w:rsidP="00551B7F">
            <w:pPr>
              <w:pStyle w:val="ConsPlusNormal"/>
              <w:jc w:val="center"/>
              <w:rPr>
                <w:rFonts w:ascii="Times New Roman" w:hAnsi="Times New Roman"/>
                <w:b/>
                <w:sz w:val="24"/>
                <w:szCs w:val="24"/>
              </w:rPr>
            </w:pPr>
          </w:p>
          <w:p w:rsidR="004B7A19" w:rsidRPr="00BB03C4"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t>3.1</w:t>
            </w:r>
            <w:r>
              <w:rPr>
                <w:rFonts w:ascii="Times New Roman" w:hAnsi="Times New Roman"/>
                <w:b/>
                <w:sz w:val="24"/>
                <w:szCs w:val="24"/>
              </w:rPr>
              <w:t>0</w:t>
            </w:r>
            <w:r w:rsidRPr="00BB03C4">
              <w:rPr>
                <w:rFonts w:ascii="Times New Roman" w:hAnsi="Times New Roman"/>
                <w:b/>
                <w:sz w:val="24"/>
                <w:szCs w:val="24"/>
              </w:rPr>
              <w:t>.2.2  Мероприятия по содействию развитию конкуренции</w:t>
            </w:r>
          </w:p>
          <w:p w:rsidR="004B7A19" w:rsidRPr="00BB03C4" w:rsidRDefault="004B7A19" w:rsidP="00EE47B2">
            <w:pPr>
              <w:ind w:left="-57" w:right="-57"/>
              <w:jc w:val="center"/>
              <w:rPr>
                <w:b/>
              </w:rPr>
            </w:pPr>
          </w:p>
        </w:tc>
      </w:tr>
      <w:tr w:rsidR="004B7A19" w:rsidRPr="00BB03C4" w:rsidTr="00B86083">
        <w:trPr>
          <w:trHeight w:val="868"/>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t>№</w:t>
            </w:r>
          </w:p>
          <w:p w:rsidR="004B7A19" w:rsidRPr="00BB03C4" w:rsidRDefault="004B7A19" w:rsidP="00A3154A">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868"/>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pPr>
            <w:r w:rsidRPr="00BB03C4">
              <w:t>Индивидуальная работа с застройщиками по вопросам прохождения процедур для получения разрешения на строительство</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jc w:val="both"/>
            </w:pPr>
            <w:r w:rsidRPr="00BB03C4">
              <w:t>Разъяснение представителям предпринимательского сооб-щества порядка действий по прохождению процедур для получения разрешения              на строительство</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3A0A79">
            <w:pPr>
              <w:ind w:left="-57" w:right="-57"/>
              <w:jc w:val="both"/>
            </w:pPr>
            <w:r>
              <w:t>отдел архитектуры адми</w:t>
            </w:r>
            <w:r w:rsidR="004B7A19" w:rsidRPr="00BB03C4">
              <w:t>нистрации района</w:t>
            </w:r>
          </w:p>
        </w:tc>
      </w:tr>
      <w:tr w:rsidR="004B7A19" w:rsidRPr="00BB03C4" w:rsidTr="00B86083">
        <w:trPr>
          <w:trHeight w:val="315"/>
        </w:trPr>
        <w:tc>
          <w:tcPr>
            <w:tcW w:w="15876" w:type="dxa"/>
            <w:gridSpan w:val="7"/>
          </w:tcPr>
          <w:p w:rsidR="004B7A19" w:rsidRPr="00BB03C4" w:rsidRDefault="004B7A19" w:rsidP="00EE47B2">
            <w:pPr>
              <w:ind w:left="-57" w:right="-57"/>
              <w:jc w:val="center"/>
              <w:rPr>
                <w:b/>
              </w:rPr>
            </w:pPr>
          </w:p>
          <w:p w:rsidR="004B7A19" w:rsidRPr="00BB03C4" w:rsidRDefault="004B7A19" w:rsidP="00EE47B2">
            <w:pPr>
              <w:ind w:left="-57" w:right="-57"/>
              <w:jc w:val="center"/>
              <w:rPr>
                <w:b/>
              </w:rPr>
            </w:pPr>
            <w:r>
              <w:rPr>
                <w:b/>
              </w:rPr>
              <w:t>3.10.3.</w:t>
            </w:r>
            <w:r w:rsidRPr="00BB03C4">
              <w:rPr>
                <w:b/>
              </w:rPr>
              <w:t xml:space="preserve"> Рынок кадастровых и землеустроительных работ</w:t>
            </w:r>
          </w:p>
          <w:p w:rsidR="004B7A19" w:rsidRDefault="004B7A19" w:rsidP="004807D0">
            <w:pPr>
              <w:pStyle w:val="ConsPlusNormal"/>
              <w:jc w:val="center"/>
              <w:rPr>
                <w:rFonts w:ascii="Times New Roman" w:hAnsi="Times New Roman"/>
                <w:b/>
                <w:sz w:val="24"/>
                <w:szCs w:val="24"/>
              </w:rPr>
            </w:pPr>
            <w:r w:rsidRPr="00BB03C4">
              <w:rPr>
                <w:rFonts w:ascii="Times New Roman" w:hAnsi="Times New Roman"/>
                <w:b/>
                <w:sz w:val="24"/>
                <w:szCs w:val="24"/>
              </w:rPr>
              <w:t>3.1</w:t>
            </w:r>
            <w:r>
              <w:rPr>
                <w:rFonts w:ascii="Times New Roman" w:hAnsi="Times New Roman"/>
                <w:b/>
                <w:sz w:val="24"/>
                <w:szCs w:val="24"/>
              </w:rPr>
              <w:t>0</w:t>
            </w:r>
            <w:r w:rsidRPr="00BB03C4">
              <w:rPr>
                <w:rFonts w:ascii="Times New Roman" w:hAnsi="Times New Roman"/>
                <w:b/>
                <w:sz w:val="24"/>
                <w:szCs w:val="24"/>
              </w:rPr>
              <w:t>.</w:t>
            </w:r>
            <w:r>
              <w:rPr>
                <w:rFonts w:ascii="Times New Roman" w:hAnsi="Times New Roman"/>
                <w:b/>
                <w:sz w:val="24"/>
                <w:szCs w:val="24"/>
              </w:rPr>
              <w:t>3.1</w:t>
            </w:r>
            <w:r w:rsidRPr="00BB03C4">
              <w:rPr>
                <w:rFonts w:ascii="Times New Roman" w:hAnsi="Times New Roman"/>
                <w:b/>
                <w:sz w:val="24"/>
                <w:szCs w:val="24"/>
              </w:rPr>
              <w:t xml:space="preserve"> Ключевые показатели</w:t>
            </w:r>
          </w:p>
          <w:p w:rsidR="004B7A19" w:rsidRPr="00BB03C4" w:rsidRDefault="004B7A19" w:rsidP="004807D0">
            <w:pPr>
              <w:pStyle w:val="ConsPlusNormal"/>
              <w:jc w:val="center"/>
              <w:rPr>
                <w:rFonts w:ascii="Times New Roman" w:hAnsi="Times New Roman"/>
                <w:b/>
                <w:sz w:val="24"/>
                <w:szCs w:val="24"/>
              </w:rPr>
            </w:pPr>
          </w:p>
          <w:tbl>
            <w:tblPr>
              <w:tblW w:w="15684"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936"/>
              <w:gridCol w:w="1874"/>
            </w:tblGrid>
            <w:tr w:rsidR="004B7A19" w:rsidRPr="00BB03C4" w:rsidTr="003A0A79">
              <w:trPr>
                <w:tblHeader/>
                <w:jc w:val="center"/>
              </w:trPr>
              <w:tc>
                <w:tcPr>
                  <w:tcW w:w="722" w:type="dxa"/>
                  <w:vAlign w:val="center"/>
                </w:tcPr>
                <w:p w:rsidR="004B7A19" w:rsidRPr="00BB03C4" w:rsidRDefault="004B7A19" w:rsidP="00A3154A">
                  <w:pPr>
                    <w:spacing w:line="240" w:lineRule="atLeast"/>
                    <w:jc w:val="center"/>
                    <w:rPr>
                      <w:b/>
                    </w:rPr>
                  </w:pPr>
                  <w:r w:rsidRPr="00BB03C4">
                    <w:rPr>
                      <w:b/>
                    </w:rPr>
                    <w:lastRenderedPageBreak/>
                    <w:t>№ п/п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936"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874"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3A0A79">
              <w:trPr>
                <w:jc w:val="center"/>
              </w:trPr>
              <w:tc>
                <w:tcPr>
                  <w:tcW w:w="722" w:type="dxa"/>
                </w:tcPr>
                <w:p w:rsidR="004B7A19" w:rsidRPr="00BB03C4" w:rsidRDefault="004B7A19" w:rsidP="00A3154A">
                  <w:pPr>
                    <w:ind w:left="-57" w:right="-57"/>
                    <w:jc w:val="center"/>
                  </w:pPr>
                  <w:r w:rsidRPr="00BB03C4">
                    <w:rPr>
                      <w:color w:val="000000" w:themeColor="text1"/>
                      <w:lang w:val="en-US"/>
                    </w:rPr>
                    <w:t>1</w:t>
                  </w:r>
                  <w:r w:rsidRPr="00BB03C4">
                    <w:rPr>
                      <w:color w:val="000000" w:themeColor="text1"/>
                    </w:rPr>
                    <w:t>.</w:t>
                  </w:r>
                </w:p>
              </w:tc>
              <w:tc>
                <w:tcPr>
                  <w:tcW w:w="7311" w:type="dxa"/>
                </w:tcPr>
                <w:p w:rsidR="004B7A19" w:rsidRPr="00BB03C4" w:rsidRDefault="004B7A19" w:rsidP="008A6711">
                  <w:pPr>
                    <w:jc w:val="both"/>
                  </w:pPr>
                  <w:r w:rsidRPr="00BB03C4">
                    <w:rPr>
                      <w:rFonts w:eastAsiaTheme="minorHAnsi"/>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1385" w:type="dxa"/>
                </w:tcPr>
                <w:p w:rsidR="004B7A19" w:rsidRPr="00BB03C4" w:rsidRDefault="004B7A19" w:rsidP="00BB03C4">
                  <w:pPr>
                    <w:jc w:val="center"/>
                  </w:pPr>
                  <w:r w:rsidRPr="00BB03C4">
                    <w:t>%</w:t>
                  </w:r>
                </w:p>
              </w:tc>
              <w:tc>
                <w:tcPr>
                  <w:tcW w:w="952" w:type="dxa"/>
                  <w:shd w:val="clear" w:color="auto" w:fill="auto"/>
                </w:tcPr>
                <w:p w:rsidR="004B7A19" w:rsidRPr="00BB03C4" w:rsidRDefault="004B7A19" w:rsidP="00BB03C4">
                  <w:pPr>
                    <w:jc w:val="center"/>
                  </w:pPr>
                  <w:r w:rsidRPr="00BB03C4">
                    <w:t>76</w:t>
                  </w:r>
                </w:p>
              </w:tc>
              <w:tc>
                <w:tcPr>
                  <w:tcW w:w="803" w:type="dxa"/>
                  <w:shd w:val="clear" w:color="auto" w:fill="auto"/>
                </w:tcPr>
                <w:p w:rsidR="004B7A19" w:rsidRPr="00BB03C4" w:rsidRDefault="004B7A19" w:rsidP="00BB03C4">
                  <w:pPr>
                    <w:jc w:val="center"/>
                  </w:pPr>
                  <w:r w:rsidRPr="00BB03C4">
                    <w:t>80</w:t>
                  </w:r>
                </w:p>
              </w:tc>
              <w:tc>
                <w:tcPr>
                  <w:tcW w:w="850" w:type="dxa"/>
                  <w:shd w:val="clear" w:color="auto" w:fill="auto"/>
                </w:tcPr>
                <w:p w:rsidR="004B7A19" w:rsidRPr="00BB03C4" w:rsidRDefault="004B7A19" w:rsidP="00BB03C4">
                  <w:pPr>
                    <w:jc w:val="center"/>
                  </w:pPr>
                  <w:r w:rsidRPr="00BB03C4">
                    <w:t>80</w:t>
                  </w:r>
                </w:p>
              </w:tc>
              <w:tc>
                <w:tcPr>
                  <w:tcW w:w="851" w:type="dxa"/>
                  <w:shd w:val="clear" w:color="auto" w:fill="auto"/>
                </w:tcPr>
                <w:p w:rsidR="004B7A19" w:rsidRPr="00BB03C4" w:rsidRDefault="004B7A19" w:rsidP="00BB03C4">
                  <w:pPr>
                    <w:jc w:val="center"/>
                  </w:pPr>
                  <w:r w:rsidRPr="00BB03C4">
                    <w:t>85</w:t>
                  </w:r>
                </w:p>
              </w:tc>
              <w:tc>
                <w:tcPr>
                  <w:tcW w:w="936" w:type="dxa"/>
                </w:tcPr>
                <w:p w:rsidR="004B7A19" w:rsidRPr="00BB03C4" w:rsidRDefault="004B7A19" w:rsidP="00A3154A">
                  <w:pPr>
                    <w:jc w:val="center"/>
                    <w:rPr>
                      <w:color w:val="000000"/>
                    </w:rPr>
                  </w:pPr>
                  <w:r w:rsidRPr="00BB03C4">
                    <w:rPr>
                      <w:color w:val="000000"/>
                    </w:rPr>
                    <w:t>85</w:t>
                  </w:r>
                </w:p>
              </w:tc>
              <w:tc>
                <w:tcPr>
                  <w:tcW w:w="1874" w:type="dxa"/>
                </w:tcPr>
                <w:p w:rsidR="004B7A19" w:rsidRPr="00BB03C4" w:rsidRDefault="003A0A79" w:rsidP="00A3154A">
                  <w:pPr>
                    <w:contextualSpacing/>
                    <w:jc w:val="center"/>
                  </w:pPr>
                  <w:r>
                    <w:t>н</w:t>
                  </w:r>
                  <w:r w:rsidR="004B7A19" w:rsidRPr="00BB03C4">
                    <w:t>е установлено</w:t>
                  </w:r>
                </w:p>
              </w:tc>
            </w:tr>
          </w:tbl>
          <w:p w:rsidR="004B7A19" w:rsidRDefault="004B7A19" w:rsidP="00EE47B2">
            <w:pPr>
              <w:ind w:left="-57" w:right="-57"/>
              <w:jc w:val="center"/>
              <w:rPr>
                <w:b/>
              </w:rPr>
            </w:pPr>
          </w:p>
          <w:p w:rsidR="004B7A19" w:rsidRDefault="004B7A19" w:rsidP="00EE47B2">
            <w:pPr>
              <w:ind w:left="-57" w:right="-57"/>
              <w:jc w:val="center"/>
              <w:rPr>
                <w:b/>
              </w:rPr>
            </w:pPr>
          </w:p>
          <w:p w:rsidR="004B7A19" w:rsidRDefault="004B7A19" w:rsidP="00EE47B2">
            <w:pPr>
              <w:ind w:left="-57" w:right="-57"/>
              <w:jc w:val="center"/>
              <w:rPr>
                <w:b/>
              </w:rPr>
            </w:pPr>
          </w:p>
          <w:p w:rsidR="004B7A19" w:rsidRDefault="004B7A19" w:rsidP="00EE47B2">
            <w:pPr>
              <w:ind w:left="-57" w:right="-57"/>
              <w:jc w:val="center"/>
              <w:rPr>
                <w:b/>
              </w:rPr>
            </w:pPr>
          </w:p>
          <w:p w:rsidR="004B7A19" w:rsidRDefault="004B7A19" w:rsidP="00EE47B2">
            <w:pPr>
              <w:ind w:left="-57" w:right="-57"/>
              <w:jc w:val="center"/>
              <w:rPr>
                <w:b/>
              </w:rPr>
            </w:pPr>
          </w:p>
          <w:p w:rsidR="004B7A19" w:rsidRDefault="004B7A19" w:rsidP="00EE47B2">
            <w:pPr>
              <w:ind w:left="-57" w:right="-57"/>
              <w:jc w:val="center"/>
              <w:rPr>
                <w:b/>
              </w:rPr>
            </w:pPr>
          </w:p>
          <w:p w:rsidR="004B7A19" w:rsidRPr="00BB03C4" w:rsidRDefault="004B7A19" w:rsidP="00EE47B2">
            <w:pPr>
              <w:ind w:left="-57" w:right="-57"/>
              <w:jc w:val="center"/>
              <w:rPr>
                <w:b/>
              </w:rPr>
            </w:pPr>
          </w:p>
          <w:p w:rsidR="004B7A19" w:rsidRPr="00BB03C4"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t>3.1</w:t>
            </w:r>
            <w:r>
              <w:rPr>
                <w:rFonts w:ascii="Times New Roman" w:hAnsi="Times New Roman"/>
                <w:b/>
                <w:sz w:val="24"/>
                <w:szCs w:val="24"/>
              </w:rPr>
              <w:t>0</w:t>
            </w:r>
            <w:r w:rsidRPr="00BB03C4">
              <w:rPr>
                <w:rFonts w:ascii="Times New Roman" w:hAnsi="Times New Roman"/>
                <w:b/>
                <w:sz w:val="24"/>
                <w:szCs w:val="24"/>
              </w:rPr>
              <w:t>.</w:t>
            </w:r>
            <w:r>
              <w:rPr>
                <w:rFonts w:ascii="Times New Roman" w:hAnsi="Times New Roman"/>
                <w:b/>
                <w:sz w:val="24"/>
                <w:szCs w:val="24"/>
              </w:rPr>
              <w:t>3</w:t>
            </w:r>
            <w:r w:rsidRPr="00BB03C4">
              <w:rPr>
                <w:rFonts w:ascii="Times New Roman" w:hAnsi="Times New Roman"/>
                <w:b/>
                <w:sz w:val="24"/>
                <w:szCs w:val="24"/>
              </w:rPr>
              <w:t>.2  Мероприятия по содействию развитию конкуренции</w:t>
            </w:r>
          </w:p>
          <w:p w:rsidR="004B7A19" w:rsidRPr="00BB03C4" w:rsidRDefault="004B7A19" w:rsidP="00EE47B2">
            <w:pPr>
              <w:ind w:left="-57" w:right="-57"/>
              <w:jc w:val="center"/>
            </w:pP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lastRenderedPageBreak/>
              <w:t>№</w:t>
            </w:r>
          </w:p>
          <w:p w:rsidR="004B7A19" w:rsidRPr="00BB03C4" w:rsidRDefault="004B7A19" w:rsidP="00A3154A">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57" w:right="-57"/>
              <w:jc w:val="center"/>
              <w:rPr>
                <w:b/>
              </w:rPr>
            </w:pPr>
            <w:r>
              <w:t>1</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autoSpaceDE w:val="0"/>
              <w:autoSpaceDN w:val="0"/>
              <w:adjustRightInd w:val="0"/>
              <w:ind w:left="-57" w:right="-57"/>
              <w:jc w:val="both"/>
              <w:rPr>
                <w:rFonts w:eastAsiaTheme="minorHAnsi"/>
              </w:rPr>
            </w:pPr>
            <w:r w:rsidRPr="00BB03C4">
              <w:t xml:space="preserve">Осуществление муниципальных закупок                               на выполнение кадастровых и землеустроительных работ с соблюдением </w:t>
            </w:r>
            <w:r w:rsidRPr="00BB03C4">
              <w:rPr>
                <w:rFonts w:eastAsiaTheme="minorHAnsi"/>
              </w:rPr>
              <w:t>равных условий для обеспечения конкуренции между участниками закупок</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8A6711">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autoSpaceDE w:val="0"/>
              <w:autoSpaceDN w:val="0"/>
              <w:adjustRightInd w:val="0"/>
              <w:jc w:val="both"/>
              <w:rPr>
                <w:rFonts w:eastAsiaTheme="minorHAnsi"/>
                <w:bCs/>
              </w:rPr>
            </w:pPr>
            <w:r w:rsidRPr="00BB03C4">
              <w:rPr>
                <w:rFonts w:eastAsiaTheme="minorHAnsi"/>
                <w:bCs/>
              </w:rPr>
              <w:t>Заключение муниципальных контрактов по результатам электронной процедуры в соответствии с Федеральным законом от 5 апреля 2013 года № 44-ФЗ</w:t>
            </w:r>
          </w:p>
          <w:p w:rsidR="004B7A19" w:rsidRPr="00BB03C4" w:rsidRDefault="004B7A19" w:rsidP="00A3154A">
            <w:pPr>
              <w:autoSpaceDE w:val="0"/>
              <w:autoSpaceDN w:val="0"/>
              <w:adjustRightInd w:val="0"/>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A3154A">
            <w:pPr>
              <w:ind w:left="-57" w:right="-57"/>
              <w:jc w:val="both"/>
            </w:pPr>
            <w:r>
              <w:t>к</w:t>
            </w:r>
            <w:r w:rsidR="004B7A19" w:rsidRPr="00BB03C4">
              <w:t>омитет муниципальной соб-ственности и земельных отно-шений администрации района,</w:t>
            </w:r>
          </w:p>
          <w:p w:rsidR="004B7A19" w:rsidRDefault="004B7A19" w:rsidP="00A3154A">
            <w:pPr>
              <w:ind w:left="-57" w:right="-57"/>
              <w:jc w:val="both"/>
            </w:pPr>
            <w:r w:rsidRPr="00BB03C4">
              <w:t xml:space="preserve"> администрации городского</w:t>
            </w:r>
            <w:r w:rsidR="003A0A79">
              <w:t xml:space="preserve">                   </w:t>
            </w:r>
            <w:r w:rsidRPr="00BB03C4">
              <w:t xml:space="preserve"> </w:t>
            </w:r>
            <w:r w:rsidR="003A0A79">
              <w:t>и</w:t>
            </w:r>
            <w:r w:rsidRPr="00BB03C4">
              <w:t xml:space="preserve"> сельских поселений</w:t>
            </w:r>
            <w:r w:rsidR="003A0A79">
              <w:t xml:space="preserve">                              </w:t>
            </w:r>
            <w:r w:rsidRPr="00BB03C4">
              <w:t xml:space="preserve"> (по согласованию)</w:t>
            </w:r>
          </w:p>
          <w:p w:rsidR="004B7A19" w:rsidRDefault="004B7A19" w:rsidP="00A3154A">
            <w:pPr>
              <w:ind w:left="-57" w:right="-57"/>
              <w:jc w:val="both"/>
            </w:pPr>
          </w:p>
          <w:p w:rsidR="004B7A19" w:rsidRPr="00BB03C4" w:rsidRDefault="004B7A19" w:rsidP="00A3154A">
            <w:pPr>
              <w:ind w:left="-57" w:right="-57"/>
              <w:jc w:val="both"/>
            </w:pP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0D2B11">
            <w:pPr>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8B5105">
            <w:pPr>
              <w:ind w:left="-57" w:right="-57"/>
              <w:jc w:val="both"/>
            </w:pPr>
            <w:r w:rsidRPr="00BB03C4">
              <w:t>Организация и выполнение на территории района комплексных кадастровых работ</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8A6711">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6E3C51">
            <w:pPr>
              <w:jc w:val="both"/>
            </w:pPr>
            <w:r w:rsidRPr="00BB03C4">
              <w:t xml:space="preserve">Развитие муниципальных рынков. Увеличение коли-чества земельных участков в </w:t>
            </w:r>
            <w:r w:rsidRPr="00BB03C4">
              <w:lastRenderedPageBreak/>
              <w:t>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C66659">
            <w:pPr>
              <w:ind w:left="-57" w:right="-57"/>
              <w:jc w:val="both"/>
            </w:pPr>
            <w:r>
              <w:lastRenderedPageBreak/>
              <w:t>к</w:t>
            </w:r>
            <w:r w:rsidR="004B7A19" w:rsidRPr="00BB03C4">
              <w:t xml:space="preserve">омитет муниципальной соб-ственности и земельных отно-шений администрации района, </w:t>
            </w:r>
          </w:p>
          <w:p w:rsidR="004B7A19" w:rsidRPr="00BB03C4" w:rsidRDefault="004B7A19" w:rsidP="003A0A79">
            <w:pPr>
              <w:ind w:left="-57" w:right="-57"/>
              <w:jc w:val="both"/>
            </w:pPr>
            <w:r w:rsidRPr="00BB03C4">
              <w:lastRenderedPageBreak/>
              <w:t>администрации городского</w:t>
            </w:r>
            <w:r w:rsidR="003A0A79">
              <w:t xml:space="preserve">                     </w:t>
            </w:r>
            <w:r w:rsidRPr="00BB03C4">
              <w:t xml:space="preserve"> </w:t>
            </w:r>
            <w:r w:rsidR="003A0A79">
              <w:t>и</w:t>
            </w:r>
            <w:r w:rsidRPr="00BB03C4">
              <w:t xml:space="preserve"> сельских поселений </w:t>
            </w:r>
            <w:r w:rsidR="003A0A79">
              <w:t xml:space="preserve">                            </w:t>
            </w:r>
            <w:r w:rsidRPr="00BB03C4">
              <w:t>(по согласованию)</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0D2B11">
            <w:pPr>
              <w:ind w:left="-57" w:right="-57"/>
              <w:jc w:val="center"/>
            </w:pPr>
            <w:r>
              <w:lastRenderedPageBreak/>
              <w:t>3.</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8B5105">
            <w:pPr>
              <w:ind w:left="-57" w:right="-57"/>
              <w:jc w:val="both"/>
            </w:pPr>
            <w:r w:rsidRPr="00BB03C4">
              <w:t>Размещение в средствах массовой информации публикаций по вопросам кадастровой деятельности, осуществляемой на территории района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8A6711">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F52CDB">
            <w:pPr>
              <w:jc w:val="both"/>
            </w:pPr>
            <w:r w:rsidRPr="00BB03C4">
              <w:rPr>
                <w:rFonts w:eastAsiaTheme="minorHAnsi"/>
              </w:rPr>
              <w:t xml:space="preserve"> Повышение уровня откры-тости и прозрачности инфор-мации о деятельности </w:t>
            </w:r>
            <w:r w:rsidRPr="00BB03C4">
              <w:t>администрации Корочанского района в сфере кадастровых                                  и землеустроительных работ</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3A0A79">
            <w:pPr>
              <w:ind w:left="-57" w:right="-57"/>
              <w:jc w:val="both"/>
            </w:pPr>
            <w:r>
              <w:t>к</w:t>
            </w:r>
            <w:r w:rsidR="004B7A19" w:rsidRPr="00BB03C4">
              <w:t xml:space="preserve">омитет муниципальной собс-твенности и земельных отношений администрации района, администрации городского  и сельских поселений </w:t>
            </w:r>
            <w:r>
              <w:t xml:space="preserve">                              </w:t>
            </w:r>
            <w:r w:rsidR="004B7A19" w:rsidRPr="00BB03C4">
              <w:t>(по согласованию)</w:t>
            </w:r>
          </w:p>
        </w:tc>
      </w:tr>
      <w:tr w:rsidR="004B7A19" w:rsidRPr="00BB03C4" w:rsidTr="00B86083">
        <w:trPr>
          <w:trHeight w:val="278"/>
        </w:trPr>
        <w:tc>
          <w:tcPr>
            <w:tcW w:w="15876" w:type="dxa"/>
            <w:gridSpan w:val="7"/>
          </w:tcPr>
          <w:p w:rsidR="004B7A19" w:rsidRPr="00BB03C4"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3A0A79" w:rsidRDefault="003A0A79" w:rsidP="008B5105">
            <w:pPr>
              <w:pStyle w:val="ConsPlusNormal"/>
              <w:jc w:val="center"/>
              <w:rPr>
                <w:rFonts w:ascii="Times New Roman" w:hAnsi="Times New Roman"/>
                <w:b/>
                <w:sz w:val="24"/>
                <w:szCs w:val="24"/>
              </w:rPr>
            </w:pPr>
          </w:p>
          <w:p w:rsidR="003A0A79" w:rsidRDefault="003A0A7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Pr="00BB03C4" w:rsidRDefault="004B7A19" w:rsidP="008B5105">
            <w:pPr>
              <w:pStyle w:val="ConsPlusNormal"/>
              <w:jc w:val="center"/>
              <w:rPr>
                <w:rFonts w:ascii="Times New Roman" w:hAnsi="Times New Roman"/>
                <w:b/>
                <w:sz w:val="24"/>
                <w:szCs w:val="24"/>
              </w:rPr>
            </w:pPr>
            <w:r>
              <w:rPr>
                <w:rFonts w:ascii="Times New Roman" w:hAnsi="Times New Roman"/>
                <w:b/>
                <w:sz w:val="24"/>
                <w:szCs w:val="24"/>
              </w:rPr>
              <w:t>3.11</w:t>
            </w:r>
            <w:r w:rsidRPr="00BB03C4">
              <w:rPr>
                <w:rFonts w:ascii="Times New Roman" w:hAnsi="Times New Roman"/>
                <w:b/>
                <w:sz w:val="24"/>
                <w:szCs w:val="24"/>
              </w:rPr>
              <w:t>. Агропромышленный комплекс</w:t>
            </w:r>
          </w:p>
          <w:p w:rsidR="004B7A19" w:rsidRPr="00BB03C4" w:rsidRDefault="003A0A79" w:rsidP="00F52CDB">
            <w:pPr>
              <w:ind w:left="-57" w:right="-57"/>
              <w:jc w:val="center"/>
              <w:rPr>
                <w:b/>
              </w:rPr>
            </w:pPr>
            <w:r>
              <w:rPr>
                <w:b/>
              </w:rPr>
              <w:t>3</w:t>
            </w:r>
            <w:r w:rsidR="004B7A19" w:rsidRPr="00BB03C4">
              <w:rPr>
                <w:b/>
              </w:rPr>
              <w:t>.1</w:t>
            </w:r>
            <w:r w:rsidR="004B7A19">
              <w:rPr>
                <w:b/>
              </w:rPr>
              <w:t>1.1.</w:t>
            </w:r>
            <w:r w:rsidR="004B7A19" w:rsidRPr="00BB03C4">
              <w:rPr>
                <w:b/>
              </w:rPr>
              <w:t xml:space="preserve"> Рынок реализации сельскохозяйственной продукции</w:t>
            </w:r>
          </w:p>
          <w:p w:rsidR="004B7A19" w:rsidRDefault="004B7A19" w:rsidP="004807D0">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1</w:t>
            </w:r>
            <w:r w:rsidRPr="00BB03C4">
              <w:rPr>
                <w:rFonts w:ascii="Times New Roman" w:hAnsi="Times New Roman"/>
                <w:b/>
                <w:sz w:val="24"/>
                <w:szCs w:val="24"/>
              </w:rPr>
              <w:t>1.</w:t>
            </w:r>
            <w:r>
              <w:rPr>
                <w:rFonts w:ascii="Times New Roman" w:hAnsi="Times New Roman"/>
                <w:b/>
                <w:sz w:val="24"/>
                <w:szCs w:val="24"/>
              </w:rPr>
              <w:t>1.1.</w:t>
            </w:r>
            <w:r w:rsidRPr="00BB03C4">
              <w:rPr>
                <w:rFonts w:ascii="Times New Roman" w:hAnsi="Times New Roman"/>
                <w:b/>
                <w:sz w:val="24"/>
                <w:szCs w:val="24"/>
              </w:rPr>
              <w:t xml:space="preserve"> Ключевые показатели</w:t>
            </w:r>
          </w:p>
          <w:p w:rsidR="004B7A19" w:rsidRPr="00BB03C4" w:rsidRDefault="004B7A19" w:rsidP="004807D0">
            <w:pPr>
              <w:pStyle w:val="ConsPlusNormal"/>
              <w:jc w:val="center"/>
              <w:rPr>
                <w:rFonts w:ascii="Times New Roman" w:hAnsi="Times New Roman"/>
                <w:b/>
                <w:sz w:val="24"/>
                <w:szCs w:val="24"/>
              </w:rPr>
            </w:pPr>
          </w:p>
          <w:tbl>
            <w:tblPr>
              <w:tblW w:w="15683"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922"/>
              <w:gridCol w:w="1887"/>
            </w:tblGrid>
            <w:tr w:rsidR="004B7A19" w:rsidRPr="00BB03C4" w:rsidTr="003A0A79">
              <w:trPr>
                <w:tblHeader/>
                <w:jc w:val="center"/>
              </w:trPr>
              <w:tc>
                <w:tcPr>
                  <w:tcW w:w="722" w:type="dxa"/>
                  <w:vAlign w:val="center"/>
                </w:tcPr>
                <w:p w:rsidR="004B7A19" w:rsidRPr="00BB03C4" w:rsidRDefault="004B7A19" w:rsidP="00A3154A">
                  <w:pPr>
                    <w:spacing w:line="240" w:lineRule="atLeast"/>
                    <w:jc w:val="center"/>
                    <w:rPr>
                      <w:b/>
                    </w:rPr>
                  </w:pPr>
                  <w:r w:rsidRPr="00BB03C4">
                    <w:rPr>
                      <w:b/>
                    </w:rPr>
                    <w:t>№ п/п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922"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887"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3A0A79">
              <w:trPr>
                <w:jc w:val="center"/>
              </w:trPr>
              <w:tc>
                <w:tcPr>
                  <w:tcW w:w="722" w:type="dxa"/>
                  <w:tcBorders>
                    <w:bottom w:val="single" w:sz="4" w:space="0" w:color="auto"/>
                  </w:tcBorders>
                </w:tcPr>
                <w:p w:rsidR="004B7A19" w:rsidRPr="00BB03C4" w:rsidRDefault="004B7A19" w:rsidP="00A3154A">
                  <w:pPr>
                    <w:ind w:left="-57" w:right="-57"/>
                    <w:jc w:val="center"/>
                  </w:pPr>
                  <w:r w:rsidRPr="00BB03C4">
                    <w:rPr>
                      <w:color w:val="000000" w:themeColor="text1"/>
                      <w:lang w:val="en-US"/>
                    </w:rPr>
                    <w:t>1</w:t>
                  </w:r>
                  <w:r w:rsidRPr="00BB03C4">
                    <w:rPr>
                      <w:color w:val="000000" w:themeColor="text1"/>
                    </w:rPr>
                    <w:t>.</w:t>
                  </w:r>
                </w:p>
              </w:tc>
              <w:tc>
                <w:tcPr>
                  <w:tcW w:w="7311" w:type="dxa"/>
                  <w:tcBorders>
                    <w:bottom w:val="single" w:sz="4" w:space="0" w:color="auto"/>
                  </w:tcBorders>
                </w:tcPr>
                <w:p w:rsidR="004B7A19" w:rsidRPr="00BB03C4" w:rsidRDefault="004B7A19" w:rsidP="00BB03C4">
                  <w:pPr>
                    <w:autoSpaceDE w:val="0"/>
                    <w:autoSpaceDN w:val="0"/>
                    <w:adjustRightInd w:val="0"/>
                    <w:jc w:val="both"/>
                    <w:rPr>
                      <w:rFonts w:eastAsiaTheme="minorHAnsi"/>
                    </w:rPr>
                  </w:pPr>
                  <w:r w:rsidRPr="00BB03C4">
                    <w:rPr>
                      <w:rFonts w:eastAsiaTheme="minorHAnsi"/>
                    </w:rPr>
                    <w:t xml:space="preserve">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w:t>
                  </w:r>
                  <w:r w:rsidRPr="00BB03C4">
                    <w:rPr>
                      <w:rFonts w:eastAsiaTheme="minorHAnsi"/>
                    </w:rPr>
                    <w:lastRenderedPageBreak/>
                    <w:t>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r w:rsidRPr="00BB03C4">
                    <w:rPr>
                      <w:rFonts w:cs="Calibri"/>
                    </w:rPr>
                    <w:t xml:space="preserve"> </w:t>
                  </w:r>
                  <w:r w:rsidRPr="00BB03C4">
                    <w:rPr>
                      <w:bCs/>
                    </w:rPr>
                    <w:t>(дополнительный показатель)</w:t>
                  </w:r>
                </w:p>
              </w:tc>
              <w:tc>
                <w:tcPr>
                  <w:tcW w:w="1385" w:type="dxa"/>
                  <w:tcBorders>
                    <w:bottom w:val="single" w:sz="4" w:space="0" w:color="auto"/>
                  </w:tcBorders>
                  <w:vAlign w:val="center"/>
                </w:tcPr>
                <w:p w:rsidR="004B7A19" w:rsidRPr="00BB03C4" w:rsidRDefault="004B7A19" w:rsidP="008E4170">
                  <w:pPr>
                    <w:jc w:val="center"/>
                  </w:pPr>
                  <w:r w:rsidRPr="00BB03C4">
                    <w:rPr>
                      <w:rFonts w:eastAsiaTheme="minorHAnsi"/>
                    </w:rPr>
                    <w:lastRenderedPageBreak/>
                    <w:t>%</w:t>
                  </w:r>
                </w:p>
              </w:tc>
              <w:tc>
                <w:tcPr>
                  <w:tcW w:w="952" w:type="dxa"/>
                  <w:tcBorders>
                    <w:bottom w:val="single" w:sz="4" w:space="0" w:color="auto"/>
                  </w:tcBorders>
                  <w:shd w:val="clear" w:color="auto" w:fill="auto"/>
                  <w:vAlign w:val="center"/>
                </w:tcPr>
                <w:p w:rsidR="004B7A19" w:rsidRPr="00BB03C4" w:rsidRDefault="004B7A19" w:rsidP="00BB03C4">
                  <w:pPr>
                    <w:jc w:val="center"/>
                    <w:rPr>
                      <w:color w:val="000000"/>
                    </w:rPr>
                  </w:pPr>
                  <w:r w:rsidRPr="00BB03C4">
                    <w:rPr>
                      <w:color w:val="000000"/>
                    </w:rPr>
                    <w:t>11,8</w:t>
                  </w:r>
                </w:p>
              </w:tc>
              <w:tc>
                <w:tcPr>
                  <w:tcW w:w="803" w:type="dxa"/>
                  <w:tcBorders>
                    <w:bottom w:val="single" w:sz="4" w:space="0" w:color="auto"/>
                  </w:tcBorders>
                  <w:shd w:val="clear" w:color="auto" w:fill="auto"/>
                  <w:vAlign w:val="center"/>
                </w:tcPr>
                <w:p w:rsidR="004B7A19" w:rsidRPr="00BB03C4" w:rsidRDefault="004B7A19" w:rsidP="00BB03C4">
                  <w:pPr>
                    <w:jc w:val="center"/>
                    <w:rPr>
                      <w:color w:val="000000"/>
                    </w:rPr>
                  </w:pPr>
                  <w:r w:rsidRPr="00BB03C4">
                    <w:rPr>
                      <w:color w:val="000000"/>
                    </w:rPr>
                    <w:t>11,8</w:t>
                  </w:r>
                </w:p>
              </w:tc>
              <w:tc>
                <w:tcPr>
                  <w:tcW w:w="850" w:type="dxa"/>
                  <w:tcBorders>
                    <w:bottom w:val="single" w:sz="4" w:space="0" w:color="auto"/>
                  </w:tcBorders>
                  <w:shd w:val="clear" w:color="auto" w:fill="auto"/>
                  <w:vAlign w:val="center"/>
                </w:tcPr>
                <w:p w:rsidR="004B7A19" w:rsidRPr="00BB03C4" w:rsidRDefault="004B7A19" w:rsidP="008E4170">
                  <w:pPr>
                    <w:jc w:val="center"/>
                    <w:rPr>
                      <w:color w:val="000000"/>
                    </w:rPr>
                  </w:pPr>
                  <w:r w:rsidRPr="00BB03C4">
                    <w:rPr>
                      <w:color w:val="000000"/>
                    </w:rPr>
                    <w:t>12,0</w:t>
                  </w:r>
                </w:p>
              </w:tc>
              <w:tc>
                <w:tcPr>
                  <w:tcW w:w="851" w:type="dxa"/>
                  <w:tcBorders>
                    <w:bottom w:val="single" w:sz="4" w:space="0" w:color="auto"/>
                  </w:tcBorders>
                  <w:shd w:val="clear" w:color="auto" w:fill="auto"/>
                  <w:vAlign w:val="center"/>
                </w:tcPr>
                <w:p w:rsidR="004B7A19" w:rsidRPr="00BB03C4" w:rsidRDefault="004B7A19" w:rsidP="008E4170">
                  <w:pPr>
                    <w:jc w:val="center"/>
                    <w:rPr>
                      <w:color w:val="000000"/>
                    </w:rPr>
                  </w:pPr>
                  <w:r w:rsidRPr="00BB03C4">
                    <w:rPr>
                      <w:color w:val="000000"/>
                    </w:rPr>
                    <w:t>12,0</w:t>
                  </w:r>
                </w:p>
              </w:tc>
              <w:tc>
                <w:tcPr>
                  <w:tcW w:w="922" w:type="dxa"/>
                  <w:tcBorders>
                    <w:bottom w:val="single" w:sz="4" w:space="0" w:color="auto"/>
                  </w:tcBorders>
                  <w:vAlign w:val="center"/>
                </w:tcPr>
                <w:p w:rsidR="004B7A19" w:rsidRPr="00BB03C4" w:rsidRDefault="004B7A19" w:rsidP="008E4170">
                  <w:pPr>
                    <w:contextualSpacing/>
                    <w:jc w:val="center"/>
                  </w:pPr>
                </w:p>
                <w:p w:rsidR="004B7A19" w:rsidRPr="00BB03C4" w:rsidRDefault="004B7A19" w:rsidP="008E4170">
                  <w:pPr>
                    <w:jc w:val="center"/>
                  </w:pPr>
                </w:p>
                <w:p w:rsidR="004B7A19" w:rsidRPr="00BB03C4" w:rsidRDefault="004B7A19" w:rsidP="008E4170">
                  <w:pPr>
                    <w:jc w:val="center"/>
                  </w:pPr>
                </w:p>
                <w:p w:rsidR="004B7A19" w:rsidRPr="00BB03C4" w:rsidRDefault="004B7A19" w:rsidP="008E4170">
                  <w:pPr>
                    <w:jc w:val="center"/>
                  </w:pPr>
                  <w:r w:rsidRPr="00BB03C4">
                    <w:t>12,1</w:t>
                  </w:r>
                </w:p>
                <w:p w:rsidR="004B7A19" w:rsidRPr="00BB03C4" w:rsidRDefault="004B7A19" w:rsidP="008E4170">
                  <w:pPr>
                    <w:jc w:val="center"/>
                  </w:pPr>
                </w:p>
                <w:p w:rsidR="004B7A19" w:rsidRPr="00BB03C4" w:rsidRDefault="004B7A19" w:rsidP="008E4170">
                  <w:pPr>
                    <w:jc w:val="center"/>
                  </w:pPr>
                </w:p>
                <w:p w:rsidR="004B7A19" w:rsidRPr="00BB03C4" w:rsidRDefault="004B7A19" w:rsidP="008E4170">
                  <w:pPr>
                    <w:jc w:val="center"/>
                  </w:pPr>
                </w:p>
              </w:tc>
              <w:tc>
                <w:tcPr>
                  <w:tcW w:w="1887" w:type="dxa"/>
                  <w:tcBorders>
                    <w:bottom w:val="single" w:sz="4" w:space="0" w:color="auto"/>
                  </w:tcBorders>
                </w:tcPr>
                <w:p w:rsidR="004B7A19" w:rsidRPr="00BB03C4" w:rsidRDefault="00E25923" w:rsidP="00A3154A">
                  <w:pPr>
                    <w:contextualSpacing/>
                    <w:jc w:val="center"/>
                  </w:pPr>
                  <w:r>
                    <w:lastRenderedPageBreak/>
                    <w:t>н</w:t>
                  </w:r>
                  <w:r w:rsidR="004B7A19" w:rsidRPr="00BB03C4">
                    <w:t>е установлено</w:t>
                  </w:r>
                </w:p>
              </w:tc>
            </w:tr>
            <w:tr w:rsidR="004B7A19" w:rsidRPr="00BB03C4" w:rsidTr="003A0A79">
              <w:trPr>
                <w:jc w:val="center"/>
              </w:trPr>
              <w:tc>
                <w:tcPr>
                  <w:tcW w:w="722" w:type="dxa"/>
                  <w:tcBorders>
                    <w:bottom w:val="nil"/>
                  </w:tcBorders>
                </w:tcPr>
                <w:p w:rsidR="004B7A19" w:rsidRPr="00F04674" w:rsidRDefault="004B7A19" w:rsidP="00A3154A">
                  <w:pPr>
                    <w:ind w:left="-57" w:right="-57"/>
                    <w:jc w:val="center"/>
                    <w:rPr>
                      <w:color w:val="000000" w:themeColor="text1"/>
                    </w:rPr>
                  </w:pPr>
                  <w:r>
                    <w:rPr>
                      <w:color w:val="000000" w:themeColor="text1"/>
                    </w:rPr>
                    <w:lastRenderedPageBreak/>
                    <w:t>2.</w:t>
                  </w:r>
                </w:p>
              </w:tc>
              <w:tc>
                <w:tcPr>
                  <w:tcW w:w="7311" w:type="dxa"/>
                  <w:tcBorders>
                    <w:bottom w:val="nil"/>
                  </w:tcBorders>
                </w:tcPr>
                <w:p w:rsidR="004B7A19" w:rsidRPr="00BB03C4" w:rsidRDefault="004B7A19" w:rsidP="00BB03C4">
                  <w:pPr>
                    <w:autoSpaceDE w:val="0"/>
                    <w:autoSpaceDN w:val="0"/>
                    <w:adjustRightInd w:val="0"/>
                    <w:jc w:val="both"/>
                    <w:rPr>
                      <w:rFonts w:eastAsiaTheme="minorHAnsi"/>
                    </w:rPr>
                  </w:pPr>
                  <w:r w:rsidRPr="00BB03C4">
                    <w:rPr>
                      <w:rFonts w:eastAsiaTheme="minorHAnsi"/>
                    </w:rPr>
                    <w:t xml:space="preserve">Доля хозяйств, работающих в формате малых форм хозяйствования, в общем объеме реализации сельскохозяйственной продукции </w:t>
                  </w:r>
                  <w:r w:rsidRPr="00BB03C4">
                    <w:rPr>
                      <w:bCs/>
                    </w:rPr>
                    <w:t>(дополнительный показатель)</w:t>
                  </w:r>
                </w:p>
              </w:tc>
              <w:tc>
                <w:tcPr>
                  <w:tcW w:w="1385" w:type="dxa"/>
                  <w:tcBorders>
                    <w:bottom w:val="nil"/>
                  </w:tcBorders>
                  <w:vAlign w:val="center"/>
                </w:tcPr>
                <w:p w:rsidR="004B7A19" w:rsidRPr="00BB03C4" w:rsidRDefault="004B7A19" w:rsidP="008E4170">
                  <w:pPr>
                    <w:jc w:val="center"/>
                    <w:rPr>
                      <w:rFonts w:eastAsiaTheme="minorHAnsi"/>
                    </w:rPr>
                  </w:pPr>
                  <w:r w:rsidRPr="00BB03C4">
                    <w:rPr>
                      <w:rFonts w:eastAsiaTheme="minorHAnsi"/>
                    </w:rPr>
                    <w:t>%</w:t>
                  </w:r>
                </w:p>
              </w:tc>
              <w:tc>
                <w:tcPr>
                  <w:tcW w:w="952" w:type="dxa"/>
                  <w:tcBorders>
                    <w:bottom w:val="nil"/>
                  </w:tcBorders>
                  <w:shd w:val="clear" w:color="auto" w:fill="auto"/>
                  <w:vAlign w:val="center"/>
                </w:tcPr>
                <w:p w:rsidR="004B7A19" w:rsidRPr="00BB03C4" w:rsidRDefault="004B7A19" w:rsidP="00BB03C4">
                  <w:pPr>
                    <w:jc w:val="center"/>
                    <w:rPr>
                      <w:color w:val="000000"/>
                    </w:rPr>
                  </w:pPr>
                  <w:r w:rsidRPr="00BB03C4">
                    <w:rPr>
                      <w:color w:val="000000"/>
                    </w:rPr>
                    <w:t>3,9</w:t>
                  </w:r>
                </w:p>
              </w:tc>
              <w:tc>
                <w:tcPr>
                  <w:tcW w:w="803" w:type="dxa"/>
                  <w:tcBorders>
                    <w:bottom w:val="nil"/>
                  </w:tcBorders>
                  <w:shd w:val="clear" w:color="auto" w:fill="auto"/>
                  <w:vAlign w:val="center"/>
                </w:tcPr>
                <w:p w:rsidR="004B7A19" w:rsidRPr="00BB03C4" w:rsidRDefault="004B7A19" w:rsidP="00BB03C4">
                  <w:pPr>
                    <w:jc w:val="center"/>
                    <w:rPr>
                      <w:color w:val="000000"/>
                    </w:rPr>
                  </w:pPr>
                  <w:r w:rsidRPr="00BB03C4">
                    <w:rPr>
                      <w:color w:val="000000"/>
                    </w:rPr>
                    <w:t>3,9</w:t>
                  </w:r>
                </w:p>
              </w:tc>
              <w:tc>
                <w:tcPr>
                  <w:tcW w:w="850" w:type="dxa"/>
                  <w:tcBorders>
                    <w:bottom w:val="nil"/>
                  </w:tcBorders>
                  <w:shd w:val="clear" w:color="auto" w:fill="auto"/>
                  <w:vAlign w:val="center"/>
                </w:tcPr>
                <w:p w:rsidR="004B7A19" w:rsidRPr="00BB03C4" w:rsidRDefault="004B7A19" w:rsidP="00BB03C4">
                  <w:pPr>
                    <w:jc w:val="center"/>
                    <w:rPr>
                      <w:color w:val="000000"/>
                    </w:rPr>
                  </w:pPr>
                  <w:r w:rsidRPr="00BB03C4">
                    <w:rPr>
                      <w:color w:val="000000"/>
                    </w:rPr>
                    <w:t>4,0</w:t>
                  </w:r>
                </w:p>
              </w:tc>
              <w:tc>
                <w:tcPr>
                  <w:tcW w:w="851" w:type="dxa"/>
                  <w:tcBorders>
                    <w:bottom w:val="nil"/>
                  </w:tcBorders>
                  <w:shd w:val="clear" w:color="auto" w:fill="auto"/>
                  <w:vAlign w:val="center"/>
                </w:tcPr>
                <w:p w:rsidR="004B7A19" w:rsidRPr="00BB03C4" w:rsidRDefault="004B7A19" w:rsidP="00BB03C4">
                  <w:pPr>
                    <w:jc w:val="center"/>
                    <w:rPr>
                      <w:color w:val="000000"/>
                    </w:rPr>
                  </w:pPr>
                  <w:r w:rsidRPr="00BB03C4">
                    <w:rPr>
                      <w:color w:val="000000"/>
                    </w:rPr>
                    <w:t>4,0</w:t>
                  </w:r>
                </w:p>
              </w:tc>
              <w:tc>
                <w:tcPr>
                  <w:tcW w:w="922" w:type="dxa"/>
                  <w:tcBorders>
                    <w:bottom w:val="nil"/>
                  </w:tcBorders>
                </w:tcPr>
                <w:p w:rsidR="004B7A19" w:rsidRPr="00BB03C4" w:rsidRDefault="004B7A19" w:rsidP="00BB03C4">
                  <w:pPr>
                    <w:contextualSpacing/>
                    <w:jc w:val="center"/>
                  </w:pPr>
                </w:p>
                <w:p w:rsidR="004B7A19" w:rsidRPr="00BB03C4" w:rsidRDefault="004B7A19" w:rsidP="00BB03C4">
                  <w:pPr>
                    <w:contextualSpacing/>
                    <w:jc w:val="center"/>
                  </w:pPr>
                  <w:r w:rsidRPr="00BB03C4">
                    <w:t>4,1</w:t>
                  </w:r>
                </w:p>
              </w:tc>
              <w:tc>
                <w:tcPr>
                  <w:tcW w:w="1887" w:type="dxa"/>
                  <w:tcBorders>
                    <w:bottom w:val="nil"/>
                  </w:tcBorders>
                </w:tcPr>
                <w:p w:rsidR="004B7A19" w:rsidRPr="00BB03C4" w:rsidRDefault="00E25923" w:rsidP="00A3154A">
                  <w:pPr>
                    <w:contextualSpacing/>
                    <w:jc w:val="center"/>
                  </w:pPr>
                  <w:r>
                    <w:t>н</w:t>
                  </w:r>
                  <w:r w:rsidR="004B7A19" w:rsidRPr="00BB03C4">
                    <w:t>е установлено</w:t>
                  </w:r>
                </w:p>
              </w:tc>
            </w:tr>
            <w:tr w:rsidR="004B7A19" w:rsidRPr="00BB03C4" w:rsidTr="003A0A79">
              <w:trPr>
                <w:jc w:val="center"/>
              </w:trPr>
              <w:tc>
                <w:tcPr>
                  <w:tcW w:w="722" w:type="dxa"/>
                  <w:tcBorders>
                    <w:top w:val="nil"/>
                  </w:tcBorders>
                </w:tcPr>
                <w:p w:rsidR="004B7A19" w:rsidRPr="00BB03C4" w:rsidRDefault="004B7A19" w:rsidP="00A3154A">
                  <w:pPr>
                    <w:ind w:left="-57" w:right="-57"/>
                    <w:jc w:val="center"/>
                    <w:rPr>
                      <w:color w:val="000000" w:themeColor="text1"/>
                      <w:lang w:val="en-US"/>
                    </w:rPr>
                  </w:pPr>
                </w:p>
              </w:tc>
              <w:tc>
                <w:tcPr>
                  <w:tcW w:w="7311" w:type="dxa"/>
                  <w:tcBorders>
                    <w:top w:val="nil"/>
                  </w:tcBorders>
                </w:tcPr>
                <w:p w:rsidR="004B7A19" w:rsidRPr="00BB03C4" w:rsidRDefault="004B7A19" w:rsidP="008E4170">
                  <w:pPr>
                    <w:jc w:val="both"/>
                  </w:pPr>
                  <w:r w:rsidRPr="00BB03C4">
                    <w:t>Доля объема сельскохозяйственной продукции, произведенной (полученной) сельскохозяйственными потребительскими кооперативами, от общего объема сельскохозяйственной продукции, произведенной (полученной) сельскохозяйственными товаропроизводителями Корочанского района</w:t>
                  </w:r>
                </w:p>
              </w:tc>
              <w:tc>
                <w:tcPr>
                  <w:tcW w:w="1385" w:type="dxa"/>
                  <w:tcBorders>
                    <w:top w:val="nil"/>
                  </w:tcBorders>
                  <w:vAlign w:val="center"/>
                </w:tcPr>
                <w:p w:rsidR="004B7A19" w:rsidRPr="00BB03C4" w:rsidRDefault="004B7A19" w:rsidP="008E4170">
                  <w:pPr>
                    <w:jc w:val="center"/>
                  </w:pPr>
                  <w:r w:rsidRPr="00BB03C4">
                    <w:t>%</w:t>
                  </w:r>
                </w:p>
              </w:tc>
              <w:tc>
                <w:tcPr>
                  <w:tcW w:w="952" w:type="dxa"/>
                  <w:tcBorders>
                    <w:top w:val="nil"/>
                  </w:tcBorders>
                  <w:shd w:val="clear" w:color="auto" w:fill="auto"/>
                  <w:vAlign w:val="center"/>
                </w:tcPr>
                <w:p w:rsidR="004B7A19" w:rsidRPr="00BB03C4" w:rsidRDefault="004B7A19" w:rsidP="008E4170">
                  <w:pPr>
                    <w:jc w:val="center"/>
                    <w:rPr>
                      <w:color w:val="000000"/>
                    </w:rPr>
                  </w:pPr>
                  <w:r w:rsidRPr="00BB03C4">
                    <w:rPr>
                      <w:color w:val="000000"/>
                    </w:rPr>
                    <w:t>0,05</w:t>
                  </w:r>
                </w:p>
              </w:tc>
              <w:tc>
                <w:tcPr>
                  <w:tcW w:w="803" w:type="dxa"/>
                  <w:tcBorders>
                    <w:top w:val="nil"/>
                  </w:tcBorders>
                  <w:shd w:val="clear" w:color="auto" w:fill="auto"/>
                  <w:vAlign w:val="center"/>
                </w:tcPr>
                <w:p w:rsidR="004B7A19" w:rsidRPr="00BB03C4" w:rsidRDefault="004B7A19" w:rsidP="008E4170">
                  <w:pPr>
                    <w:jc w:val="center"/>
                    <w:rPr>
                      <w:color w:val="000000"/>
                    </w:rPr>
                  </w:pPr>
                  <w:r w:rsidRPr="00BB03C4">
                    <w:rPr>
                      <w:color w:val="000000"/>
                    </w:rPr>
                    <w:t>0,06</w:t>
                  </w:r>
                </w:p>
              </w:tc>
              <w:tc>
                <w:tcPr>
                  <w:tcW w:w="850" w:type="dxa"/>
                  <w:tcBorders>
                    <w:top w:val="nil"/>
                  </w:tcBorders>
                  <w:shd w:val="clear" w:color="auto" w:fill="auto"/>
                  <w:vAlign w:val="center"/>
                </w:tcPr>
                <w:p w:rsidR="004B7A19" w:rsidRPr="00BB03C4" w:rsidRDefault="004B7A19" w:rsidP="008E4170">
                  <w:pPr>
                    <w:jc w:val="center"/>
                    <w:rPr>
                      <w:color w:val="000000"/>
                    </w:rPr>
                  </w:pPr>
                  <w:r w:rsidRPr="00BB03C4">
                    <w:rPr>
                      <w:color w:val="000000"/>
                    </w:rPr>
                    <w:t>0,07</w:t>
                  </w:r>
                </w:p>
              </w:tc>
              <w:tc>
                <w:tcPr>
                  <w:tcW w:w="851" w:type="dxa"/>
                  <w:tcBorders>
                    <w:top w:val="nil"/>
                  </w:tcBorders>
                  <w:shd w:val="clear" w:color="auto" w:fill="auto"/>
                  <w:vAlign w:val="center"/>
                </w:tcPr>
                <w:p w:rsidR="004B7A19" w:rsidRPr="00BB03C4" w:rsidRDefault="004B7A19" w:rsidP="008E4170">
                  <w:pPr>
                    <w:jc w:val="center"/>
                    <w:rPr>
                      <w:color w:val="000000"/>
                    </w:rPr>
                  </w:pPr>
                  <w:r w:rsidRPr="00BB03C4">
                    <w:rPr>
                      <w:color w:val="000000"/>
                    </w:rPr>
                    <w:t>0,07</w:t>
                  </w:r>
                </w:p>
              </w:tc>
              <w:tc>
                <w:tcPr>
                  <w:tcW w:w="922" w:type="dxa"/>
                  <w:tcBorders>
                    <w:top w:val="nil"/>
                  </w:tcBorders>
                  <w:vAlign w:val="center"/>
                </w:tcPr>
                <w:p w:rsidR="004B7A19" w:rsidRPr="00BB03C4" w:rsidRDefault="004B7A19" w:rsidP="008E4170">
                  <w:pPr>
                    <w:jc w:val="center"/>
                    <w:rPr>
                      <w:color w:val="000000"/>
                    </w:rPr>
                  </w:pPr>
                  <w:r w:rsidRPr="00BB03C4">
                    <w:rPr>
                      <w:color w:val="000000"/>
                    </w:rPr>
                    <w:t>0,08</w:t>
                  </w:r>
                </w:p>
              </w:tc>
              <w:tc>
                <w:tcPr>
                  <w:tcW w:w="1887" w:type="dxa"/>
                  <w:tcBorders>
                    <w:top w:val="nil"/>
                  </w:tcBorders>
                  <w:vAlign w:val="center"/>
                </w:tcPr>
                <w:p w:rsidR="004B7A19" w:rsidRPr="00BB03C4" w:rsidRDefault="00E25923" w:rsidP="008E4170">
                  <w:pPr>
                    <w:contextualSpacing/>
                    <w:jc w:val="center"/>
                  </w:pPr>
                  <w:r>
                    <w:t>н</w:t>
                  </w:r>
                  <w:r w:rsidR="004B7A19" w:rsidRPr="00BB03C4">
                    <w:t>е установлено</w:t>
                  </w:r>
                </w:p>
              </w:tc>
            </w:tr>
          </w:tbl>
          <w:p w:rsidR="004B7A19" w:rsidRPr="00BB03C4" w:rsidRDefault="004B7A19" w:rsidP="00F52CDB">
            <w:pPr>
              <w:ind w:left="-57" w:right="-57"/>
              <w:jc w:val="center"/>
              <w:rPr>
                <w:b/>
              </w:rPr>
            </w:pPr>
          </w:p>
          <w:p w:rsidR="004B7A19" w:rsidRDefault="004B7A19" w:rsidP="004807D0">
            <w:pPr>
              <w:pStyle w:val="ConsPlusNormal"/>
              <w:jc w:val="center"/>
              <w:rPr>
                <w:rFonts w:ascii="Times New Roman" w:hAnsi="Times New Roman"/>
                <w:b/>
                <w:sz w:val="24"/>
                <w:szCs w:val="24"/>
              </w:rPr>
            </w:pPr>
          </w:p>
          <w:p w:rsidR="004B7A19" w:rsidRDefault="004B7A19" w:rsidP="004807D0">
            <w:pPr>
              <w:pStyle w:val="ConsPlusNormal"/>
              <w:jc w:val="center"/>
              <w:rPr>
                <w:rFonts w:ascii="Times New Roman" w:hAnsi="Times New Roman"/>
                <w:b/>
                <w:sz w:val="24"/>
                <w:szCs w:val="24"/>
              </w:rPr>
            </w:pPr>
          </w:p>
          <w:p w:rsidR="004B7A19" w:rsidRDefault="004B7A19" w:rsidP="004807D0">
            <w:pPr>
              <w:pStyle w:val="ConsPlusNormal"/>
              <w:jc w:val="center"/>
              <w:rPr>
                <w:rFonts w:ascii="Times New Roman" w:hAnsi="Times New Roman"/>
                <w:b/>
                <w:sz w:val="24"/>
                <w:szCs w:val="24"/>
              </w:rPr>
            </w:pPr>
          </w:p>
          <w:p w:rsidR="004B7A19" w:rsidRPr="00BB03C4" w:rsidRDefault="004B7A19" w:rsidP="004B7A19">
            <w:pPr>
              <w:pStyle w:val="ConsPlusNormal"/>
              <w:jc w:val="center"/>
            </w:pPr>
            <w:r w:rsidRPr="00BB03C4">
              <w:rPr>
                <w:rFonts w:ascii="Times New Roman" w:hAnsi="Times New Roman"/>
                <w:b/>
                <w:sz w:val="24"/>
                <w:szCs w:val="24"/>
              </w:rPr>
              <w:t>3.</w:t>
            </w:r>
            <w:r>
              <w:rPr>
                <w:rFonts w:ascii="Times New Roman" w:hAnsi="Times New Roman"/>
                <w:b/>
                <w:sz w:val="24"/>
                <w:szCs w:val="24"/>
              </w:rPr>
              <w:t>11</w:t>
            </w:r>
            <w:r w:rsidRPr="00BB03C4">
              <w:rPr>
                <w:rFonts w:ascii="Times New Roman" w:hAnsi="Times New Roman"/>
                <w:b/>
                <w:sz w:val="24"/>
                <w:szCs w:val="24"/>
              </w:rPr>
              <w:t>.</w:t>
            </w:r>
            <w:r>
              <w:rPr>
                <w:rFonts w:ascii="Times New Roman" w:hAnsi="Times New Roman"/>
                <w:b/>
                <w:sz w:val="24"/>
                <w:szCs w:val="24"/>
              </w:rPr>
              <w:t>1</w:t>
            </w:r>
            <w:r w:rsidRPr="00BB03C4">
              <w:rPr>
                <w:rFonts w:ascii="Times New Roman" w:hAnsi="Times New Roman"/>
                <w:b/>
                <w:sz w:val="24"/>
                <w:szCs w:val="24"/>
              </w:rPr>
              <w:t>.2  Мероприятия по содействию развитию конкуренции</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lastRenderedPageBreak/>
              <w:t>№</w:t>
            </w:r>
          </w:p>
          <w:p w:rsidR="004B7A19" w:rsidRPr="00BB03C4" w:rsidRDefault="004B7A19" w:rsidP="00A3154A">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E25923" w:rsidP="00A3154A">
            <w:pPr>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pPr>
            <w:r w:rsidRPr="00BB03C4">
              <w:t>Привлечение малых форм хозяйствования                                         и сельскохозяйственных потребительских кооперативов к участию в обеспечении муниципальных заказов на поставку продовольствия для нужд образовательных, социальных и закрытых учреждений области</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pPr>
            <w:r w:rsidRPr="00BB03C4">
              <w:t>Развитие конкуренции в сфере закупок плодоовощной продукции для нужд соци-альных и закрытых учреждений области. Обеспечение потре-бителей качественной про-дукцией. Развитие стабильного канала сбыта плодоовощной продукции</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E25923" w:rsidP="00E25923">
            <w:pPr>
              <w:ind w:left="-57" w:right="-57"/>
              <w:jc w:val="both"/>
            </w:pPr>
            <w:r>
              <w:t>у</w:t>
            </w:r>
            <w:r w:rsidR="004B7A19" w:rsidRPr="00BB03C4">
              <w:t>правление АПК и воспро-изводства окружающей среды администрации района</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E25923">
            <w:pPr>
              <w:ind w:left="-57" w:right="-57"/>
              <w:jc w:val="center"/>
            </w:pPr>
            <w:r w:rsidRPr="00BB03C4">
              <w:t>2</w:t>
            </w:r>
            <w:r w:rsidR="00E25923">
              <w:t>.</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EC4C1D">
            <w:pPr>
              <w:ind w:left="-57" w:right="-57"/>
              <w:jc w:val="both"/>
            </w:pPr>
            <w:r w:rsidRPr="00BB03C4">
              <w:t xml:space="preserve">Реализация проектов по развитию системы сельскохозяйственной потребительской кооперации на территории Корочанского района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8E4170">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EC4C1D">
            <w:pPr>
              <w:ind w:left="-57" w:right="-57"/>
              <w:jc w:val="both"/>
            </w:pPr>
            <w:r w:rsidRPr="00BB03C4">
              <w:t xml:space="preserve">Развитие сельскохозяйственной потребительской кооперации посредством реализации  проектов на территории </w:t>
            </w:r>
            <w:r w:rsidRPr="00BB03C4">
              <w:lastRenderedPageBreak/>
              <w:t>муниципального района, позволяющих увеличить охват населения услугами копе-ративов, увеличить объем и повысить качество продукции кооперативного производства</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E25923" w:rsidP="00E25923">
            <w:pPr>
              <w:ind w:left="-57" w:right="-57"/>
              <w:jc w:val="both"/>
            </w:pPr>
            <w:r>
              <w:lastRenderedPageBreak/>
              <w:t>у</w:t>
            </w:r>
            <w:r w:rsidR="004B7A19" w:rsidRPr="00BB03C4">
              <w:t xml:space="preserve">правление АПК и вос-производства окружающей среды администрации района </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E25923" w:rsidP="008B5105">
            <w:pPr>
              <w:ind w:left="-57" w:right="-57"/>
              <w:jc w:val="center"/>
              <w:rPr>
                <w:b/>
              </w:rPr>
            </w:pPr>
            <w:r>
              <w:lastRenderedPageBreak/>
              <w:t>3.</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EC4C1D">
            <w:pPr>
              <w:jc w:val="both"/>
            </w:pPr>
            <w:r w:rsidRPr="00BB03C4">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8E4170">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EC4C1D">
            <w:pPr>
              <w:jc w:val="both"/>
            </w:pPr>
            <w:r w:rsidRPr="00BB03C4">
              <w:t>Повышение профессиональ-ного уровня и информа-ционной грамотности пред-ставителей малых форм хозяйствования и сельскохо-зяйственных потребительских кооперативов по вопросам создания и ведения сельскохозяйственного бизнеса</w:t>
            </w:r>
          </w:p>
          <w:p w:rsidR="004B7A19" w:rsidRPr="00BB03C4" w:rsidRDefault="004B7A19" w:rsidP="00EC4C1D">
            <w:pPr>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E25923" w:rsidP="00E25923">
            <w:pPr>
              <w:jc w:val="both"/>
            </w:pPr>
            <w:r>
              <w:t>у</w:t>
            </w:r>
            <w:r w:rsidR="004B7A19" w:rsidRPr="00BB03C4">
              <w:t>правление АПК и вос-производства окружающей среды администрации района</w:t>
            </w:r>
          </w:p>
        </w:tc>
      </w:tr>
      <w:tr w:rsidR="004B7A19" w:rsidRPr="00BB03C4" w:rsidTr="00B86083">
        <w:trPr>
          <w:trHeight w:val="601"/>
        </w:trPr>
        <w:tc>
          <w:tcPr>
            <w:tcW w:w="15876" w:type="dxa"/>
            <w:gridSpan w:val="7"/>
          </w:tcPr>
          <w:p w:rsidR="004B7A19" w:rsidRPr="00BB03C4" w:rsidRDefault="004B7A19" w:rsidP="008B5105">
            <w:pPr>
              <w:pStyle w:val="ConsPlusNormal"/>
              <w:jc w:val="center"/>
              <w:rPr>
                <w:rFonts w:ascii="Times New Roman" w:hAnsi="Times New Roman"/>
                <w:b/>
                <w:sz w:val="24"/>
                <w:szCs w:val="24"/>
              </w:rPr>
            </w:pPr>
            <w:r>
              <w:rPr>
                <w:rFonts w:ascii="Times New Roman" w:hAnsi="Times New Roman"/>
                <w:b/>
                <w:sz w:val="24"/>
                <w:szCs w:val="24"/>
              </w:rPr>
              <w:t>3.12</w:t>
            </w:r>
            <w:r w:rsidRPr="00BB03C4">
              <w:rPr>
                <w:rFonts w:ascii="Times New Roman" w:hAnsi="Times New Roman"/>
                <w:b/>
                <w:sz w:val="24"/>
                <w:szCs w:val="24"/>
              </w:rPr>
              <w:t>. Иные рынки</w:t>
            </w:r>
          </w:p>
          <w:p w:rsidR="004B7A19" w:rsidRPr="00BB03C4" w:rsidRDefault="004B7A19" w:rsidP="00D0799B">
            <w:pPr>
              <w:ind w:left="-57" w:right="-57"/>
              <w:jc w:val="center"/>
              <w:rPr>
                <w:b/>
              </w:rPr>
            </w:pPr>
            <w:r>
              <w:rPr>
                <w:b/>
              </w:rPr>
              <w:t>3.12.1.</w:t>
            </w:r>
            <w:r w:rsidRPr="00BB03C4">
              <w:rPr>
                <w:b/>
              </w:rPr>
              <w:t xml:space="preserve"> Рынок финансовых услуг</w:t>
            </w:r>
          </w:p>
          <w:p w:rsidR="004B7A19" w:rsidRPr="00BB03C4" w:rsidRDefault="004B7A19" w:rsidP="004807D0">
            <w:pPr>
              <w:pStyle w:val="ConsPlusNormal"/>
              <w:jc w:val="center"/>
              <w:rPr>
                <w:rFonts w:ascii="Times New Roman" w:hAnsi="Times New Roman"/>
                <w:b/>
                <w:sz w:val="24"/>
                <w:szCs w:val="24"/>
              </w:rPr>
            </w:pPr>
            <w:r w:rsidRPr="00BB03C4">
              <w:rPr>
                <w:rFonts w:ascii="Times New Roman" w:hAnsi="Times New Roman"/>
                <w:b/>
                <w:sz w:val="24"/>
                <w:szCs w:val="24"/>
              </w:rPr>
              <w:t>3.1</w:t>
            </w:r>
            <w:r>
              <w:rPr>
                <w:rFonts w:ascii="Times New Roman" w:hAnsi="Times New Roman"/>
                <w:b/>
                <w:sz w:val="24"/>
                <w:szCs w:val="24"/>
              </w:rPr>
              <w:t>2</w:t>
            </w:r>
            <w:r w:rsidRPr="00BB03C4">
              <w:rPr>
                <w:rFonts w:ascii="Times New Roman" w:hAnsi="Times New Roman"/>
                <w:b/>
                <w:sz w:val="24"/>
                <w:szCs w:val="24"/>
              </w:rPr>
              <w:t>.</w:t>
            </w:r>
            <w:r>
              <w:rPr>
                <w:rFonts w:ascii="Times New Roman" w:hAnsi="Times New Roman"/>
                <w:b/>
                <w:sz w:val="24"/>
                <w:szCs w:val="24"/>
              </w:rPr>
              <w:t>1.1.</w:t>
            </w:r>
            <w:r w:rsidRPr="00BB03C4">
              <w:rPr>
                <w:rFonts w:ascii="Times New Roman" w:hAnsi="Times New Roman"/>
                <w:b/>
                <w:sz w:val="24"/>
                <w:szCs w:val="24"/>
              </w:rPr>
              <w:t xml:space="preserve"> Ключевые показатели</w:t>
            </w:r>
          </w:p>
          <w:p w:rsidR="004B7A19" w:rsidRPr="00BB03C4" w:rsidRDefault="004B7A19" w:rsidP="00D0799B">
            <w:pPr>
              <w:ind w:left="-57" w:right="-57"/>
              <w:jc w:val="center"/>
              <w:rPr>
                <w:b/>
              </w:rPr>
            </w:pPr>
          </w:p>
          <w:tbl>
            <w:tblPr>
              <w:tblW w:w="15683"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922"/>
              <w:gridCol w:w="1887"/>
            </w:tblGrid>
            <w:tr w:rsidR="004B7A19" w:rsidRPr="00BB03C4" w:rsidTr="00B725C5">
              <w:trPr>
                <w:tblHeader/>
                <w:jc w:val="center"/>
              </w:trPr>
              <w:tc>
                <w:tcPr>
                  <w:tcW w:w="722" w:type="dxa"/>
                  <w:vAlign w:val="center"/>
                </w:tcPr>
                <w:p w:rsidR="004B7A19" w:rsidRPr="00BB03C4" w:rsidRDefault="004B7A19" w:rsidP="00A3154A">
                  <w:pPr>
                    <w:spacing w:line="240" w:lineRule="atLeast"/>
                    <w:jc w:val="center"/>
                    <w:rPr>
                      <w:b/>
                    </w:rPr>
                  </w:pPr>
                  <w:r w:rsidRPr="00BB03C4">
                    <w:rPr>
                      <w:b/>
                    </w:rPr>
                    <w:t>№ п/п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922"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887"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B725C5">
              <w:trPr>
                <w:tblHeader/>
                <w:jc w:val="center"/>
              </w:trPr>
              <w:tc>
                <w:tcPr>
                  <w:tcW w:w="722" w:type="dxa"/>
                  <w:vAlign w:val="center"/>
                </w:tcPr>
                <w:p w:rsidR="004B7A19" w:rsidRPr="00F04674" w:rsidRDefault="004B7A19" w:rsidP="00A3154A">
                  <w:pPr>
                    <w:spacing w:line="240" w:lineRule="atLeast"/>
                    <w:jc w:val="center"/>
                  </w:pPr>
                  <w:r w:rsidRPr="00F04674">
                    <w:t>1.</w:t>
                  </w:r>
                </w:p>
              </w:tc>
              <w:tc>
                <w:tcPr>
                  <w:tcW w:w="7311" w:type="dxa"/>
                </w:tcPr>
                <w:p w:rsidR="004B7A19" w:rsidRPr="00BB03C4" w:rsidRDefault="004B7A19" w:rsidP="00BB03C4">
                  <w:pPr>
                    <w:jc w:val="both"/>
                  </w:pPr>
                  <w:r w:rsidRPr="00BB03C4">
                    <w:rPr>
                      <w:spacing w:val="-2"/>
                    </w:rPr>
                    <w:t xml:space="preserve">Доля населения района,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BB03C4">
                    <w:rPr>
                      <w:bCs/>
                    </w:rPr>
                    <w:t>(дополнительный показатель)</w:t>
                  </w:r>
                </w:p>
              </w:tc>
              <w:tc>
                <w:tcPr>
                  <w:tcW w:w="1385" w:type="dxa"/>
                </w:tcPr>
                <w:p w:rsidR="004B7A19" w:rsidRPr="00BB03C4" w:rsidRDefault="004B7A19" w:rsidP="00BB03C4">
                  <w:pPr>
                    <w:jc w:val="center"/>
                  </w:pPr>
                  <w:r w:rsidRPr="00BB03C4">
                    <w:t>%</w:t>
                  </w:r>
                </w:p>
              </w:tc>
              <w:tc>
                <w:tcPr>
                  <w:tcW w:w="952" w:type="dxa"/>
                  <w:vAlign w:val="center"/>
                </w:tcPr>
                <w:p w:rsidR="004B7A19" w:rsidRPr="00BB03C4" w:rsidRDefault="004B7A19" w:rsidP="00267CF1">
                  <w:pPr>
                    <w:jc w:val="center"/>
                  </w:pPr>
                  <w:r w:rsidRPr="00BB03C4">
                    <w:t>0,18</w:t>
                  </w:r>
                </w:p>
              </w:tc>
              <w:tc>
                <w:tcPr>
                  <w:tcW w:w="803" w:type="dxa"/>
                  <w:vAlign w:val="center"/>
                </w:tcPr>
                <w:p w:rsidR="004B7A19" w:rsidRPr="00BB03C4" w:rsidRDefault="004B7A19" w:rsidP="00267CF1">
                  <w:pPr>
                    <w:jc w:val="center"/>
                  </w:pPr>
                  <w:r w:rsidRPr="00BB03C4">
                    <w:t>0,19</w:t>
                  </w:r>
                </w:p>
              </w:tc>
              <w:tc>
                <w:tcPr>
                  <w:tcW w:w="850" w:type="dxa"/>
                  <w:vAlign w:val="center"/>
                </w:tcPr>
                <w:p w:rsidR="004B7A19" w:rsidRPr="00BB03C4" w:rsidRDefault="004B7A19" w:rsidP="00267CF1">
                  <w:pPr>
                    <w:jc w:val="center"/>
                  </w:pPr>
                  <w:r w:rsidRPr="00BB03C4">
                    <w:t>0,19</w:t>
                  </w:r>
                </w:p>
              </w:tc>
              <w:tc>
                <w:tcPr>
                  <w:tcW w:w="851" w:type="dxa"/>
                  <w:vAlign w:val="center"/>
                </w:tcPr>
                <w:p w:rsidR="004B7A19" w:rsidRPr="00BB03C4" w:rsidRDefault="004B7A19" w:rsidP="00267CF1">
                  <w:pPr>
                    <w:jc w:val="center"/>
                  </w:pPr>
                  <w:r w:rsidRPr="00BB03C4">
                    <w:t>0,20</w:t>
                  </w:r>
                </w:p>
              </w:tc>
              <w:tc>
                <w:tcPr>
                  <w:tcW w:w="922" w:type="dxa"/>
                  <w:vAlign w:val="center"/>
                </w:tcPr>
                <w:p w:rsidR="004B7A19" w:rsidRPr="00BB03C4" w:rsidRDefault="004B7A19" w:rsidP="00A3154A">
                  <w:pPr>
                    <w:spacing w:line="240" w:lineRule="atLeast"/>
                    <w:ind w:left="-57" w:right="-57"/>
                    <w:jc w:val="center"/>
                    <w:rPr>
                      <w:bCs/>
                    </w:rPr>
                  </w:pPr>
                  <w:r w:rsidRPr="00BB03C4">
                    <w:rPr>
                      <w:bCs/>
                    </w:rPr>
                    <w:t>0,20</w:t>
                  </w:r>
                </w:p>
              </w:tc>
              <w:tc>
                <w:tcPr>
                  <w:tcW w:w="1887" w:type="dxa"/>
                </w:tcPr>
                <w:p w:rsidR="004B7A19" w:rsidRPr="00BB03C4" w:rsidRDefault="004B7A19" w:rsidP="00A3154A">
                  <w:pPr>
                    <w:spacing w:line="240" w:lineRule="atLeast"/>
                    <w:jc w:val="center"/>
                  </w:pPr>
                </w:p>
                <w:p w:rsidR="004B7A19" w:rsidRPr="00BB03C4" w:rsidRDefault="00B725C5" w:rsidP="00A3154A">
                  <w:pPr>
                    <w:spacing w:line="240" w:lineRule="atLeast"/>
                    <w:jc w:val="center"/>
                    <w:rPr>
                      <w:b/>
                      <w:bCs/>
                    </w:rPr>
                  </w:pPr>
                  <w:r>
                    <w:t>н</w:t>
                  </w:r>
                  <w:r w:rsidR="004B7A19" w:rsidRPr="00BB03C4">
                    <w:t>е установлено</w:t>
                  </w:r>
                </w:p>
              </w:tc>
            </w:tr>
            <w:tr w:rsidR="004B7A19" w:rsidRPr="00BB03C4" w:rsidTr="00B725C5">
              <w:trPr>
                <w:jc w:val="center"/>
              </w:trPr>
              <w:tc>
                <w:tcPr>
                  <w:tcW w:w="722" w:type="dxa"/>
                </w:tcPr>
                <w:p w:rsidR="004B7A19" w:rsidRPr="00BB03C4" w:rsidRDefault="004B7A19" w:rsidP="00A3154A">
                  <w:pPr>
                    <w:ind w:left="-57" w:right="-57"/>
                    <w:jc w:val="center"/>
                  </w:pPr>
                  <w:r>
                    <w:lastRenderedPageBreak/>
                    <w:t>2.</w:t>
                  </w:r>
                </w:p>
              </w:tc>
              <w:tc>
                <w:tcPr>
                  <w:tcW w:w="7311" w:type="dxa"/>
                </w:tcPr>
                <w:p w:rsidR="004B7A19" w:rsidRPr="00BB03C4" w:rsidRDefault="004B7A19" w:rsidP="00BB03C4">
                  <w:pPr>
                    <w:jc w:val="both"/>
                  </w:pPr>
                  <w:r w:rsidRPr="00BB03C4">
                    <w:t xml:space="preserve">Охват общеобразовательных организаций Корочанского района онлайн-уроками финансовой грамотности </w:t>
                  </w:r>
                  <w:r w:rsidRPr="00BB03C4">
                    <w:rPr>
                      <w:bCs/>
                    </w:rPr>
                    <w:t>(дополнительный показатель)</w:t>
                  </w:r>
                </w:p>
              </w:tc>
              <w:tc>
                <w:tcPr>
                  <w:tcW w:w="1385" w:type="dxa"/>
                </w:tcPr>
                <w:p w:rsidR="004B7A19" w:rsidRPr="00BB03C4" w:rsidRDefault="004B7A19" w:rsidP="00BB03C4">
                  <w:pPr>
                    <w:jc w:val="center"/>
                  </w:pPr>
                  <w:r w:rsidRPr="00BB03C4">
                    <w:t>%</w:t>
                  </w:r>
                </w:p>
              </w:tc>
              <w:tc>
                <w:tcPr>
                  <w:tcW w:w="952" w:type="dxa"/>
                  <w:shd w:val="clear" w:color="auto" w:fill="auto"/>
                </w:tcPr>
                <w:p w:rsidR="004B7A19" w:rsidRPr="00BB03C4" w:rsidRDefault="004B7A19" w:rsidP="00BB03C4">
                  <w:pPr>
                    <w:jc w:val="center"/>
                  </w:pPr>
                  <w:r w:rsidRPr="00BB03C4">
                    <w:t>70</w:t>
                  </w:r>
                </w:p>
              </w:tc>
              <w:tc>
                <w:tcPr>
                  <w:tcW w:w="803" w:type="dxa"/>
                  <w:shd w:val="clear" w:color="auto" w:fill="auto"/>
                </w:tcPr>
                <w:p w:rsidR="004B7A19" w:rsidRPr="00BB03C4" w:rsidRDefault="004B7A19" w:rsidP="00BB03C4">
                  <w:pPr>
                    <w:jc w:val="center"/>
                  </w:pPr>
                  <w:r w:rsidRPr="00BB03C4">
                    <w:t>74</w:t>
                  </w:r>
                </w:p>
              </w:tc>
              <w:tc>
                <w:tcPr>
                  <w:tcW w:w="850" w:type="dxa"/>
                  <w:shd w:val="clear" w:color="auto" w:fill="auto"/>
                </w:tcPr>
                <w:p w:rsidR="004B7A19" w:rsidRPr="00BB03C4" w:rsidRDefault="004B7A19" w:rsidP="00BB03C4">
                  <w:pPr>
                    <w:jc w:val="center"/>
                  </w:pPr>
                  <w:r w:rsidRPr="00BB03C4">
                    <w:t>80</w:t>
                  </w:r>
                </w:p>
              </w:tc>
              <w:tc>
                <w:tcPr>
                  <w:tcW w:w="851" w:type="dxa"/>
                  <w:shd w:val="clear" w:color="auto" w:fill="auto"/>
                </w:tcPr>
                <w:p w:rsidR="004B7A19" w:rsidRPr="00BB03C4" w:rsidRDefault="004B7A19" w:rsidP="00BB03C4">
                  <w:pPr>
                    <w:jc w:val="center"/>
                  </w:pPr>
                  <w:r w:rsidRPr="00BB03C4">
                    <w:t>90</w:t>
                  </w:r>
                </w:p>
              </w:tc>
              <w:tc>
                <w:tcPr>
                  <w:tcW w:w="922" w:type="dxa"/>
                </w:tcPr>
                <w:p w:rsidR="004B7A19" w:rsidRPr="00BB03C4" w:rsidRDefault="004B7A19" w:rsidP="00A3154A">
                  <w:pPr>
                    <w:jc w:val="center"/>
                    <w:rPr>
                      <w:color w:val="000000"/>
                    </w:rPr>
                  </w:pPr>
                  <w:r w:rsidRPr="00BB03C4">
                    <w:rPr>
                      <w:color w:val="000000"/>
                    </w:rPr>
                    <w:t>90</w:t>
                  </w:r>
                </w:p>
              </w:tc>
              <w:tc>
                <w:tcPr>
                  <w:tcW w:w="1887" w:type="dxa"/>
                </w:tcPr>
                <w:p w:rsidR="004B7A19" w:rsidRPr="00BB03C4" w:rsidRDefault="00B725C5" w:rsidP="00A3154A">
                  <w:pPr>
                    <w:contextualSpacing/>
                    <w:jc w:val="center"/>
                  </w:pPr>
                  <w:r>
                    <w:t>н</w:t>
                  </w:r>
                  <w:r w:rsidR="004B7A19" w:rsidRPr="00BB03C4">
                    <w:t>е установлено</w:t>
                  </w:r>
                </w:p>
              </w:tc>
            </w:tr>
          </w:tbl>
          <w:p w:rsidR="004B7A19" w:rsidRDefault="004B7A19" w:rsidP="004807D0">
            <w:pPr>
              <w:pStyle w:val="ConsPlusNormal"/>
              <w:jc w:val="center"/>
              <w:rPr>
                <w:rFonts w:ascii="Times New Roman" w:hAnsi="Times New Roman"/>
                <w:b/>
                <w:sz w:val="24"/>
                <w:szCs w:val="24"/>
              </w:rPr>
            </w:pPr>
          </w:p>
          <w:p w:rsidR="004B7A19" w:rsidRPr="00BB03C4" w:rsidRDefault="004B7A19" w:rsidP="004807D0">
            <w:pPr>
              <w:pStyle w:val="ConsPlusNormal"/>
              <w:jc w:val="center"/>
              <w:rPr>
                <w:rFonts w:ascii="Times New Roman" w:hAnsi="Times New Roman"/>
                <w:b/>
                <w:sz w:val="24"/>
                <w:szCs w:val="24"/>
              </w:rPr>
            </w:pPr>
            <w:r>
              <w:rPr>
                <w:rFonts w:ascii="Times New Roman" w:hAnsi="Times New Roman"/>
                <w:b/>
                <w:sz w:val="24"/>
                <w:szCs w:val="24"/>
              </w:rPr>
              <w:t>3.12.1.2.</w:t>
            </w:r>
            <w:r w:rsidRPr="00BB03C4">
              <w:rPr>
                <w:rFonts w:ascii="Times New Roman" w:hAnsi="Times New Roman"/>
                <w:b/>
                <w:sz w:val="24"/>
                <w:szCs w:val="24"/>
              </w:rPr>
              <w:t xml:space="preserve">  Мероприятия по содействию развитию конкуренции</w:t>
            </w:r>
          </w:p>
          <w:p w:rsidR="004B7A19" w:rsidRPr="00BB03C4" w:rsidRDefault="004B7A19" w:rsidP="00D0799B">
            <w:pPr>
              <w:ind w:left="-57" w:right="-57"/>
              <w:jc w:val="center"/>
              <w:rPr>
                <w:b/>
              </w:rPr>
            </w:pP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lastRenderedPageBreak/>
              <w:t>№</w:t>
            </w:r>
          </w:p>
          <w:p w:rsidR="004B7A19" w:rsidRPr="00BB03C4" w:rsidRDefault="004B7A19" w:rsidP="00A3154A">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975"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260"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A778D5" w:rsidP="00A3154A">
            <w:pPr>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rPr>
                <w:b/>
              </w:rPr>
            </w:pPr>
            <w:r w:rsidRPr="00BB03C4">
              <w:t xml:space="preserve">Размещение информационно-просветительских материалов для населения и бизнеса района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pPr>
            <w:r w:rsidRPr="00BB03C4">
              <w:t>2022 – 2025 годы</w:t>
            </w:r>
          </w:p>
        </w:tc>
        <w:tc>
          <w:tcPr>
            <w:tcW w:w="3975"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B725C5">
            <w:pPr>
              <w:jc w:val="both"/>
              <w:rPr>
                <w:b/>
              </w:rPr>
            </w:pPr>
            <w:r w:rsidRPr="00BB03C4">
              <w:t xml:space="preserve">Повышение информированности населения и бизнеса района о новых финансовых технологиях, изменениях </w:t>
            </w:r>
            <w:r>
              <w:t>в</w:t>
            </w:r>
            <w:r w:rsidRPr="00BB03C4">
              <w:t xml:space="preserve"> законодательстве в части, касающейся рынка финан-совых услуг  </w:t>
            </w:r>
          </w:p>
        </w:tc>
        <w:tc>
          <w:tcPr>
            <w:tcW w:w="3260"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B725C5">
            <w:pPr>
              <w:ind w:left="-57" w:right="-57"/>
              <w:jc w:val="both"/>
            </w:pPr>
            <w:r w:rsidRPr="00BB03C4">
              <w:t>Комитет экономического раз-вития администрации района</w:t>
            </w:r>
          </w:p>
        </w:tc>
      </w:tr>
      <w:tr w:rsidR="00FD1E22"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FD1E22" w:rsidRPr="00043882" w:rsidRDefault="00FD1E22" w:rsidP="00C84E57">
            <w:pPr>
              <w:ind w:left="-11" w:right="-57" w:hanging="46"/>
              <w:jc w:val="center"/>
              <w:rPr>
                <w:b/>
                <w:bCs/>
              </w:rPr>
            </w:pPr>
            <w:r w:rsidRPr="00043882">
              <w:rPr>
                <w:b/>
                <w:bCs/>
              </w:rPr>
              <w:t>№</w:t>
            </w:r>
          </w:p>
          <w:p w:rsidR="00FD1E22" w:rsidRPr="00043882" w:rsidRDefault="00FD1E22" w:rsidP="00C84E57">
            <w:pPr>
              <w:ind w:left="-11" w:right="-57" w:hanging="46"/>
              <w:jc w:val="center"/>
              <w:rPr>
                <w:b/>
                <w:bCs/>
              </w:rPr>
            </w:pPr>
            <w:r w:rsidRPr="00043882">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FD1E22" w:rsidRPr="00AD3D45" w:rsidRDefault="00FD1E22" w:rsidP="00C84E57">
            <w:pPr>
              <w:ind w:left="-57" w:right="-57"/>
              <w:jc w:val="center"/>
              <w:rPr>
                <w:b/>
                <w:bCs/>
              </w:rPr>
            </w:pPr>
            <w:r w:rsidRPr="00AD3D45">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FD1E22" w:rsidRPr="00AD3D45" w:rsidRDefault="00FD1E22" w:rsidP="00C84E57">
            <w:pPr>
              <w:ind w:left="-57" w:right="-57"/>
              <w:jc w:val="center"/>
              <w:rPr>
                <w:b/>
                <w:bCs/>
              </w:rPr>
            </w:pPr>
            <w:r w:rsidRPr="00AD3D45">
              <w:rPr>
                <w:b/>
                <w:bCs/>
              </w:rPr>
              <w:t>Срок реализации мероприятия</w:t>
            </w:r>
          </w:p>
        </w:tc>
        <w:tc>
          <w:tcPr>
            <w:tcW w:w="3975" w:type="dxa"/>
            <w:gridSpan w:val="2"/>
            <w:tcBorders>
              <w:top w:val="single" w:sz="4" w:space="0" w:color="auto"/>
              <w:left w:val="nil"/>
              <w:bottom w:val="single" w:sz="4" w:space="0" w:color="auto"/>
              <w:right w:val="single" w:sz="4" w:space="0" w:color="auto"/>
            </w:tcBorders>
            <w:shd w:val="clear" w:color="auto" w:fill="auto"/>
            <w:noWrap/>
          </w:tcPr>
          <w:p w:rsidR="00FD1E22" w:rsidRPr="00AD3D45" w:rsidRDefault="00FD1E22" w:rsidP="00C84E57">
            <w:pPr>
              <w:ind w:left="-57" w:right="-57"/>
              <w:jc w:val="center"/>
              <w:rPr>
                <w:b/>
                <w:bCs/>
              </w:rPr>
            </w:pPr>
            <w:r w:rsidRPr="00AD3D45">
              <w:rPr>
                <w:b/>
                <w:bCs/>
              </w:rPr>
              <w:t>Результат выполнения мероприятия</w:t>
            </w:r>
          </w:p>
        </w:tc>
        <w:tc>
          <w:tcPr>
            <w:tcW w:w="3260" w:type="dxa"/>
            <w:tcBorders>
              <w:top w:val="single" w:sz="4" w:space="0" w:color="auto"/>
              <w:left w:val="nil"/>
              <w:bottom w:val="single" w:sz="4" w:space="0" w:color="auto"/>
              <w:right w:val="single" w:sz="4" w:space="0" w:color="auto"/>
            </w:tcBorders>
            <w:shd w:val="clear" w:color="auto" w:fill="auto"/>
            <w:noWrap/>
          </w:tcPr>
          <w:p w:rsidR="00FD1E22" w:rsidRPr="00AD3D45" w:rsidRDefault="00FD1E22" w:rsidP="00C84E57">
            <w:pPr>
              <w:ind w:left="-57" w:right="-57"/>
              <w:jc w:val="center"/>
              <w:rPr>
                <w:b/>
                <w:bCs/>
              </w:rPr>
            </w:pPr>
            <w:r w:rsidRPr="00AD3D45">
              <w:rPr>
                <w:b/>
                <w:bCs/>
              </w:rPr>
              <w:t>Ответственные исполнители мероприятия</w:t>
            </w:r>
          </w:p>
        </w:tc>
      </w:tr>
      <w:tr w:rsidR="00FD1E22"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FD1E22" w:rsidRPr="00BB03C4" w:rsidRDefault="00FD1E22" w:rsidP="008B5105">
            <w:pPr>
              <w:ind w:left="-57" w:right="-57"/>
              <w:jc w:val="center"/>
            </w:pPr>
            <w:r w:rsidRPr="00BB03C4">
              <w:t>2</w:t>
            </w:r>
            <w:r>
              <w:t>.</w:t>
            </w:r>
          </w:p>
        </w:tc>
        <w:tc>
          <w:tcPr>
            <w:tcW w:w="5798" w:type="dxa"/>
            <w:tcBorders>
              <w:top w:val="single" w:sz="4" w:space="0" w:color="auto"/>
              <w:left w:val="nil"/>
              <w:bottom w:val="single" w:sz="4" w:space="0" w:color="auto"/>
              <w:right w:val="single" w:sz="4" w:space="0" w:color="auto"/>
            </w:tcBorders>
            <w:shd w:val="clear" w:color="auto" w:fill="auto"/>
            <w:noWrap/>
          </w:tcPr>
          <w:p w:rsidR="00FD1E22" w:rsidRPr="00BB03C4" w:rsidRDefault="00FD1E22" w:rsidP="008B5105">
            <w:pPr>
              <w:ind w:left="-57" w:right="-57"/>
              <w:jc w:val="both"/>
              <w:rPr>
                <w:b/>
              </w:rPr>
            </w:pPr>
            <w:r w:rsidRPr="00BB03C4">
              <w:t>Организация и проведение опросов субъектов МСП                в рамках мониторинга конкуренции и доступности финансовых услуг</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FD1E22" w:rsidRPr="00BB03C4" w:rsidRDefault="00FD1E22" w:rsidP="008B5105">
            <w:pPr>
              <w:ind w:left="-57" w:right="-57"/>
              <w:jc w:val="center"/>
              <w:rPr>
                <w:b/>
              </w:rPr>
            </w:pPr>
            <w:r w:rsidRPr="00BB03C4">
              <w:t>2022 – 2025 годы</w:t>
            </w:r>
          </w:p>
        </w:tc>
        <w:tc>
          <w:tcPr>
            <w:tcW w:w="3975" w:type="dxa"/>
            <w:gridSpan w:val="2"/>
            <w:tcBorders>
              <w:top w:val="single" w:sz="4" w:space="0" w:color="auto"/>
              <w:left w:val="nil"/>
              <w:bottom w:val="single" w:sz="4" w:space="0" w:color="auto"/>
              <w:right w:val="single" w:sz="4" w:space="0" w:color="auto"/>
            </w:tcBorders>
            <w:shd w:val="clear" w:color="auto" w:fill="auto"/>
            <w:noWrap/>
          </w:tcPr>
          <w:p w:rsidR="00FD1E22" w:rsidRPr="00BB03C4" w:rsidRDefault="00FD1E22" w:rsidP="008B5105">
            <w:pPr>
              <w:jc w:val="both"/>
              <w:rPr>
                <w:b/>
              </w:rPr>
            </w:pPr>
            <w:r w:rsidRPr="00BB03C4">
              <w:t>Учет мнения субъектов МСП                           в целях развития конкуренции                         на рынке финансовых услуг</w:t>
            </w:r>
          </w:p>
        </w:tc>
        <w:tc>
          <w:tcPr>
            <w:tcW w:w="3260" w:type="dxa"/>
            <w:tcBorders>
              <w:top w:val="single" w:sz="4" w:space="0" w:color="auto"/>
              <w:left w:val="nil"/>
              <w:bottom w:val="single" w:sz="4" w:space="0" w:color="auto"/>
              <w:right w:val="single" w:sz="4" w:space="0" w:color="auto"/>
            </w:tcBorders>
            <w:shd w:val="clear" w:color="auto" w:fill="auto"/>
            <w:noWrap/>
          </w:tcPr>
          <w:p w:rsidR="00FD1E22" w:rsidRPr="00BB03C4" w:rsidRDefault="00B725C5" w:rsidP="00B725C5">
            <w:pPr>
              <w:ind w:left="-57" w:right="-57"/>
              <w:jc w:val="both"/>
              <w:rPr>
                <w:rStyle w:val="referenceable"/>
                <w:b/>
              </w:rPr>
            </w:pPr>
            <w:r>
              <w:t>к</w:t>
            </w:r>
            <w:r w:rsidR="00FD1E22" w:rsidRPr="00BB03C4">
              <w:t>омитет экономического раз-вития администрации района</w:t>
            </w:r>
          </w:p>
        </w:tc>
      </w:tr>
    </w:tbl>
    <w:p w:rsidR="006E3C51" w:rsidRPr="00BB03C4" w:rsidRDefault="006E3C51" w:rsidP="002070C1">
      <w:pPr>
        <w:jc w:val="center"/>
        <w:rPr>
          <w:b/>
        </w:rPr>
      </w:pPr>
    </w:p>
    <w:p w:rsidR="00A3154A" w:rsidRPr="00BB03C4" w:rsidRDefault="00F04674" w:rsidP="002070C1">
      <w:pPr>
        <w:jc w:val="center"/>
        <w:rPr>
          <w:b/>
        </w:rPr>
      </w:pPr>
      <w:r>
        <w:rPr>
          <w:b/>
        </w:rPr>
        <w:t>3.12.2.</w:t>
      </w:r>
      <w:r w:rsidR="00A3154A" w:rsidRPr="00BB03C4">
        <w:rPr>
          <w:b/>
        </w:rPr>
        <w:t xml:space="preserve"> Рынок туристических услуг </w:t>
      </w:r>
    </w:p>
    <w:p w:rsidR="00A3154A" w:rsidRDefault="00A3154A" w:rsidP="00A3154A">
      <w:pPr>
        <w:pStyle w:val="ConsPlusNormal"/>
        <w:jc w:val="center"/>
        <w:rPr>
          <w:rFonts w:ascii="Times New Roman" w:hAnsi="Times New Roman"/>
          <w:b/>
          <w:sz w:val="24"/>
          <w:szCs w:val="24"/>
        </w:rPr>
      </w:pPr>
      <w:r w:rsidRPr="00BB03C4">
        <w:rPr>
          <w:rFonts w:ascii="Times New Roman" w:hAnsi="Times New Roman"/>
          <w:b/>
          <w:sz w:val="24"/>
          <w:szCs w:val="24"/>
        </w:rPr>
        <w:t>3.1</w:t>
      </w:r>
      <w:r w:rsidR="00F04674">
        <w:rPr>
          <w:rFonts w:ascii="Times New Roman" w:hAnsi="Times New Roman"/>
          <w:b/>
          <w:sz w:val="24"/>
          <w:szCs w:val="24"/>
        </w:rPr>
        <w:t>2</w:t>
      </w:r>
      <w:r w:rsidRPr="00BB03C4">
        <w:rPr>
          <w:rFonts w:ascii="Times New Roman" w:hAnsi="Times New Roman"/>
          <w:b/>
          <w:sz w:val="24"/>
          <w:szCs w:val="24"/>
        </w:rPr>
        <w:t>.</w:t>
      </w:r>
      <w:r w:rsidR="00F04674">
        <w:rPr>
          <w:rFonts w:ascii="Times New Roman" w:hAnsi="Times New Roman"/>
          <w:b/>
          <w:sz w:val="24"/>
          <w:szCs w:val="24"/>
        </w:rPr>
        <w:t>1.1.</w:t>
      </w:r>
      <w:r w:rsidRPr="00BB03C4">
        <w:rPr>
          <w:rFonts w:ascii="Times New Roman" w:hAnsi="Times New Roman"/>
          <w:b/>
          <w:sz w:val="24"/>
          <w:szCs w:val="24"/>
        </w:rPr>
        <w:t xml:space="preserve"> Ключевые показатели</w:t>
      </w:r>
    </w:p>
    <w:p w:rsidR="007F174C" w:rsidRPr="00BB03C4" w:rsidRDefault="007F174C" w:rsidP="00A3154A">
      <w:pPr>
        <w:pStyle w:val="ConsPlusNormal"/>
        <w:jc w:val="center"/>
        <w:rPr>
          <w:rFonts w:ascii="Times New Roman" w:hAnsi="Times New Roman"/>
          <w:b/>
          <w:sz w:val="24"/>
          <w:szCs w:val="24"/>
        </w:rPr>
      </w:pPr>
    </w:p>
    <w:tbl>
      <w:tblPr>
        <w:tblW w:w="15725"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385"/>
        <w:gridCol w:w="952"/>
        <w:gridCol w:w="803"/>
        <w:gridCol w:w="850"/>
        <w:gridCol w:w="851"/>
        <w:gridCol w:w="1008"/>
        <w:gridCol w:w="1843"/>
      </w:tblGrid>
      <w:tr w:rsidR="00A3154A" w:rsidRPr="00BB03C4" w:rsidTr="00B725C5">
        <w:trPr>
          <w:tblHeader/>
          <w:jc w:val="center"/>
        </w:trPr>
        <w:tc>
          <w:tcPr>
            <w:tcW w:w="722" w:type="dxa"/>
            <w:vAlign w:val="center"/>
          </w:tcPr>
          <w:p w:rsidR="00A3154A" w:rsidRPr="00BB03C4" w:rsidRDefault="00A3154A" w:rsidP="00A3154A">
            <w:pPr>
              <w:spacing w:line="240" w:lineRule="atLeast"/>
              <w:jc w:val="center"/>
              <w:rPr>
                <w:b/>
              </w:rPr>
            </w:pPr>
            <w:r w:rsidRPr="00BB03C4">
              <w:rPr>
                <w:b/>
              </w:rPr>
              <w:t>№ п/п</w:t>
            </w:r>
          </w:p>
        </w:tc>
        <w:tc>
          <w:tcPr>
            <w:tcW w:w="7311" w:type="dxa"/>
            <w:vAlign w:val="center"/>
          </w:tcPr>
          <w:p w:rsidR="00A3154A" w:rsidRPr="00BB03C4" w:rsidRDefault="00A3154A"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A3154A" w:rsidRPr="00BB03C4" w:rsidRDefault="00A3154A" w:rsidP="00A3154A">
            <w:pPr>
              <w:spacing w:line="240" w:lineRule="atLeast"/>
              <w:ind w:left="-57" w:right="-57"/>
              <w:jc w:val="center"/>
              <w:rPr>
                <w:b/>
              </w:rPr>
            </w:pPr>
            <w:r w:rsidRPr="00BB03C4">
              <w:rPr>
                <w:b/>
              </w:rPr>
              <w:t>Единица измерения</w:t>
            </w:r>
          </w:p>
        </w:tc>
        <w:tc>
          <w:tcPr>
            <w:tcW w:w="952" w:type="dxa"/>
            <w:vAlign w:val="center"/>
          </w:tcPr>
          <w:p w:rsidR="00A3154A" w:rsidRPr="00BB03C4" w:rsidRDefault="00A3154A" w:rsidP="00A3154A">
            <w:pPr>
              <w:spacing w:line="240" w:lineRule="atLeast"/>
              <w:ind w:left="-57" w:right="-57"/>
              <w:jc w:val="center"/>
              <w:rPr>
                <w:b/>
                <w:bCs/>
              </w:rPr>
            </w:pPr>
            <w:r w:rsidRPr="00BB03C4">
              <w:rPr>
                <w:b/>
                <w:bCs/>
              </w:rPr>
              <w:t>2021</w:t>
            </w:r>
          </w:p>
          <w:p w:rsidR="00A3154A" w:rsidRPr="00BB03C4" w:rsidRDefault="00A3154A" w:rsidP="00A3154A">
            <w:pPr>
              <w:spacing w:line="240" w:lineRule="atLeast"/>
              <w:ind w:left="-57" w:right="-57"/>
              <w:jc w:val="center"/>
              <w:rPr>
                <w:b/>
                <w:bCs/>
              </w:rPr>
            </w:pPr>
            <w:r w:rsidRPr="00BB03C4">
              <w:rPr>
                <w:b/>
                <w:bCs/>
              </w:rPr>
              <w:t>год</w:t>
            </w:r>
          </w:p>
          <w:p w:rsidR="00A3154A" w:rsidRPr="00BB03C4" w:rsidRDefault="00A3154A" w:rsidP="00A3154A">
            <w:pPr>
              <w:spacing w:line="240" w:lineRule="atLeast"/>
              <w:ind w:left="-57" w:right="-57"/>
              <w:jc w:val="center"/>
              <w:rPr>
                <w:b/>
                <w:bCs/>
              </w:rPr>
            </w:pPr>
            <w:r w:rsidRPr="00BB03C4">
              <w:rPr>
                <w:b/>
                <w:bCs/>
              </w:rPr>
              <w:t>(факт)</w:t>
            </w:r>
          </w:p>
        </w:tc>
        <w:tc>
          <w:tcPr>
            <w:tcW w:w="803" w:type="dxa"/>
            <w:vAlign w:val="center"/>
          </w:tcPr>
          <w:p w:rsidR="00A3154A" w:rsidRPr="00BB03C4" w:rsidRDefault="00A3154A" w:rsidP="00A3154A">
            <w:pPr>
              <w:spacing w:line="240" w:lineRule="atLeast"/>
              <w:ind w:left="-57" w:right="-57"/>
              <w:jc w:val="center"/>
              <w:rPr>
                <w:b/>
                <w:bCs/>
              </w:rPr>
            </w:pPr>
            <w:r w:rsidRPr="00BB03C4">
              <w:rPr>
                <w:b/>
                <w:bCs/>
              </w:rPr>
              <w:t xml:space="preserve">2022 </w:t>
            </w:r>
          </w:p>
          <w:p w:rsidR="00A3154A" w:rsidRPr="00BB03C4" w:rsidRDefault="00A3154A" w:rsidP="00A3154A">
            <w:pPr>
              <w:spacing w:line="240" w:lineRule="atLeast"/>
              <w:ind w:left="-57" w:right="-57"/>
              <w:jc w:val="center"/>
              <w:rPr>
                <w:b/>
                <w:bCs/>
              </w:rPr>
            </w:pPr>
            <w:r w:rsidRPr="00BB03C4">
              <w:rPr>
                <w:b/>
                <w:bCs/>
              </w:rPr>
              <w:t>год</w:t>
            </w:r>
          </w:p>
          <w:p w:rsidR="00A3154A" w:rsidRPr="00BB03C4" w:rsidRDefault="00A3154A" w:rsidP="00A3154A">
            <w:pPr>
              <w:spacing w:line="240" w:lineRule="atLeast"/>
              <w:ind w:left="-57" w:right="-57"/>
              <w:jc w:val="center"/>
              <w:rPr>
                <w:b/>
                <w:bCs/>
              </w:rPr>
            </w:pPr>
            <w:r w:rsidRPr="00BB03C4">
              <w:rPr>
                <w:b/>
                <w:bCs/>
              </w:rPr>
              <w:t xml:space="preserve">(план) </w:t>
            </w:r>
          </w:p>
        </w:tc>
        <w:tc>
          <w:tcPr>
            <w:tcW w:w="850" w:type="dxa"/>
            <w:vAlign w:val="center"/>
          </w:tcPr>
          <w:p w:rsidR="00A3154A" w:rsidRPr="00BB03C4" w:rsidRDefault="00A3154A" w:rsidP="00A3154A">
            <w:pPr>
              <w:spacing w:line="240" w:lineRule="atLeast"/>
              <w:ind w:left="-57" w:right="-57"/>
              <w:jc w:val="center"/>
              <w:rPr>
                <w:b/>
                <w:bCs/>
              </w:rPr>
            </w:pPr>
            <w:r w:rsidRPr="00BB03C4">
              <w:rPr>
                <w:b/>
                <w:bCs/>
              </w:rPr>
              <w:t xml:space="preserve">2023 </w:t>
            </w:r>
          </w:p>
          <w:p w:rsidR="00A3154A" w:rsidRPr="00BB03C4" w:rsidRDefault="00A3154A" w:rsidP="00A3154A">
            <w:pPr>
              <w:spacing w:line="240" w:lineRule="atLeast"/>
              <w:ind w:left="-57" w:right="-57"/>
              <w:jc w:val="center"/>
              <w:rPr>
                <w:b/>
                <w:bCs/>
              </w:rPr>
            </w:pPr>
            <w:r w:rsidRPr="00BB03C4">
              <w:rPr>
                <w:b/>
                <w:bCs/>
              </w:rPr>
              <w:t>год</w:t>
            </w:r>
          </w:p>
          <w:p w:rsidR="00A3154A" w:rsidRPr="00BB03C4" w:rsidRDefault="00A3154A" w:rsidP="00A3154A">
            <w:pPr>
              <w:spacing w:line="240" w:lineRule="atLeast"/>
              <w:ind w:left="-57" w:right="-57"/>
              <w:jc w:val="center"/>
              <w:rPr>
                <w:b/>
                <w:bCs/>
              </w:rPr>
            </w:pPr>
            <w:r w:rsidRPr="00BB03C4">
              <w:rPr>
                <w:b/>
                <w:bCs/>
              </w:rPr>
              <w:t>(план)</w:t>
            </w:r>
          </w:p>
        </w:tc>
        <w:tc>
          <w:tcPr>
            <w:tcW w:w="851" w:type="dxa"/>
            <w:vAlign w:val="center"/>
          </w:tcPr>
          <w:p w:rsidR="00A3154A" w:rsidRPr="00BB03C4" w:rsidRDefault="00A3154A" w:rsidP="00A3154A">
            <w:pPr>
              <w:spacing w:line="240" w:lineRule="atLeast"/>
              <w:ind w:left="-57" w:right="-57"/>
              <w:jc w:val="center"/>
              <w:rPr>
                <w:b/>
                <w:bCs/>
              </w:rPr>
            </w:pPr>
            <w:r w:rsidRPr="00BB03C4">
              <w:rPr>
                <w:b/>
                <w:bCs/>
              </w:rPr>
              <w:t xml:space="preserve">2024 </w:t>
            </w:r>
          </w:p>
          <w:p w:rsidR="00A3154A" w:rsidRPr="00BB03C4" w:rsidRDefault="00A3154A" w:rsidP="00A3154A">
            <w:pPr>
              <w:spacing w:line="240" w:lineRule="atLeast"/>
              <w:ind w:left="-57" w:right="-57"/>
              <w:jc w:val="center"/>
              <w:rPr>
                <w:b/>
                <w:bCs/>
              </w:rPr>
            </w:pPr>
            <w:r w:rsidRPr="00BB03C4">
              <w:rPr>
                <w:b/>
                <w:bCs/>
              </w:rPr>
              <w:t>год</w:t>
            </w:r>
          </w:p>
          <w:p w:rsidR="00A3154A" w:rsidRPr="00BB03C4" w:rsidRDefault="00A3154A" w:rsidP="00A3154A">
            <w:pPr>
              <w:spacing w:line="240" w:lineRule="atLeast"/>
              <w:ind w:left="-57" w:right="-57"/>
              <w:jc w:val="center"/>
              <w:rPr>
                <w:b/>
                <w:bCs/>
              </w:rPr>
            </w:pPr>
            <w:r w:rsidRPr="00BB03C4">
              <w:rPr>
                <w:b/>
                <w:bCs/>
              </w:rPr>
              <w:t>(план)</w:t>
            </w:r>
          </w:p>
        </w:tc>
        <w:tc>
          <w:tcPr>
            <w:tcW w:w="1008" w:type="dxa"/>
            <w:vAlign w:val="center"/>
          </w:tcPr>
          <w:p w:rsidR="00A3154A" w:rsidRPr="00BB03C4" w:rsidRDefault="00A3154A" w:rsidP="00A3154A">
            <w:pPr>
              <w:spacing w:line="240" w:lineRule="atLeast"/>
              <w:ind w:left="-57" w:right="-57"/>
              <w:jc w:val="center"/>
              <w:rPr>
                <w:b/>
                <w:bCs/>
              </w:rPr>
            </w:pPr>
            <w:r w:rsidRPr="00BB03C4">
              <w:rPr>
                <w:b/>
                <w:bCs/>
              </w:rPr>
              <w:t xml:space="preserve">2025 </w:t>
            </w:r>
          </w:p>
          <w:p w:rsidR="00A3154A" w:rsidRPr="00BB03C4" w:rsidRDefault="00A3154A" w:rsidP="00A3154A">
            <w:pPr>
              <w:spacing w:line="240" w:lineRule="atLeast"/>
              <w:ind w:left="-57" w:right="-57"/>
              <w:jc w:val="center"/>
              <w:rPr>
                <w:b/>
                <w:bCs/>
              </w:rPr>
            </w:pPr>
            <w:r w:rsidRPr="00BB03C4">
              <w:rPr>
                <w:b/>
                <w:bCs/>
              </w:rPr>
              <w:t>год</w:t>
            </w:r>
          </w:p>
          <w:p w:rsidR="00A3154A" w:rsidRPr="00BB03C4" w:rsidRDefault="00A3154A" w:rsidP="00A3154A">
            <w:pPr>
              <w:spacing w:line="240" w:lineRule="atLeast"/>
              <w:jc w:val="center"/>
              <w:rPr>
                <w:b/>
                <w:bCs/>
              </w:rPr>
            </w:pPr>
            <w:r w:rsidRPr="00BB03C4">
              <w:rPr>
                <w:b/>
                <w:bCs/>
              </w:rPr>
              <w:t>(план)</w:t>
            </w:r>
          </w:p>
        </w:tc>
        <w:tc>
          <w:tcPr>
            <w:tcW w:w="1843" w:type="dxa"/>
          </w:tcPr>
          <w:p w:rsidR="00A3154A" w:rsidRPr="00BB03C4" w:rsidRDefault="00A3154A"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A3154A" w:rsidRPr="00BB03C4" w:rsidTr="00B725C5">
        <w:trPr>
          <w:jc w:val="center"/>
        </w:trPr>
        <w:tc>
          <w:tcPr>
            <w:tcW w:w="722" w:type="dxa"/>
          </w:tcPr>
          <w:p w:rsidR="00A3154A" w:rsidRPr="00BB03C4" w:rsidRDefault="00A3154A" w:rsidP="00A3154A">
            <w:pPr>
              <w:ind w:left="-57" w:right="-57"/>
              <w:jc w:val="center"/>
            </w:pPr>
            <w:r w:rsidRPr="00BB03C4">
              <w:rPr>
                <w:color w:val="000000" w:themeColor="text1"/>
                <w:lang w:val="en-US"/>
              </w:rPr>
              <w:lastRenderedPageBreak/>
              <w:t>1</w:t>
            </w:r>
            <w:r w:rsidRPr="00BB03C4">
              <w:rPr>
                <w:color w:val="000000" w:themeColor="text1"/>
              </w:rPr>
              <w:t>.</w:t>
            </w:r>
          </w:p>
        </w:tc>
        <w:tc>
          <w:tcPr>
            <w:tcW w:w="7311" w:type="dxa"/>
          </w:tcPr>
          <w:p w:rsidR="00A3154A" w:rsidRPr="00BB03C4" w:rsidRDefault="00A3154A" w:rsidP="00A3154A">
            <w:pPr>
              <w:spacing w:line="276" w:lineRule="auto"/>
              <w:jc w:val="both"/>
              <w:rPr>
                <w:spacing w:val="-2"/>
                <w:lang w:eastAsia="en-US"/>
              </w:rPr>
            </w:pPr>
            <w:r w:rsidRPr="00BB03C4">
              <w:rPr>
                <w:spacing w:val="-2"/>
                <w:lang w:eastAsia="en-US"/>
              </w:rPr>
              <w:t>Количество лиц размещенных в коллективных средствах размещения</w:t>
            </w:r>
          </w:p>
        </w:tc>
        <w:tc>
          <w:tcPr>
            <w:tcW w:w="1385" w:type="dxa"/>
          </w:tcPr>
          <w:p w:rsidR="00A3154A" w:rsidRPr="00BB03C4" w:rsidRDefault="00A3154A" w:rsidP="00A3154A">
            <w:pPr>
              <w:spacing w:line="276" w:lineRule="auto"/>
              <w:jc w:val="center"/>
              <w:rPr>
                <w:spacing w:val="-2"/>
                <w:lang w:eastAsia="en-US"/>
              </w:rPr>
            </w:pPr>
            <w:r w:rsidRPr="00BB03C4">
              <w:rPr>
                <w:lang w:eastAsia="en-US"/>
              </w:rPr>
              <w:t>тыс. чел.</w:t>
            </w:r>
          </w:p>
        </w:tc>
        <w:tc>
          <w:tcPr>
            <w:tcW w:w="952" w:type="dxa"/>
            <w:shd w:val="clear" w:color="auto" w:fill="auto"/>
          </w:tcPr>
          <w:p w:rsidR="00A3154A" w:rsidRPr="00BB03C4" w:rsidRDefault="00A126C2" w:rsidP="00A126C2">
            <w:pPr>
              <w:spacing w:line="276" w:lineRule="auto"/>
              <w:jc w:val="center"/>
              <w:rPr>
                <w:color w:val="000000"/>
                <w:lang w:eastAsia="en-US"/>
              </w:rPr>
            </w:pPr>
            <w:r w:rsidRPr="00BB03C4">
              <w:rPr>
                <w:color w:val="000000"/>
                <w:lang w:val="en-US" w:eastAsia="en-US"/>
              </w:rPr>
              <w:t>3</w:t>
            </w:r>
            <w:r w:rsidRPr="00BB03C4">
              <w:rPr>
                <w:color w:val="000000"/>
                <w:lang w:eastAsia="en-US"/>
              </w:rPr>
              <w:t>,5</w:t>
            </w:r>
          </w:p>
        </w:tc>
        <w:tc>
          <w:tcPr>
            <w:tcW w:w="803" w:type="dxa"/>
            <w:shd w:val="clear" w:color="auto" w:fill="auto"/>
          </w:tcPr>
          <w:p w:rsidR="00A3154A" w:rsidRPr="00BB03C4" w:rsidRDefault="00A126C2" w:rsidP="00A3154A">
            <w:pPr>
              <w:spacing w:line="276" w:lineRule="auto"/>
              <w:jc w:val="center"/>
              <w:rPr>
                <w:color w:val="000000"/>
                <w:lang w:eastAsia="en-US"/>
              </w:rPr>
            </w:pPr>
            <w:r w:rsidRPr="00BB03C4">
              <w:rPr>
                <w:color w:val="000000"/>
                <w:lang w:eastAsia="en-US"/>
              </w:rPr>
              <w:t>3,9</w:t>
            </w:r>
          </w:p>
        </w:tc>
        <w:tc>
          <w:tcPr>
            <w:tcW w:w="850" w:type="dxa"/>
            <w:shd w:val="clear" w:color="auto" w:fill="auto"/>
          </w:tcPr>
          <w:p w:rsidR="00A3154A" w:rsidRPr="00BB03C4" w:rsidRDefault="00A126C2" w:rsidP="00A3154A">
            <w:pPr>
              <w:spacing w:line="276" w:lineRule="auto"/>
              <w:jc w:val="center"/>
              <w:rPr>
                <w:color w:val="000000"/>
                <w:lang w:eastAsia="en-US"/>
              </w:rPr>
            </w:pPr>
            <w:r w:rsidRPr="00BB03C4">
              <w:rPr>
                <w:color w:val="000000"/>
                <w:lang w:eastAsia="en-US"/>
              </w:rPr>
              <w:t>4,3</w:t>
            </w:r>
          </w:p>
        </w:tc>
        <w:tc>
          <w:tcPr>
            <w:tcW w:w="851" w:type="dxa"/>
            <w:shd w:val="clear" w:color="auto" w:fill="auto"/>
          </w:tcPr>
          <w:p w:rsidR="00A3154A" w:rsidRPr="00BB03C4" w:rsidRDefault="00A126C2" w:rsidP="00A3154A">
            <w:pPr>
              <w:spacing w:line="276" w:lineRule="auto"/>
              <w:jc w:val="center"/>
              <w:rPr>
                <w:color w:val="000000"/>
                <w:lang w:eastAsia="en-US"/>
              </w:rPr>
            </w:pPr>
            <w:r w:rsidRPr="00BB03C4">
              <w:rPr>
                <w:color w:val="000000"/>
                <w:lang w:eastAsia="en-US"/>
              </w:rPr>
              <w:t>4,9</w:t>
            </w:r>
          </w:p>
        </w:tc>
        <w:tc>
          <w:tcPr>
            <w:tcW w:w="1008" w:type="dxa"/>
          </w:tcPr>
          <w:p w:rsidR="00A3154A" w:rsidRPr="00BB03C4" w:rsidRDefault="00A126C2" w:rsidP="00A3154A">
            <w:pPr>
              <w:jc w:val="center"/>
              <w:rPr>
                <w:color w:val="000000"/>
              </w:rPr>
            </w:pPr>
            <w:r w:rsidRPr="00BB03C4">
              <w:rPr>
                <w:color w:val="000000"/>
              </w:rPr>
              <w:t>5,2</w:t>
            </w:r>
          </w:p>
        </w:tc>
        <w:tc>
          <w:tcPr>
            <w:tcW w:w="1843" w:type="dxa"/>
          </w:tcPr>
          <w:p w:rsidR="00A3154A" w:rsidRPr="00BB03C4" w:rsidRDefault="00B725C5" w:rsidP="00A3154A">
            <w:pPr>
              <w:contextualSpacing/>
              <w:jc w:val="center"/>
            </w:pPr>
            <w:r>
              <w:t>н</w:t>
            </w:r>
            <w:r w:rsidR="00A3154A" w:rsidRPr="00BB03C4">
              <w:t>е установлено</w:t>
            </w:r>
          </w:p>
        </w:tc>
      </w:tr>
    </w:tbl>
    <w:p w:rsidR="00711BB4" w:rsidRDefault="00711BB4" w:rsidP="00A126C2">
      <w:pPr>
        <w:pStyle w:val="ConsPlusNormal"/>
        <w:jc w:val="center"/>
        <w:rPr>
          <w:rFonts w:ascii="Times New Roman" w:hAnsi="Times New Roman"/>
          <w:b/>
          <w:sz w:val="24"/>
          <w:szCs w:val="24"/>
        </w:rPr>
      </w:pPr>
    </w:p>
    <w:p w:rsidR="00A126C2" w:rsidRPr="00BB03C4" w:rsidRDefault="00A126C2" w:rsidP="00A126C2">
      <w:pPr>
        <w:pStyle w:val="ConsPlusNormal"/>
        <w:jc w:val="center"/>
        <w:rPr>
          <w:rFonts w:ascii="Times New Roman" w:hAnsi="Times New Roman"/>
          <w:b/>
          <w:sz w:val="24"/>
          <w:szCs w:val="24"/>
        </w:rPr>
      </w:pPr>
      <w:r w:rsidRPr="00BB03C4">
        <w:rPr>
          <w:rFonts w:ascii="Times New Roman" w:hAnsi="Times New Roman"/>
          <w:b/>
          <w:sz w:val="24"/>
          <w:szCs w:val="24"/>
        </w:rPr>
        <w:t>3.1</w:t>
      </w:r>
      <w:r w:rsidR="00F04674">
        <w:rPr>
          <w:rFonts w:ascii="Times New Roman" w:hAnsi="Times New Roman"/>
          <w:b/>
          <w:sz w:val="24"/>
          <w:szCs w:val="24"/>
        </w:rPr>
        <w:t>2.1</w:t>
      </w:r>
      <w:r w:rsidRPr="00BB03C4">
        <w:rPr>
          <w:rFonts w:ascii="Times New Roman" w:hAnsi="Times New Roman"/>
          <w:b/>
          <w:sz w:val="24"/>
          <w:szCs w:val="24"/>
        </w:rPr>
        <w:t>.2  Мероприятия по содействию развитию конкуренции</w:t>
      </w:r>
    </w:p>
    <w:p w:rsidR="00A126C2" w:rsidRPr="00BB03C4" w:rsidRDefault="00A126C2" w:rsidP="00A126C2">
      <w:pPr>
        <w:ind w:left="-57" w:right="-57"/>
        <w:jc w:val="center"/>
        <w:rPr>
          <w:b/>
        </w:rPr>
      </w:pPr>
    </w:p>
    <w:tbl>
      <w:tblPr>
        <w:tblW w:w="15735" w:type="dxa"/>
        <w:tblInd w:w="108" w:type="dxa"/>
        <w:tblLayout w:type="fixed"/>
        <w:tblLook w:val="04A0"/>
      </w:tblPr>
      <w:tblGrid>
        <w:gridCol w:w="1277"/>
        <w:gridCol w:w="5798"/>
        <w:gridCol w:w="1566"/>
        <w:gridCol w:w="3404"/>
        <w:gridCol w:w="3690"/>
      </w:tblGrid>
      <w:tr w:rsidR="00A126C2" w:rsidRPr="00BB03C4" w:rsidTr="0065584C">
        <w:trPr>
          <w:trHeight w:val="315"/>
        </w:trPr>
        <w:tc>
          <w:tcPr>
            <w:tcW w:w="1277" w:type="dxa"/>
            <w:tcBorders>
              <w:top w:val="single" w:sz="4" w:space="0" w:color="auto"/>
              <w:left w:val="single" w:sz="4" w:space="0" w:color="auto"/>
              <w:bottom w:val="single" w:sz="4" w:space="0" w:color="auto"/>
              <w:right w:val="single" w:sz="4" w:space="0" w:color="auto"/>
            </w:tcBorders>
          </w:tcPr>
          <w:p w:rsidR="00A126C2" w:rsidRPr="00BB03C4" w:rsidRDefault="00A126C2" w:rsidP="0065584C">
            <w:pPr>
              <w:ind w:left="-11" w:right="-57" w:hanging="46"/>
              <w:jc w:val="center"/>
              <w:rPr>
                <w:b/>
                <w:bCs/>
              </w:rPr>
            </w:pPr>
            <w:r w:rsidRPr="00BB03C4">
              <w:rPr>
                <w:b/>
                <w:bCs/>
              </w:rPr>
              <w:t>№</w:t>
            </w:r>
          </w:p>
          <w:p w:rsidR="00A126C2" w:rsidRPr="00BB03C4" w:rsidRDefault="00A126C2" w:rsidP="0065584C">
            <w:pPr>
              <w:ind w:left="-11" w:right="-57" w:hanging="46"/>
              <w:jc w:val="center"/>
              <w:rPr>
                <w:b/>
                <w:bCs/>
              </w:rPr>
            </w:pPr>
            <w:r w:rsidRPr="00BB03C4">
              <w:rPr>
                <w:b/>
                <w:bCs/>
              </w:rPr>
              <w:t xml:space="preserve">п/п  </w:t>
            </w:r>
          </w:p>
        </w:tc>
        <w:tc>
          <w:tcPr>
            <w:tcW w:w="5798" w:type="dxa"/>
            <w:tcBorders>
              <w:top w:val="single" w:sz="4" w:space="0" w:color="auto"/>
              <w:left w:val="nil"/>
              <w:bottom w:val="single" w:sz="4" w:space="0" w:color="auto"/>
              <w:right w:val="single" w:sz="4" w:space="0" w:color="auto"/>
            </w:tcBorders>
            <w:shd w:val="clear" w:color="auto" w:fill="auto"/>
            <w:noWrap/>
          </w:tcPr>
          <w:p w:rsidR="00A126C2" w:rsidRPr="00BB03C4" w:rsidRDefault="00A126C2" w:rsidP="0065584C">
            <w:pPr>
              <w:ind w:left="-57" w:right="-57"/>
              <w:jc w:val="center"/>
              <w:rPr>
                <w:b/>
                <w:bCs/>
              </w:rPr>
            </w:pPr>
            <w:r w:rsidRPr="00BB03C4">
              <w:rPr>
                <w:b/>
                <w:bCs/>
              </w:rPr>
              <w:t>Наименование мероприятия</w:t>
            </w:r>
          </w:p>
        </w:tc>
        <w:tc>
          <w:tcPr>
            <w:tcW w:w="1566" w:type="dxa"/>
            <w:tcBorders>
              <w:top w:val="single" w:sz="4" w:space="0" w:color="auto"/>
              <w:left w:val="nil"/>
              <w:bottom w:val="single" w:sz="4" w:space="0" w:color="auto"/>
              <w:right w:val="single" w:sz="4" w:space="0" w:color="auto"/>
            </w:tcBorders>
            <w:shd w:val="clear" w:color="auto" w:fill="auto"/>
            <w:noWrap/>
          </w:tcPr>
          <w:p w:rsidR="00A126C2" w:rsidRPr="00BB03C4" w:rsidRDefault="00A126C2" w:rsidP="0065584C">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A126C2" w:rsidRPr="00BB03C4" w:rsidRDefault="00A126C2" w:rsidP="0065584C">
            <w:pPr>
              <w:ind w:left="-57" w:right="-57"/>
              <w:jc w:val="center"/>
              <w:rPr>
                <w:b/>
                <w:bCs/>
              </w:rPr>
            </w:pPr>
            <w:r w:rsidRPr="00BB03C4">
              <w:rPr>
                <w:b/>
                <w:bCs/>
              </w:rPr>
              <w:t>Результат выполнения мероприятия</w:t>
            </w:r>
          </w:p>
        </w:tc>
        <w:tc>
          <w:tcPr>
            <w:tcW w:w="3690" w:type="dxa"/>
            <w:tcBorders>
              <w:top w:val="single" w:sz="4" w:space="0" w:color="auto"/>
              <w:left w:val="nil"/>
              <w:bottom w:val="single" w:sz="4" w:space="0" w:color="auto"/>
              <w:right w:val="single" w:sz="4" w:space="0" w:color="auto"/>
            </w:tcBorders>
            <w:shd w:val="clear" w:color="auto" w:fill="auto"/>
            <w:noWrap/>
          </w:tcPr>
          <w:p w:rsidR="00A126C2" w:rsidRPr="00BB03C4" w:rsidRDefault="00A126C2" w:rsidP="0065584C">
            <w:pPr>
              <w:ind w:left="-57" w:right="-57"/>
              <w:jc w:val="center"/>
              <w:rPr>
                <w:b/>
                <w:bCs/>
              </w:rPr>
            </w:pPr>
            <w:r w:rsidRPr="00BB03C4">
              <w:rPr>
                <w:b/>
                <w:bCs/>
              </w:rPr>
              <w:t>Ответственные исполнители мероприятия</w:t>
            </w:r>
          </w:p>
        </w:tc>
      </w:tr>
      <w:tr w:rsidR="00267CF1" w:rsidRPr="00BB03C4" w:rsidTr="0065584C">
        <w:trPr>
          <w:trHeight w:val="315"/>
        </w:trPr>
        <w:tc>
          <w:tcPr>
            <w:tcW w:w="1277" w:type="dxa"/>
            <w:tcBorders>
              <w:top w:val="single" w:sz="4" w:space="0" w:color="auto"/>
              <w:left w:val="single" w:sz="4" w:space="0" w:color="auto"/>
              <w:bottom w:val="single" w:sz="4" w:space="0" w:color="auto"/>
              <w:right w:val="single" w:sz="4" w:space="0" w:color="auto"/>
            </w:tcBorders>
          </w:tcPr>
          <w:p w:rsidR="00267CF1" w:rsidRPr="00BB03C4" w:rsidRDefault="00F04674" w:rsidP="0065584C">
            <w:pPr>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267CF1">
            <w:r w:rsidRPr="00BB03C4">
              <w:t>Организация и проведение событийных мероприятий на территории региона</w:t>
            </w:r>
          </w:p>
        </w:tc>
        <w:tc>
          <w:tcPr>
            <w:tcW w:w="1566"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BB03C4">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267CF1">
            <w:pPr>
              <w:jc w:val="both"/>
            </w:pPr>
            <w:r w:rsidRPr="00BB03C4">
              <w:t xml:space="preserve">Увеличение объема турист-ского потока </w:t>
            </w:r>
          </w:p>
        </w:tc>
        <w:tc>
          <w:tcPr>
            <w:tcW w:w="3690" w:type="dxa"/>
            <w:tcBorders>
              <w:top w:val="single" w:sz="4" w:space="0" w:color="auto"/>
              <w:left w:val="nil"/>
              <w:bottom w:val="single" w:sz="4" w:space="0" w:color="auto"/>
              <w:right w:val="single" w:sz="4" w:space="0" w:color="auto"/>
            </w:tcBorders>
            <w:shd w:val="clear" w:color="auto" w:fill="auto"/>
            <w:noWrap/>
          </w:tcPr>
          <w:p w:rsidR="00267CF1" w:rsidRPr="00BB03C4" w:rsidRDefault="00B725C5" w:rsidP="00B725C5">
            <w:pPr>
              <w:pStyle w:val="ConsPlusNormal"/>
              <w:ind w:left="-57" w:right="-57"/>
              <w:jc w:val="both"/>
              <w:rPr>
                <w:rFonts w:ascii="Times New Roman" w:hAnsi="Times New Roman"/>
                <w:sz w:val="24"/>
                <w:szCs w:val="24"/>
              </w:rPr>
            </w:pPr>
            <w:r>
              <w:rPr>
                <w:rFonts w:ascii="Times New Roman" w:hAnsi="Times New Roman"/>
                <w:sz w:val="24"/>
                <w:szCs w:val="24"/>
              </w:rPr>
              <w:t>к</w:t>
            </w:r>
            <w:r w:rsidR="00267CF1" w:rsidRPr="00BB03C4">
              <w:rPr>
                <w:rFonts w:ascii="Times New Roman" w:hAnsi="Times New Roman"/>
                <w:sz w:val="24"/>
                <w:szCs w:val="24"/>
              </w:rPr>
              <w:t>омитет экономического развития администрации района</w:t>
            </w:r>
          </w:p>
        </w:tc>
      </w:tr>
      <w:tr w:rsidR="00267CF1" w:rsidRPr="00BB03C4" w:rsidTr="0065584C">
        <w:trPr>
          <w:trHeight w:val="315"/>
        </w:trPr>
        <w:tc>
          <w:tcPr>
            <w:tcW w:w="1277" w:type="dxa"/>
            <w:tcBorders>
              <w:top w:val="single" w:sz="4" w:space="0" w:color="auto"/>
              <w:left w:val="single" w:sz="4" w:space="0" w:color="auto"/>
              <w:bottom w:val="single" w:sz="4" w:space="0" w:color="auto"/>
              <w:right w:val="single" w:sz="4" w:space="0" w:color="auto"/>
            </w:tcBorders>
          </w:tcPr>
          <w:p w:rsidR="00267CF1" w:rsidRPr="00BB03C4" w:rsidRDefault="00F04674" w:rsidP="0065584C">
            <w:pPr>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267CF1">
            <w:r w:rsidRPr="00BB03C4">
              <w:t>Освещение в СМИ и сети Интернет проводимых на территории региона событийных мероприятий</w:t>
            </w:r>
          </w:p>
        </w:tc>
        <w:tc>
          <w:tcPr>
            <w:tcW w:w="1566"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BB03C4">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267CF1">
            <w:pPr>
              <w:jc w:val="both"/>
            </w:pPr>
            <w:r w:rsidRPr="00BB03C4">
              <w:t xml:space="preserve">Увеличение объема турист-ского потока </w:t>
            </w:r>
          </w:p>
        </w:tc>
        <w:tc>
          <w:tcPr>
            <w:tcW w:w="3690"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B725C5">
            <w:pPr>
              <w:pStyle w:val="ConsPlusNormal"/>
              <w:ind w:left="-57" w:right="-57"/>
              <w:jc w:val="both"/>
              <w:rPr>
                <w:rFonts w:ascii="Times New Roman" w:hAnsi="Times New Roman"/>
                <w:sz w:val="24"/>
                <w:szCs w:val="24"/>
              </w:rPr>
            </w:pPr>
            <w:r w:rsidRPr="00BB03C4">
              <w:rPr>
                <w:rFonts w:ascii="Times New Roman" w:hAnsi="Times New Roman"/>
                <w:sz w:val="24"/>
                <w:szCs w:val="24"/>
              </w:rPr>
              <w:t xml:space="preserve">Комитет экономического развития администрации района </w:t>
            </w:r>
          </w:p>
        </w:tc>
      </w:tr>
    </w:tbl>
    <w:p w:rsidR="00A126C2" w:rsidRPr="00BB03C4" w:rsidRDefault="00A126C2" w:rsidP="002070C1">
      <w:pPr>
        <w:jc w:val="center"/>
        <w:rPr>
          <w:b/>
        </w:rPr>
      </w:pPr>
    </w:p>
    <w:p w:rsidR="00B725C5" w:rsidRDefault="00B725C5" w:rsidP="002070C1">
      <w:pPr>
        <w:jc w:val="center"/>
        <w:rPr>
          <w:b/>
        </w:rPr>
      </w:pPr>
    </w:p>
    <w:p w:rsidR="00B725C5" w:rsidRDefault="00B725C5" w:rsidP="002070C1">
      <w:pPr>
        <w:jc w:val="center"/>
        <w:rPr>
          <w:b/>
        </w:rPr>
      </w:pPr>
    </w:p>
    <w:p w:rsidR="00B725C5" w:rsidRDefault="00B725C5" w:rsidP="002070C1">
      <w:pPr>
        <w:jc w:val="center"/>
        <w:rPr>
          <w:b/>
        </w:rPr>
      </w:pPr>
    </w:p>
    <w:p w:rsidR="002070C1" w:rsidRPr="00BB03C4" w:rsidRDefault="002070C1" w:rsidP="002070C1">
      <w:pPr>
        <w:jc w:val="center"/>
        <w:rPr>
          <w:b/>
        </w:rPr>
      </w:pPr>
      <w:r w:rsidRPr="00BB03C4">
        <w:rPr>
          <w:b/>
        </w:rPr>
        <w:t xml:space="preserve">Раздел </w:t>
      </w:r>
      <w:r w:rsidRPr="00BB03C4">
        <w:rPr>
          <w:b/>
          <w:lang w:val="en-US"/>
        </w:rPr>
        <w:t>IV</w:t>
      </w:r>
      <w:r w:rsidRPr="00BB03C4">
        <w:rPr>
          <w:b/>
        </w:rPr>
        <w:t xml:space="preserve">. Ключевые показатели развития конкуренции в </w:t>
      </w:r>
      <w:r w:rsidR="00F64850" w:rsidRPr="00BB03C4">
        <w:rPr>
          <w:b/>
        </w:rPr>
        <w:t xml:space="preserve">Корочанском </w:t>
      </w:r>
      <w:r w:rsidRPr="00BB03C4">
        <w:rPr>
          <w:b/>
        </w:rPr>
        <w:t xml:space="preserve">районе, </w:t>
      </w:r>
    </w:p>
    <w:p w:rsidR="002070C1" w:rsidRPr="00BB03C4" w:rsidRDefault="002070C1" w:rsidP="002070C1">
      <w:pPr>
        <w:jc w:val="center"/>
        <w:rPr>
          <w:b/>
        </w:rPr>
      </w:pPr>
      <w:r w:rsidRPr="00BB03C4">
        <w:rPr>
          <w:b/>
        </w:rPr>
        <w:t>характеризующие выполнение системных мероприятий</w:t>
      </w:r>
    </w:p>
    <w:p w:rsidR="002070C1" w:rsidRPr="00BB03C4" w:rsidRDefault="002070C1" w:rsidP="002070C1">
      <w:pPr>
        <w:jc w:val="center"/>
        <w:rPr>
          <w:b/>
        </w:rPr>
      </w:pPr>
    </w:p>
    <w:tbl>
      <w:tblPr>
        <w:tblW w:w="15985" w:type="dxa"/>
        <w:jc w:val="center"/>
        <w:tblLayout w:type="fixed"/>
        <w:tblLook w:val="04A0"/>
      </w:tblPr>
      <w:tblGrid>
        <w:gridCol w:w="458"/>
        <w:gridCol w:w="5046"/>
        <w:gridCol w:w="1070"/>
        <w:gridCol w:w="909"/>
        <w:gridCol w:w="929"/>
        <w:gridCol w:w="1087"/>
        <w:gridCol w:w="1103"/>
        <w:gridCol w:w="1103"/>
        <w:gridCol w:w="1688"/>
        <w:gridCol w:w="2592"/>
      </w:tblGrid>
      <w:tr w:rsidR="00787756" w:rsidRPr="00BB03C4" w:rsidTr="00B725C5">
        <w:trPr>
          <w:trHeight w:val="487"/>
          <w:tblHeader/>
          <w:jc w:val="center"/>
        </w:trPr>
        <w:tc>
          <w:tcPr>
            <w:tcW w:w="458" w:type="dxa"/>
            <w:tcBorders>
              <w:top w:val="single" w:sz="4" w:space="0" w:color="auto"/>
              <w:left w:val="single" w:sz="4" w:space="0" w:color="auto"/>
              <w:bottom w:val="single" w:sz="4" w:space="0" w:color="000000"/>
              <w:right w:val="single" w:sz="4" w:space="0" w:color="auto"/>
            </w:tcBorders>
            <w:shd w:val="clear" w:color="auto" w:fill="auto"/>
            <w:vAlign w:val="center"/>
          </w:tcPr>
          <w:p w:rsidR="00787756" w:rsidRPr="00BB03C4" w:rsidRDefault="00787756" w:rsidP="008B5105">
            <w:pPr>
              <w:ind w:left="-57" w:right="-57"/>
              <w:jc w:val="center"/>
              <w:rPr>
                <w:b/>
                <w:bCs/>
              </w:rPr>
            </w:pPr>
            <w:r w:rsidRPr="00BB03C4">
              <w:rPr>
                <w:b/>
                <w:bCs/>
              </w:rPr>
              <w:t>№</w:t>
            </w:r>
          </w:p>
          <w:p w:rsidR="00787756" w:rsidRPr="00BB03C4" w:rsidRDefault="00787756" w:rsidP="008B5105">
            <w:pPr>
              <w:ind w:left="-57" w:right="-57"/>
              <w:jc w:val="center"/>
              <w:rPr>
                <w:b/>
                <w:bCs/>
              </w:rPr>
            </w:pPr>
            <w:r w:rsidRPr="00BB03C4">
              <w:rPr>
                <w:b/>
                <w:bCs/>
              </w:rPr>
              <w:t>п/п</w:t>
            </w:r>
          </w:p>
        </w:tc>
        <w:tc>
          <w:tcPr>
            <w:tcW w:w="5046" w:type="dxa"/>
            <w:tcBorders>
              <w:top w:val="single" w:sz="4" w:space="0" w:color="auto"/>
              <w:left w:val="single" w:sz="4" w:space="0" w:color="auto"/>
              <w:bottom w:val="single" w:sz="4" w:space="0" w:color="000000"/>
              <w:right w:val="single" w:sz="4" w:space="0" w:color="auto"/>
            </w:tcBorders>
            <w:shd w:val="clear" w:color="auto" w:fill="auto"/>
            <w:vAlign w:val="center"/>
          </w:tcPr>
          <w:p w:rsidR="00787756" w:rsidRPr="00BB03C4" w:rsidRDefault="00787756" w:rsidP="008B5105">
            <w:pPr>
              <w:jc w:val="center"/>
              <w:rPr>
                <w:b/>
                <w:bCs/>
              </w:rPr>
            </w:pPr>
            <w:r w:rsidRPr="00BB03C4">
              <w:rPr>
                <w:b/>
                <w:bCs/>
              </w:rPr>
              <w:t>Наименование ключевого показателя</w:t>
            </w:r>
          </w:p>
        </w:tc>
        <w:tc>
          <w:tcPr>
            <w:tcW w:w="1070" w:type="dxa"/>
            <w:tcBorders>
              <w:top w:val="single" w:sz="4" w:space="0" w:color="auto"/>
              <w:left w:val="nil"/>
              <w:bottom w:val="single" w:sz="4" w:space="0" w:color="auto"/>
              <w:right w:val="single" w:sz="4" w:space="0" w:color="auto"/>
            </w:tcBorders>
            <w:vAlign w:val="center"/>
          </w:tcPr>
          <w:p w:rsidR="00787756" w:rsidRPr="00BB03C4" w:rsidRDefault="00787756" w:rsidP="008B5105">
            <w:pPr>
              <w:ind w:left="-57" w:right="-57"/>
              <w:jc w:val="center"/>
              <w:rPr>
                <w:b/>
                <w:bCs/>
              </w:rPr>
            </w:pPr>
            <w:r w:rsidRPr="00BB03C4">
              <w:rPr>
                <w:b/>
                <w:bCs/>
              </w:rPr>
              <w:t>Единица изме-рения</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787756" w:rsidRPr="00BB03C4" w:rsidRDefault="00787756" w:rsidP="008B5105">
            <w:pPr>
              <w:ind w:left="-57" w:right="-57"/>
              <w:jc w:val="center"/>
              <w:rPr>
                <w:b/>
                <w:bCs/>
              </w:rPr>
            </w:pPr>
            <w:r w:rsidRPr="00BB03C4">
              <w:rPr>
                <w:b/>
                <w:bCs/>
              </w:rPr>
              <w:t>2021 год (факт)</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87756" w:rsidRPr="00BB03C4" w:rsidRDefault="00787756" w:rsidP="008B5105">
            <w:pPr>
              <w:ind w:left="-57" w:right="-57"/>
              <w:jc w:val="center"/>
              <w:rPr>
                <w:b/>
                <w:bCs/>
              </w:rPr>
            </w:pPr>
            <w:r w:rsidRPr="00BB03C4">
              <w:rPr>
                <w:b/>
                <w:bCs/>
              </w:rPr>
              <w:t>2022 год (план)</w:t>
            </w:r>
          </w:p>
        </w:tc>
        <w:tc>
          <w:tcPr>
            <w:tcW w:w="1087" w:type="dxa"/>
            <w:tcBorders>
              <w:top w:val="single" w:sz="4" w:space="0" w:color="auto"/>
              <w:left w:val="single" w:sz="4" w:space="0" w:color="auto"/>
              <w:bottom w:val="single" w:sz="4" w:space="0" w:color="auto"/>
              <w:right w:val="single" w:sz="4" w:space="0" w:color="auto"/>
            </w:tcBorders>
            <w:vAlign w:val="center"/>
          </w:tcPr>
          <w:p w:rsidR="00787756" w:rsidRPr="00BB03C4" w:rsidRDefault="00787756" w:rsidP="00787756">
            <w:pPr>
              <w:jc w:val="center"/>
            </w:pPr>
            <w:r w:rsidRPr="00BB03C4">
              <w:rPr>
                <w:b/>
                <w:bCs/>
              </w:rPr>
              <w:t>2023 год (план)</w:t>
            </w:r>
          </w:p>
        </w:tc>
        <w:tc>
          <w:tcPr>
            <w:tcW w:w="1103" w:type="dxa"/>
            <w:tcBorders>
              <w:top w:val="single" w:sz="4" w:space="0" w:color="auto"/>
              <w:left w:val="single" w:sz="4" w:space="0" w:color="auto"/>
              <w:bottom w:val="single" w:sz="4" w:space="0" w:color="auto"/>
              <w:right w:val="single" w:sz="4" w:space="0" w:color="auto"/>
            </w:tcBorders>
            <w:vAlign w:val="center"/>
          </w:tcPr>
          <w:p w:rsidR="00787756" w:rsidRPr="00BB03C4" w:rsidRDefault="00787756" w:rsidP="00787756">
            <w:pPr>
              <w:jc w:val="center"/>
            </w:pPr>
            <w:r w:rsidRPr="00BB03C4">
              <w:rPr>
                <w:b/>
                <w:bCs/>
              </w:rPr>
              <w:t>2024 год (план)</w:t>
            </w:r>
          </w:p>
        </w:tc>
        <w:tc>
          <w:tcPr>
            <w:tcW w:w="1103" w:type="dxa"/>
            <w:tcBorders>
              <w:top w:val="single" w:sz="4" w:space="0" w:color="auto"/>
              <w:left w:val="single" w:sz="4" w:space="0" w:color="auto"/>
              <w:bottom w:val="single" w:sz="4" w:space="0" w:color="auto"/>
              <w:right w:val="single" w:sz="4" w:space="0" w:color="auto"/>
            </w:tcBorders>
            <w:vAlign w:val="center"/>
          </w:tcPr>
          <w:p w:rsidR="00787756" w:rsidRPr="00BB03C4" w:rsidRDefault="00787756" w:rsidP="00787756">
            <w:pPr>
              <w:jc w:val="center"/>
            </w:pPr>
            <w:r w:rsidRPr="00BB03C4">
              <w:rPr>
                <w:b/>
                <w:bCs/>
              </w:rPr>
              <w:t>2025 год (план)</w:t>
            </w:r>
          </w:p>
        </w:tc>
        <w:tc>
          <w:tcPr>
            <w:tcW w:w="1688" w:type="dxa"/>
            <w:tcBorders>
              <w:top w:val="single" w:sz="4" w:space="0" w:color="auto"/>
              <w:left w:val="single" w:sz="4" w:space="0" w:color="auto"/>
              <w:bottom w:val="single" w:sz="4" w:space="0" w:color="auto"/>
              <w:right w:val="single" w:sz="4" w:space="0" w:color="auto"/>
            </w:tcBorders>
            <w:vAlign w:val="center"/>
          </w:tcPr>
          <w:p w:rsidR="00787756" w:rsidRPr="00BB03C4" w:rsidRDefault="00787756" w:rsidP="008B5105">
            <w:pPr>
              <w:jc w:val="center"/>
              <w:rPr>
                <w:b/>
                <w:bCs/>
              </w:rPr>
            </w:pPr>
            <w:r w:rsidRPr="00BB03C4">
              <w:rPr>
                <w:b/>
                <w:bCs/>
              </w:rPr>
              <w:t>Целевое значение, определенное Националь-ным планом развития конкуренции</w:t>
            </w:r>
          </w:p>
        </w:tc>
        <w:tc>
          <w:tcPr>
            <w:tcW w:w="2592" w:type="dxa"/>
            <w:tcBorders>
              <w:top w:val="single" w:sz="4" w:space="0" w:color="auto"/>
              <w:left w:val="single" w:sz="4" w:space="0" w:color="auto"/>
              <w:bottom w:val="single" w:sz="4" w:space="0" w:color="auto"/>
              <w:right w:val="single" w:sz="4" w:space="0" w:color="auto"/>
            </w:tcBorders>
            <w:vAlign w:val="center"/>
          </w:tcPr>
          <w:p w:rsidR="00787756" w:rsidRPr="00BB03C4" w:rsidRDefault="00787756" w:rsidP="00DF79DB">
            <w:pPr>
              <w:jc w:val="center"/>
              <w:rPr>
                <w:b/>
                <w:bCs/>
              </w:rPr>
            </w:pPr>
            <w:r w:rsidRPr="00BB03C4">
              <w:rPr>
                <w:b/>
                <w:bCs/>
              </w:rPr>
              <w:t>Ответственный  исполнитель</w:t>
            </w: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787756" w:rsidP="008B5105">
            <w:pPr>
              <w:ind w:left="-57" w:right="-57"/>
              <w:jc w:val="center"/>
            </w:pPr>
            <w:r w:rsidRPr="00BB03C4">
              <w:lastRenderedPageBreak/>
              <w:t>1</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Default="00787756" w:rsidP="00F64850">
            <w:pPr>
              <w:pStyle w:val="ConsPlusNormal"/>
              <w:jc w:val="both"/>
              <w:rPr>
                <w:rFonts w:ascii="Times New Roman" w:hAnsi="Times New Roman"/>
                <w:bCs/>
                <w:color w:val="000000" w:themeColor="text1"/>
                <w:kern w:val="24"/>
                <w:sz w:val="24"/>
                <w:szCs w:val="24"/>
              </w:rPr>
            </w:pPr>
            <w:r w:rsidRPr="00BB03C4">
              <w:rPr>
                <w:rFonts w:ascii="Times New Roman" w:hAnsi="Times New Roman"/>
                <w:bCs/>
                <w:color w:val="000000" w:themeColor="text1"/>
                <w:kern w:val="24"/>
                <w:sz w:val="24"/>
                <w:szCs w:val="24"/>
              </w:rPr>
              <w:t xml:space="preserve">Количество нарушений антимонопольного законодательства со стороны администрации Корочанского района </w:t>
            </w:r>
          </w:p>
          <w:p w:rsidR="00B725C5" w:rsidRDefault="00B725C5" w:rsidP="00F64850">
            <w:pPr>
              <w:pStyle w:val="ConsPlusNormal"/>
              <w:jc w:val="both"/>
              <w:rPr>
                <w:rFonts w:ascii="Times New Roman" w:hAnsi="Times New Roman"/>
                <w:bCs/>
                <w:color w:val="000000" w:themeColor="text1"/>
                <w:kern w:val="24"/>
                <w:sz w:val="24"/>
                <w:szCs w:val="24"/>
              </w:rPr>
            </w:pPr>
          </w:p>
          <w:p w:rsidR="00B725C5" w:rsidRPr="00BB03C4" w:rsidRDefault="00B725C5" w:rsidP="00F64850">
            <w:pPr>
              <w:pStyle w:val="ConsPlusNormal"/>
              <w:jc w:val="both"/>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Ед.</w:t>
            </w:r>
          </w:p>
        </w:tc>
        <w:tc>
          <w:tcPr>
            <w:tcW w:w="90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EC4C1D">
            <w:pPr>
              <w:jc w:val="center"/>
            </w:pPr>
            <w:r w:rsidRPr="00BB03C4">
              <w:t>0</w:t>
            </w:r>
          </w:p>
        </w:tc>
        <w:tc>
          <w:tcPr>
            <w:tcW w:w="92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EC4C1D">
            <w:pPr>
              <w:jc w:val="center"/>
            </w:pPr>
            <w:r w:rsidRPr="00BB03C4">
              <w:t>0</w:t>
            </w:r>
          </w:p>
        </w:tc>
        <w:tc>
          <w:tcPr>
            <w:tcW w:w="1087" w:type="dxa"/>
            <w:tcBorders>
              <w:top w:val="single" w:sz="4" w:space="0" w:color="auto"/>
              <w:left w:val="nil"/>
              <w:bottom w:val="single" w:sz="4" w:space="0" w:color="auto"/>
              <w:right w:val="single" w:sz="4" w:space="0" w:color="auto"/>
            </w:tcBorders>
          </w:tcPr>
          <w:p w:rsidR="00787756" w:rsidRPr="00BB03C4" w:rsidRDefault="00787756" w:rsidP="00EC4C1D">
            <w:pPr>
              <w:jc w:val="center"/>
            </w:pPr>
            <w:r w:rsidRPr="00BB03C4">
              <w:t>0</w:t>
            </w:r>
          </w:p>
        </w:tc>
        <w:tc>
          <w:tcPr>
            <w:tcW w:w="1103" w:type="dxa"/>
            <w:tcBorders>
              <w:top w:val="single" w:sz="4" w:space="0" w:color="auto"/>
              <w:left w:val="nil"/>
              <w:bottom w:val="single" w:sz="4" w:space="0" w:color="auto"/>
              <w:right w:val="single" w:sz="4" w:space="0" w:color="auto"/>
            </w:tcBorders>
          </w:tcPr>
          <w:p w:rsidR="00787756" w:rsidRPr="00BB03C4" w:rsidRDefault="00787756" w:rsidP="00EC4C1D">
            <w:pPr>
              <w:jc w:val="center"/>
            </w:pPr>
            <w:r w:rsidRPr="00BB03C4">
              <w:t>0</w:t>
            </w:r>
          </w:p>
        </w:tc>
        <w:tc>
          <w:tcPr>
            <w:tcW w:w="1103" w:type="dxa"/>
            <w:tcBorders>
              <w:top w:val="single" w:sz="4" w:space="0" w:color="auto"/>
              <w:left w:val="single" w:sz="4" w:space="0" w:color="auto"/>
              <w:bottom w:val="single" w:sz="4" w:space="0" w:color="auto"/>
              <w:right w:val="single" w:sz="4" w:space="0" w:color="auto"/>
            </w:tcBorders>
          </w:tcPr>
          <w:p w:rsidR="00787756" w:rsidRPr="00BB03C4" w:rsidRDefault="00787756" w:rsidP="00EC4C1D">
            <w:pPr>
              <w:jc w:val="center"/>
            </w:pPr>
            <w:r w:rsidRPr="00BB03C4">
              <w:t>0</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C66659">
            <w:pPr>
              <w:pStyle w:val="ad"/>
              <w:jc w:val="both"/>
              <w:rPr>
                <w:rStyle w:val="8pt2"/>
                <w:sz w:val="24"/>
                <w:szCs w:val="24"/>
              </w:rPr>
            </w:pPr>
            <w:r>
              <w:rPr>
                <w:rStyle w:val="8pt2"/>
                <w:sz w:val="24"/>
                <w:szCs w:val="24"/>
              </w:rPr>
              <w:t>ю</w:t>
            </w:r>
            <w:r w:rsidR="00787756" w:rsidRPr="00BB03C4">
              <w:rPr>
                <w:rStyle w:val="8pt2"/>
                <w:sz w:val="24"/>
                <w:szCs w:val="24"/>
              </w:rPr>
              <w:t xml:space="preserve">ридический отдел администрации района  </w:t>
            </w:r>
          </w:p>
          <w:p w:rsidR="00787756" w:rsidRPr="00BB03C4" w:rsidRDefault="00787756" w:rsidP="00C66659">
            <w:pPr>
              <w:jc w:val="both"/>
              <w:rPr>
                <w:color w:val="000000"/>
              </w:rPr>
            </w:pP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787756" w:rsidP="008B5105">
            <w:pPr>
              <w:ind w:left="-57" w:right="-57"/>
              <w:jc w:val="center"/>
            </w:pPr>
            <w:r w:rsidRPr="00BB03C4">
              <w:t>2</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Default="00787756" w:rsidP="00DF79DB">
            <w:pPr>
              <w:pStyle w:val="ConsPlusNormal"/>
              <w:jc w:val="both"/>
              <w:rPr>
                <w:rFonts w:ascii="Times New Roman" w:hAnsi="Times New Roman"/>
                <w:sz w:val="24"/>
                <w:szCs w:val="24"/>
              </w:rPr>
            </w:pPr>
            <w:r w:rsidRPr="00BB03C4">
              <w:rPr>
                <w:rFonts w:ascii="Times New Roman" w:hAnsi="Times New Roman"/>
                <w:sz w:val="24"/>
                <w:szCs w:val="24"/>
              </w:rPr>
              <w:t>Доля сотрудников администрации Корочанского района,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p w:rsidR="00131EAE" w:rsidRPr="00BB03C4" w:rsidRDefault="00131EAE" w:rsidP="00DF79DB">
            <w:pPr>
              <w:pStyle w:val="ConsPlusNormal"/>
              <w:jc w:val="both"/>
              <w:rPr>
                <w:rFonts w:ascii="Times New Roman" w:hAnsi="Times New Roman"/>
                <w:bCs/>
                <w:color w:val="000000" w:themeColor="text1"/>
                <w:kern w:val="24"/>
                <w:sz w:val="24"/>
                <w:szCs w:val="24"/>
              </w:rPr>
            </w:pP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w:t>
            </w:r>
          </w:p>
        </w:tc>
        <w:tc>
          <w:tcPr>
            <w:tcW w:w="90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787756">
            <w:pPr>
              <w:jc w:val="center"/>
            </w:pPr>
            <w:r w:rsidRPr="00BB03C4">
              <w:t>100</w:t>
            </w:r>
          </w:p>
        </w:tc>
        <w:tc>
          <w:tcPr>
            <w:tcW w:w="92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787756">
            <w:pPr>
              <w:jc w:val="center"/>
            </w:pPr>
            <w:r w:rsidRPr="00BB03C4">
              <w:t>100</w:t>
            </w:r>
          </w:p>
        </w:tc>
        <w:tc>
          <w:tcPr>
            <w:tcW w:w="1087" w:type="dxa"/>
            <w:tcBorders>
              <w:top w:val="single" w:sz="4" w:space="0" w:color="auto"/>
              <w:left w:val="nil"/>
              <w:bottom w:val="single" w:sz="4" w:space="0" w:color="auto"/>
              <w:right w:val="single" w:sz="4" w:space="0" w:color="auto"/>
            </w:tcBorders>
          </w:tcPr>
          <w:p w:rsidR="00787756" w:rsidRPr="00BB03C4" w:rsidRDefault="00787756" w:rsidP="00787756">
            <w:pPr>
              <w:jc w:val="center"/>
            </w:pPr>
            <w:r w:rsidRPr="00BB03C4">
              <w:t>100</w:t>
            </w:r>
          </w:p>
        </w:tc>
        <w:tc>
          <w:tcPr>
            <w:tcW w:w="1103" w:type="dxa"/>
            <w:tcBorders>
              <w:top w:val="single" w:sz="4" w:space="0" w:color="auto"/>
              <w:left w:val="nil"/>
              <w:bottom w:val="single" w:sz="4" w:space="0" w:color="auto"/>
              <w:right w:val="single" w:sz="4" w:space="0" w:color="auto"/>
            </w:tcBorders>
          </w:tcPr>
          <w:p w:rsidR="00787756" w:rsidRPr="00BB03C4" w:rsidRDefault="00787756" w:rsidP="00EC4C1D">
            <w:pPr>
              <w:jc w:val="center"/>
            </w:pPr>
            <w:r w:rsidRPr="00BB03C4">
              <w:t>100</w:t>
            </w:r>
          </w:p>
        </w:tc>
        <w:tc>
          <w:tcPr>
            <w:tcW w:w="1103" w:type="dxa"/>
            <w:tcBorders>
              <w:top w:val="single" w:sz="4" w:space="0" w:color="auto"/>
              <w:left w:val="single" w:sz="4" w:space="0" w:color="auto"/>
              <w:bottom w:val="single" w:sz="4" w:space="0" w:color="auto"/>
              <w:right w:val="single" w:sz="4" w:space="0" w:color="auto"/>
            </w:tcBorders>
          </w:tcPr>
          <w:p w:rsidR="00787756" w:rsidRPr="00BB03C4" w:rsidRDefault="00787756" w:rsidP="00EC4C1D">
            <w:pPr>
              <w:jc w:val="center"/>
            </w:pPr>
            <w:r w:rsidRPr="00BB03C4">
              <w:t>100</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B725C5">
            <w:pPr>
              <w:jc w:val="both"/>
              <w:rPr>
                <w:color w:val="000000"/>
              </w:rPr>
            </w:pPr>
            <w:r>
              <w:rPr>
                <w:rFonts w:eastAsia="Calibri"/>
              </w:rPr>
              <w:t>отдел муниципаль</w:t>
            </w:r>
            <w:r w:rsidR="00787756" w:rsidRPr="00BB03C4">
              <w:rPr>
                <w:rFonts w:eastAsia="Calibri"/>
              </w:rPr>
              <w:t>ной службы и кадров администрации района</w:t>
            </w: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787756" w:rsidRPr="00BB03C4" w:rsidRDefault="00787756" w:rsidP="008B5105">
            <w:pPr>
              <w:ind w:left="-57" w:right="-57"/>
              <w:jc w:val="center"/>
              <w:rPr>
                <w:highlight w:val="red"/>
              </w:rPr>
            </w:pPr>
            <w:r w:rsidRPr="00BB03C4">
              <w:t>3</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Default="00787756" w:rsidP="008B5105">
            <w:pPr>
              <w:pStyle w:val="ConsPlusNormal"/>
              <w:jc w:val="both"/>
              <w:rPr>
                <w:rFonts w:ascii="Times New Roman" w:hAnsi="Times New Roman"/>
                <w:sz w:val="24"/>
                <w:szCs w:val="24"/>
              </w:rPr>
            </w:pPr>
            <w:r w:rsidRPr="00BB03C4">
              <w:rPr>
                <w:rFonts w:ascii="Times New Roman" w:hAnsi="Times New Roman"/>
                <w:sz w:val="24"/>
                <w:szCs w:val="24"/>
              </w:rPr>
              <w:t>Количество хозяйствующих субъектов, доля участия муниципального образования в которых составляет 50 и более процентов, из них:</w:t>
            </w:r>
          </w:p>
          <w:p w:rsidR="00131EAE" w:rsidRDefault="00131EAE" w:rsidP="008B5105">
            <w:pPr>
              <w:pStyle w:val="ConsPlusNormal"/>
              <w:jc w:val="both"/>
              <w:rPr>
                <w:rFonts w:ascii="Times New Roman" w:hAnsi="Times New Roman"/>
                <w:sz w:val="24"/>
                <w:szCs w:val="24"/>
              </w:rPr>
            </w:pPr>
          </w:p>
          <w:p w:rsidR="00131EAE" w:rsidRPr="00BB03C4" w:rsidRDefault="00131EAE" w:rsidP="008B5105">
            <w:pPr>
              <w:pStyle w:val="ConsPlusNormal"/>
              <w:jc w:val="both"/>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Ед.</w:t>
            </w:r>
          </w:p>
        </w:tc>
        <w:tc>
          <w:tcPr>
            <w:tcW w:w="90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6E4FEE">
            <w:pPr>
              <w:jc w:val="center"/>
            </w:pPr>
            <w:r w:rsidRPr="00BB03C4">
              <w:t>3</w:t>
            </w:r>
          </w:p>
        </w:tc>
        <w:tc>
          <w:tcPr>
            <w:tcW w:w="92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8B5105">
            <w:pPr>
              <w:jc w:val="center"/>
            </w:pPr>
            <w:r w:rsidRPr="00BB03C4">
              <w:t>3</w:t>
            </w:r>
          </w:p>
        </w:tc>
        <w:tc>
          <w:tcPr>
            <w:tcW w:w="1087" w:type="dxa"/>
            <w:tcBorders>
              <w:top w:val="single" w:sz="4" w:space="0" w:color="auto"/>
              <w:left w:val="nil"/>
              <w:bottom w:val="single" w:sz="4" w:space="0" w:color="auto"/>
              <w:right w:val="single" w:sz="4" w:space="0" w:color="auto"/>
            </w:tcBorders>
          </w:tcPr>
          <w:p w:rsidR="00787756" w:rsidRPr="00BB03C4" w:rsidRDefault="00787756" w:rsidP="008B5105">
            <w:pPr>
              <w:jc w:val="center"/>
            </w:pPr>
            <w:r w:rsidRPr="00BB03C4">
              <w:t>3</w:t>
            </w:r>
          </w:p>
        </w:tc>
        <w:tc>
          <w:tcPr>
            <w:tcW w:w="1103" w:type="dxa"/>
            <w:tcBorders>
              <w:top w:val="single" w:sz="4" w:space="0" w:color="auto"/>
              <w:left w:val="nil"/>
              <w:bottom w:val="single" w:sz="4" w:space="0" w:color="auto"/>
              <w:right w:val="single" w:sz="4" w:space="0" w:color="auto"/>
            </w:tcBorders>
          </w:tcPr>
          <w:p w:rsidR="00787756" w:rsidRPr="00BB03C4" w:rsidRDefault="00787756" w:rsidP="006E4FEE">
            <w:pPr>
              <w:jc w:val="center"/>
            </w:pPr>
            <w:r w:rsidRPr="00BB03C4">
              <w:t>3</w:t>
            </w:r>
          </w:p>
        </w:tc>
        <w:tc>
          <w:tcPr>
            <w:tcW w:w="1103" w:type="dxa"/>
            <w:tcBorders>
              <w:top w:val="single" w:sz="4" w:space="0" w:color="auto"/>
              <w:left w:val="single" w:sz="4" w:space="0" w:color="auto"/>
              <w:bottom w:val="single" w:sz="4" w:space="0" w:color="auto"/>
              <w:right w:val="single" w:sz="4" w:space="0" w:color="auto"/>
            </w:tcBorders>
          </w:tcPr>
          <w:p w:rsidR="00787756" w:rsidRPr="00BB03C4" w:rsidRDefault="00787756" w:rsidP="006E4FEE">
            <w:pPr>
              <w:jc w:val="center"/>
            </w:pPr>
            <w:r w:rsidRPr="00BB03C4">
              <w:t>3</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B725C5">
            <w:pPr>
              <w:jc w:val="both"/>
              <w:rPr>
                <w:color w:val="000000"/>
              </w:rPr>
            </w:pPr>
            <w:r>
              <w:rPr>
                <w:color w:val="000000"/>
              </w:rPr>
              <w:t>к</w:t>
            </w:r>
            <w:r w:rsidR="00787756" w:rsidRPr="00BB03C4">
              <w:rPr>
                <w:color w:val="000000"/>
              </w:rPr>
              <w:t xml:space="preserve">омитет муниципаль-ной собственности и земельных отношений администрации района </w:t>
            </w: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131EAE" w:rsidP="00131EAE">
            <w:pPr>
              <w:ind w:left="-57" w:right="-57"/>
              <w:jc w:val="center"/>
            </w:pPr>
            <w:r>
              <w:t>4.</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5B3505" w:rsidP="008B5105">
            <w:pPr>
              <w:pStyle w:val="ConsPlusNormal"/>
              <w:jc w:val="both"/>
              <w:rPr>
                <w:rFonts w:ascii="Times New Roman" w:hAnsi="Times New Roman"/>
                <w:bCs/>
                <w:color w:val="000000" w:themeColor="text1"/>
                <w:kern w:val="24"/>
                <w:sz w:val="24"/>
                <w:szCs w:val="24"/>
              </w:rPr>
            </w:pPr>
            <w:r w:rsidRPr="00BB03C4">
              <w:rPr>
                <w:rFonts w:ascii="Times New Roman" w:hAnsi="Times New Roman"/>
                <w:bCs/>
                <w:color w:val="000000" w:themeColor="text1"/>
                <w:kern w:val="24"/>
                <w:sz w:val="24"/>
                <w:szCs w:val="24"/>
              </w:rPr>
              <w:t>К</w:t>
            </w:r>
            <w:r w:rsidR="00787756" w:rsidRPr="00BB03C4">
              <w:rPr>
                <w:rFonts w:ascii="Times New Roman" w:hAnsi="Times New Roman"/>
                <w:bCs/>
                <w:color w:val="000000" w:themeColor="text1"/>
                <w:kern w:val="24"/>
                <w:sz w:val="24"/>
                <w:szCs w:val="24"/>
              </w:rPr>
              <w:t>оличество муниципальных унитарных предприятий</w:t>
            </w: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Ед.</w:t>
            </w:r>
          </w:p>
        </w:tc>
        <w:tc>
          <w:tcPr>
            <w:tcW w:w="909" w:type="dxa"/>
            <w:tcBorders>
              <w:top w:val="single" w:sz="4" w:space="0" w:color="auto"/>
              <w:left w:val="nil"/>
              <w:bottom w:val="single" w:sz="4" w:space="0" w:color="auto"/>
              <w:right w:val="single" w:sz="4" w:space="0" w:color="auto"/>
            </w:tcBorders>
            <w:shd w:val="clear" w:color="auto" w:fill="FFFFFF" w:themeFill="background1"/>
            <w:noWrap/>
          </w:tcPr>
          <w:p w:rsidR="00787756" w:rsidRPr="00BB03C4" w:rsidRDefault="00787756" w:rsidP="008B5105">
            <w:pPr>
              <w:jc w:val="center"/>
            </w:pPr>
            <w:r w:rsidRPr="00BB03C4">
              <w:t>3</w:t>
            </w:r>
          </w:p>
        </w:tc>
        <w:tc>
          <w:tcPr>
            <w:tcW w:w="929" w:type="dxa"/>
            <w:tcBorders>
              <w:top w:val="single" w:sz="4" w:space="0" w:color="auto"/>
              <w:left w:val="nil"/>
              <w:bottom w:val="single" w:sz="4" w:space="0" w:color="auto"/>
              <w:right w:val="single" w:sz="4" w:space="0" w:color="auto"/>
            </w:tcBorders>
            <w:shd w:val="clear" w:color="auto" w:fill="FFFFFF" w:themeFill="background1"/>
            <w:noWrap/>
          </w:tcPr>
          <w:p w:rsidR="00787756" w:rsidRPr="00BB03C4" w:rsidRDefault="00787756" w:rsidP="008B5105">
            <w:pPr>
              <w:jc w:val="center"/>
            </w:pPr>
            <w:r w:rsidRPr="00BB03C4">
              <w:t>3</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787756" w:rsidRPr="00BB03C4" w:rsidRDefault="00787756" w:rsidP="008B5105">
            <w:pPr>
              <w:jc w:val="center"/>
            </w:pPr>
            <w:r w:rsidRPr="00BB03C4">
              <w:t>3</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787756" w:rsidRPr="00BB03C4" w:rsidRDefault="00787756" w:rsidP="008B5105">
            <w:pPr>
              <w:jc w:val="center"/>
            </w:pPr>
            <w:r w:rsidRPr="00BB03C4">
              <w:t>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tcPr>
          <w:p w:rsidR="00787756" w:rsidRPr="00BB03C4" w:rsidRDefault="00787756" w:rsidP="008B5105">
            <w:pPr>
              <w:jc w:val="center"/>
            </w:pPr>
            <w:r w:rsidRPr="00BB03C4">
              <w:t>3</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8461C6">
            <w:pPr>
              <w:jc w:val="both"/>
              <w:rPr>
                <w:color w:val="000000"/>
              </w:rPr>
            </w:pPr>
            <w:r>
              <w:rPr>
                <w:color w:val="000000"/>
              </w:rPr>
              <w:t>к</w:t>
            </w:r>
            <w:r w:rsidR="00787756" w:rsidRPr="00BB03C4">
              <w:rPr>
                <w:color w:val="000000"/>
              </w:rPr>
              <w:t>омитет муниципаль-ной собственности и земельных отношений администрации района</w:t>
            </w:r>
          </w:p>
          <w:p w:rsidR="00787756" w:rsidRPr="00BB03C4" w:rsidRDefault="00787756" w:rsidP="008461C6">
            <w:pPr>
              <w:jc w:val="both"/>
              <w:rPr>
                <w:color w:val="000000"/>
              </w:rPr>
            </w:pP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131EAE" w:rsidP="008B5105">
            <w:pPr>
              <w:jc w:val="center"/>
            </w:pPr>
            <w:r>
              <w:t>5.</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C25D6B" w:rsidP="008B5105">
            <w:pPr>
              <w:pStyle w:val="ConsPlusNormal"/>
              <w:jc w:val="both"/>
              <w:rPr>
                <w:rFonts w:ascii="Times New Roman" w:hAnsi="Times New Roman"/>
                <w:bCs/>
                <w:color w:val="000000" w:themeColor="text1"/>
                <w:kern w:val="24"/>
                <w:sz w:val="24"/>
                <w:szCs w:val="24"/>
              </w:rPr>
            </w:pPr>
            <w:hyperlink r:id="rId15" w:anchor="/roadmap_event/211e9456-3d02-e711-80c3-00155d2cabb2/detail" w:tgtFrame="_blank" w:history="1">
              <w:r w:rsidR="00787756" w:rsidRPr="00BB03C4">
                <w:rPr>
                  <w:rFonts w:ascii="Times New Roman" w:hAnsi="Times New Roman"/>
                  <w:bCs/>
                  <w:sz w:val="24"/>
                  <w:szCs w:val="24"/>
                </w:rPr>
                <w:t xml:space="preserve">Доля закупок товаров, работ, услуг                          для муниципальных нужд района у субъектов МСП и социально ориентированных некоммерческих организаций в совокупном </w:t>
              </w:r>
              <w:r w:rsidR="00787756" w:rsidRPr="00BB03C4">
                <w:rPr>
                  <w:rFonts w:ascii="Times New Roman" w:hAnsi="Times New Roman"/>
                  <w:bCs/>
                  <w:sz w:val="24"/>
                  <w:szCs w:val="24"/>
                </w:rPr>
                <w:lastRenderedPageBreak/>
                <w:t xml:space="preserve">годовом объеме закупок </w:t>
              </w:r>
            </w:hyperlink>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lastRenderedPageBreak/>
              <w:t>%</w:t>
            </w:r>
          </w:p>
        </w:tc>
        <w:tc>
          <w:tcPr>
            <w:tcW w:w="90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8B5105">
            <w:pPr>
              <w:jc w:val="center"/>
            </w:pPr>
            <w:r w:rsidRPr="00BB03C4">
              <w:t>26,7</w:t>
            </w:r>
          </w:p>
        </w:tc>
        <w:tc>
          <w:tcPr>
            <w:tcW w:w="92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8B5105">
            <w:pPr>
              <w:jc w:val="center"/>
            </w:pPr>
            <w:r w:rsidRPr="00BB03C4">
              <w:t>27</w:t>
            </w:r>
          </w:p>
        </w:tc>
        <w:tc>
          <w:tcPr>
            <w:tcW w:w="1087" w:type="dxa"/>
            <w:tcBorders>
              <w:top w:val="single" w:sz="4" w:space="0" w:color="auto"/>
              <w:left w:val="nil"/>
              <w:bottom w:val="single" w:sz="4" w:space="0" w:color="auto"/>
              <w:right w:val="single" w:sz="4" w:space="0" w:color="auto"/>
            </w:tcBorders>
          </w:tcPr>
          <w:p w:rsidR="00787756" w:rsidRPr="00BB03C4" w:rsidRDefault="00787756" w:rsidP="008B5105">
            <w:pPr>
              <w:jc w:val="center"/>
            </w:pPr>
            <w:r w:rsidRPr="00BB03C4">
              <w:t>29</w:t>
            </w:r>
          </w:p>
        </w:tc>
        <w:tc>
          <w:tcPr>
            <w:tcW w:w="1103" w:type="dxa"/>
            <w:tcBorders>
              <w:top w:val="single" w:sz="4" w:space="0" w:color="auto"/>
              <w:left w:val="nil"/>
              <w:bottom w:val="single" w:sz="4" w:space="0" w:color="auto"/>
              <w:right w:val="single" w:sz="4" w:space="0" w:color="auto"/>
            </w:tcBorders>
          </w:tcPr>
          <w:p w:rsidR="00787756" w:rsidRPr="00BB03C4" w:rsidRDefault="005B3505" w:rsidP="008B5105">
            <w:pPr>
              <w:jc w:val="center"/>
            </w:pPr>
            <w:r w:rsidRPr="00BB03C4">
              <w:t>30</w:t>
            </w:r>
          </w:p>
        </w:tc>
        <w:tc>
          <w:tcPr>
            <w:tcW w:w="1103"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30</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C66659">
            <w:pPr>
              <w:jc w:val="both"/>
              <w:rPr>
                <w:color w:val="000000"/>
              </w:rPr>
            </w:pPr>
            <w:r>
              <w:rPr>
                <w:color w:val="000000"/>
              </w:rPr>
              <w:t>о</w:t>
            </w:r>
            <w:r w:rsidR="00787756" w:rsidRPr="00BB03C4">
              <w:rPr>
                <w:color w:val="000000"/>
              </w:rPr>
              <w:t>тдел муниципаль</w:t>
            </w:r>
            <w:r w:rsidR="005B3505" w:rsidRPr="00BB03C4">
              <w:rPr>
                <w:color w:val="000000"/>
              </w:rPr>
              <w:t>-</w:t>
            </w:r>
            <w:r w:rsidR="00787756" w:rsidRPr="00BB03C4">
              <w:rPr>
                <w:color w:val="000000"/>
              </w:rPr>
              <w:t xml:space="preserve">ного заказа, муниципальные заказчики, заказчики </w:t>
            </w:r>
            <w:r w:rsidR="00787756" w:rsidRPr="00BB03C4">
              <w:rPr>
                <w:color w:val="000000"/>
              </w:rPr>
              <w:lastRenderedPageBreak/>
              <w:t xml:space="preserve">муниципального района «Корочанский район»  </w:t>
            </w:r>
          </w:p>
          <w:p w:rsidR="00787756" w:rsidRPr="00BB03C4" w:rsidRDefault="00787756" w:rsidP="00C66659">
            <w:pPr>
              <w:jc w:val="both"/>
              <w:rPr>
                <w:color w:val="000000"/>
              </w:rPr>
            </w:pPr>
          </w:p>
          <w:p w:rsidR="00787756" w:rsidRPr="00BB03C4" w:rsidRDefault="00787756" w:rsidP="00C66659">
            <w:pPr>
              <w:jc w:val="both"/>
              <w:rPr>
                <w:color w:val="000000"/>
              </w:rPr>
            </w:pP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131EAE" w:rsidP="008B5105">
            <w:pPr>
              <w:jc w:val="center"/>
            </w:pPr>
            <w:r>
              <w:lastRenderedPageBreak/>
              <w:t>6.</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787756" w:rsidP="008B5105">
            <w:pPr>
              <w:jc w:val="both"/>
            </w:pPr>
            <w:r w:rsidRPr="00BB03C4">
              <w:t xml:space="preserve">Количество участников конкурентных процедур определения поставщиков                          при осуществлении закупок для обеспечения муниципальных нужд </w:t>
            </w: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Ед.</w:t>
            </w:r>
          </w:p>
        </w:tc>
        <w:tc>
          <w:tcPr>
            <w:tcW w:w="909" w:type="dxa"/>
            <w:tcBorders>
              <w:top w:val="single" w:sz="4" w:space="0" w:color="auto"/>
              <w:left w:val="nil"/>
              <w:bottom w:val="single" w:sz="4" w:space="0" w:color="auto"/>
              <w:right w:val="single" w:sz="4" w:space="0" w:color="auto"/>
            </w:tcBorders>
            <w:shd w:val="clear" w:color="auto" w:fill="auto"/>
            <w:noWrap/>
          </w:tcPr>
          <w:p w:rsidR="00787756" w:rsidRPr="00BB03C4" w:rsidRDefault="005B3505" w:rsidP="008B5105">
            <w:pPr>
              <w:jc w:val="center"/>
            </w:pPr>
            <w:r w:rsidRPr="00BB03C4">
              <w:t>2</w:t>
            </w:r>
          </w:p>
        </w:tc>
        <w:tc>
          <w:tcPr>
            <w:tcW w:w="929" w:type="dxa"/>
            <w:tcBorders>
              <w:top w:val="single" w:sz="4" w:space="0" w:color="auto"/>
              <w:left w:val="nil"/>
              <w:bottom w:val="single" w:sz="4" w:space="0" w:color="auto"/>
              <w:right w:val="single" w:sz="4" w:space="0" w:color="auto"/>
            </w:tcBorders>
            <w:shd w:val="clear" w:color="auto" w:fill="auto"/>
            <w:noWrap/>
          </w:tcPr>
          <w:p w:rsidR="00787756" w:rsidRPr="00BB03C4" w:rsidRDefault="005B3505" w:rsidP="008B5105">
            <w:pPr>
              <w:jc w:val="center"/>
            </w:pPr>
            <w:r w:rsidRPr="00BB03C4">
              <w:t>2</w:t>
            </w:r>
          </w:p>
        </w:tc>
        <w:tc>
          <w:tcPr>
            <w:tcW w:w="1087" w:type="dxa"/>
            <w:tcBorders>
              <w:top w:val="single" w:sz="4" w:space="0" w:color="auto"/>
              <w:left w:val="nil"/>
              <w:bottom w:val="single" w:sz="4" w:space="0" w:color="auto"/>
              <w:right w:val="single" w:sz="4" w:space="0" w:color="auto"/>
            </w:tcBorders>
          </w:tcPr>
          <w:p w:rsidR="00787756" w:rsidRPr="00BB03C4" w:rsidRDefault="00787756" w:rsidP="005B3505">
            <w:pPr>
              <w:jc w:val="center"/>
            </w:pPr>
            <w:r w:rsidRPr="00BB03C4">
              <w:t>2</w:t>
            </w:r>
          </w:p>
        </w:tc>
        <w:tc>
          <w:tcPr>
            <w:tcW w:w="1103" w:type="dxa"/>
            <w:tcBorders>
              <w:top w:val="single" w:sz="4" w:space="0" w:color="auto"/>
              <w:left w:val="nil"/>
              <w:bottom w:val="single" w:sz="4" w:space="0" w:color="auto"/>
              <w:right w:val="single" w:sz="4" w:space="0" w:color="auto"/>
            </w:tcBorders>
          </w:tcPr>
          <w:p w:rsidR="00787756" w:rsidRPr="00BB03C4" w:rsidRDefault="005B3505" w:rsidP="008B5105">
            <w:pPr>
              <w:jc w:val="center"/>
            </w:pPr>
            <w:r w:rsidRPr="00BB03C4">
              <w:t>2</w:t>
            </w:r>
          </w:p>
        </w:tc>
        <w:tc>
          <w:tcPr>
            <w:tcW w:w="1103" w:type="dxa"/>
            <w:tcBorders>
              <w:top w:val="single" w:sz="4" w:space="0" w:color="auto"/>
              <w:left w:val="single" w:sz="4" w:space="0" w:color="auto"/>
              <w:bottom w:val="single" w:sz="4" w:space="0" w:color="auto"/>
              <w:right w:val="single" w:sz="4" w:space="0" w:color="auto"/>
            </w:tcBorders>
          </w:tcPr>
          <w:p w:rsidR="00787756" w:rsidRPr="00BB03C4" w:rsidRDefault="005B3505" w:rsidP="008B5105">
            <w:pPr>
              <w:jc w:val="center"/>
            </w:pPr>
            <w:r w:rsidRPr="00BB03C4">
              <w:t>2</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C66659">
            <w:pPr>
              <w:jc w:val="both"/>
              <w:rPr>
                <w:color w:val="000000"/>
              </w:rPr>
            </w:pPr>
            <w:r>
              <w:rPr>
                <w:color w:val="000000"/>
              </w:rPr>
              <w:t>о</w:t>
            </w:r>
            <w:r w:rsidR="00787756" w:rsidRPr="00BB03C4">
              <w:rPr>
                <w:color w:val="000000"/>
              </w:rPr>
              <w:t>тдел муниципаль</w:t>
            </w:r>
            <w:r w:rsidR="005B3505" w:rsidRPr="00BB03C4">
              <w:rPr>
                <w:color w:val="000000"/>
              </w:rPr>
              <w:t>-</w:t>
            </w:r>
            <w:r w:rsidR="00787756" w:rsidRPr="00BB03C4">
              <w:rPr>
                <w:color w:val="000000"/>
              </w:rPr>
              <w:t>ного заказа, муни</w:t>
            </w:r>
            <w:r w:rsidR="005B3505" w:rsidRPr="00BB03C4">
              <w:rPr>
                <w:color w:val="000000"/>
              </w:rPr>
              <w:t>-</w:t>
            </w:r>
            <w:r w:rsidR="00787756" w:rsidRPr="00BB03C4">
              <w:rPr>
                <w:color w:val="000000"/>
              </w:rPr>
              <w:t>ципальные заказчики, заказчики муници</w:t>
            </w:r>
            <w:r w:rsidR="005B3505" w:rsidRPr="00BB03C4">
              <w:rPr>
                <w:color w:val="000000"/>
              </w:rPr>
              <w:t>-</w:t>
            </w:r>
            <w:r w:rsidR="00787756" w:rsidRPr="00BB03C4">
              <w:rPr>
                <w:color w:val="000000"/>
              </w:rPr>
              <w:t xml:space="preserve">пального района «Корочанский район»  </w:t>
            </w:r>
          </w:p>
          <w:p w:rsidR="00787756" w:rsidRPr="00BB03C4" w:rsidRDefault="00787756" w:rsidP="00C66659">
            <w:pPr>
              <w:jc w:val="both"/>
              <w:rPr>
                <w:color w:val="000000"/>
              </w:rPr>
            </w:pP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131EAE" w:rsidP="008B5105">
            <w:pPr>
              <w:jc w:val="center"/>
            </w:pPr>
            <w:r>
              <w:t>7.</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Default="00787756" w:rsidP="008461C6">
            <w:pPr>
              <w:jc w:val="both"/>
            </w:pPr>
            <w:r w:rsidRPr="00BB03C4">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p w:rsidR="00131EAE" w:rsidRDefault="00131EAE" w:rsidP="008461C6">
            <w:pPr>
              <w:jc w:val="both"/>
            </w:pPr>
          </w:p>
          <w:p w:rsidR="00131EAE" w:rsidRPr="00BB03C4" w:rsidRDefault="00131EAE" w:rsidP="008461C6">
            <w:pPr>
              <w:jc w:val="both"/>
            </w:pP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Ед.</w:t>
            </w:r>
          </w:p>
        </w:tc>
        <w:tc>
          <w:tcPr>
            <w:tcW w:w="90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8B5105">
            <w:pPr>
              <w:jc w:val="center"/>
            </w:pPr>
            <w:r w:rsidRPr="00BB03C4">
              <w:t>16</w:t>
            </w:r>
          </w:p>
        </w:tc>
        <w:tc>
          <w:tcPr>
            <w:tcW w:w="92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8B5105">
            <w:pPr>
              <w:jc w:val="center"/>
            </w:pPr>
            <w:r w:rsidRPr="00BB03C4">
              <w:t>20</w:t>
            </w:r>
          </w:p>
        </w:tc>
        <w:tc>
          <w:tcPr>
            <w:tcW w:w="1087" w:type="dxa"/>
            <w:tcBorders>
              <w:top w:val="single" w:sz="4" w:space="0" w:color="auto"/>
              <w:left w:val="nil"/>
              <w:bottom w:val="single" w:sz="4" w:space="0" w:color="auto"/>
              <w:right w:val="single" w:sz="4" w:space="0" w:color="auto"/>
            </w:tcBorders>
          </w:tcPr>
          <w:p w:rsidR="00787756" w:rsidRPr="00BB03C4" w:rsidRDefault="00787756" w:rsidP="008B5105">
            <w:pPr>
              <w:jc w:val="center"/>
            </w:pPr>
            <w:r w:rsidRPr="00BB03C4">
              <w:t>22</w:t>
            </w:r>
          </w:p>
        </w:tc>
        <w:tc>
          <w:tcPr>
            <w:tcW w:w="1103" w:type="dxa"/>
            <w:tcBorders>
              <w:top w:val="single" w:sz="4" w:space="0" w:color="auto"/>
              <w:left w:val="nil"/>
              <w:bottom w:val="single" w:sz="4" w:space="0" w:color="auto"/>
              <w:right w:val="single" w:sz="4" w:space="0" w:color="auto"/>
            </w:tcBorders>
          </w:tcPr>
          <w:p w:rsidR="00787756" w:rsidRPr="00BB03C4" w:rsidRDefault="005B3505" w:rsidP="008B5105">
            <w:pPr>
              <w:jc w:val="center"/>
            </w:pPr>
            <w:r w:rsidRPr="00BB03C4">
              <w:t>23</w:t>
            </w:r>
          </w:p>
        </w:tc>
        <w:tc>
          <w:tcPr>
            <w:tcW w:w="1103"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24</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B725C5">
            <w:pPr>
              <w:jc w:val="both"/>
              <w:rPr>
                <w:color w:val="000000"/>
              </w:rPr>
            </w:pPr>
            <w:r>
              <w:rPr>
                <w:color w:val="000000"/>
              </w:rPr>
              <w:t>к</w:t>
            </w:r>
            <w:r w:rsidR="00787756" w:rsidRPr="00BB03C4">
              <w:rPr>
                <w:color w:val="000000"/>
              </w:rPr>
              <w:t>омитет муниципаль</w:t>
            </w:r>
            <w:r w:rsidR="005B3505" w:rsidRPr="00BB03C4">
              <w:rPr>
                <w:color w:val="000000"/>
              </w:rPr>
              <w:t>-</w:t>
            </w:r>
            <w:r w:rsidR="00787756" w:rsidRPr="00BB03C4">
              <w:rPr>
                <w:color w:val="000000"/>
              </w:rPr>
              <w:t>ной собственности и земельных отношений администрации района</w:t>
            </w: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787756" w:rsidRPr="00BB03C4" w:rsidRDefault="00131EAE" w:rsidP="008B5105">
            <w:pPr>
              <w:jc w:val="center"/>
            </w:pPr>
            <w:r>
              <w:t>8.</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787756" w:rsidRPr="00BB03C4" w:rsidRDefault="00787756" w:rsidP="008B5105">
            <w:pPr>
              <w:jc w:val="both"/>
            </w:pPr>
            <w:r w:rsidRPr="00BB03C4">
              <w:t xml:space="preserve">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w:t>
            </w:r>
            <w:r w:rsidRPr="00BB03C4">
              <w:lastRenderedPageBreak/>
              <w:t>муниципального имущества, в общем количестве объектов недвижимого имущества, включенных в указанные перечни</w:t>
            </w: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lastRenderedPageBreak/>
              <w:t>%</w:t>
            </w:r>
          </w:p>
        </w:tc>
        <w:tc>
          <w:tcPr>
            <w:tcW w:w="909" w:type="dxa"/>
            <w:tcBorders>
              <w:top w:val="single" w:sz="4" w:space="0" w:color="auto"/>
              <w:left w:val="nil"/>
              <w:bottom w:val="single" w:sz="4" w:space="0" w:color="auto"/>
              <w:right w:val="single" w:sz="4" w:space="0" w:color="auto"/>
            </w:tcBorders>
            <w:shd w:val="clear" w:color="auto" w:fill="FFFFFF" w:themeFill="background1"/>
            <w:noWrap/>
          </w:tcPr>
          <w:p w:rsidR="00787756" w:rsidRPr="00BB03C4" w:rsidRDefault="00787756" w:rsidP="008B5105">
            <w:pPr>
              <w:jc w:val="center"/>
            </w:pPr>
            <w:r w:rsidRPr="00BB03C4">
              <w:t>25</w:t>
            </w:r>
          </w:p>
        </w:tc>
        <w:tc>
          <w:tcPr>
            <w:tcW w:w="929" w:type="dxa"/>
            <w:tcBorders>
              <w:top w:val="single" w:sz="4" w:space="0" w:color="auto"/>
              <w:left w:val="nil"/>
              <w:bottom w:val="single" w:sz="4" w:space="0" w:color="auto"/>
              <w:right w:val="single" w:sz="4" w:space="0" w:color="auto"/>
            </w:tcBorders>
            <w:shd w:val="clear" w:color="auto" w:fill="FFFFFF" w:themeFill="background1"/>
            <w:noWrap/>
          </w:tcPr>
          <w:p w:rsidR="00787756" w:rsidRPr="00BB03C4" w:rsidRDefault="00787756" w:rsidP="008B5105">
            <w:pPr>
              <w:jc w:val="center"/>
            </w:pPr>
            <w:r w:rsidRPr="00BB03C4">
              <w:t>30</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787756" w:rsidRPr="00BB03C4" w:rsidRDefault="00787756" w:rsidP="008B5105">
            <w:pPr>
              <w:jc w:val="center"/>
            </w:pPr>
            <w:r w:rsidRPr="00BB03C4">
              <w:t>35</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787756" w:rsidRPr="00BB03C4" w:rsidRDefault="005B3505" w:rsidP="008B5105">
            <w:pPr>
              <w:jc w:val="center"/>
            </w:pPr>
            <w:r w:rsidRPr="00BB03C4">
              <w:t>37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tcPr>
          <w:p w:rsidR="00787756" w:rsidRPr="00BB03C4" w:rsidRDefault="00787756" w:rsidP="008B5105">
            <w:pPr>
              <w:jc w:val="center"/>
            </w:pPr>
            <w:r w:rsidRPr="00BB03C4">
              <w:t>40</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B725C5">
            <w:pPr>
              <w:jc w:val="both"/>
              <w:rPr>
                <w:color w:val="000000"/>
              </w:rPr>
            </w:pPr>
            <w:r>
              <w:rPr>
                <w:color w:val="000000"/>
              </w:rPr>
              <w:t>к</w:t>
            </w:r>
            <w:r w:rsidR="00787756" w:rsidRPr="00BB03C4">
              <w:rPr>
                <w:color w:val="000000"/>
              </w:rPr>
              <w:t>омитет муниципаль</w:t>
            </w:r>
            <w:r w:rsidR="005B3505" w:rsidRPr="00BB03C4">
              <w:rPr>
                <w:color w:val="000000"/>
              </w:rPr>
              <w:t>-</w:t>
            </w:r>
            <w:r w:rsidR="00787756" w:rsidRPr="00BB03C4">
              <w:rPr>
                <w:color w:val="000000"/>
              </w:rPr>
              <w:t>ной собственности и земельных отношений администрации района</w:t>
            </w:r>
          </w:p>
        </w:tc>
      </w:tr>
    </w:tbl>
    <w:p w:rsidR="00DF79DB" w:rsidRPr="00BB03C4" w:rsidRDefault="00DF79DB" w:rsidP="002070C1">
      <w:pPr>
        <w:jc w:val="center"/>
        <w:rPr>
          <w:b/>
        </w:rPr>
      </w:pPr>
    </w:p>
    <w:p w:rsidR="00043971" w:rsidRPr="00BB03C4" w:rsidRDefault="00043971" w:rsidP="002070C1">
      <w:pPr>
        <w:jc w:val="center"/>
        <w:rPr>
          <w:b/>
        </w:rPr>
      </w:pPr>
    </w:p>
    <w:p w:rsidR="00043971" w:rsidRPr="00BB03C4" w:rsidRDefault="00043971" w:rsidP="002070C1">
      <w:pPr>
        <w:jc w:val="center"/>
        <w:rPr>
          <w:b/>
        </w:rPr>
      </w:pPr>
    </w:p>
    <w:p w:rsidR="00D70D8E" w:rsidRPr="00BB03C4" w:rsidRDefault="00D70D8E" w:rsidP="002070C1">
      <w:pPr>
        <w:jc w:val="center"/>
        <w:rPr>
          <w:b/>
        </w:rPr>
      </w:pPr>
    </w:p>
    <w:p w:rsidR="00D70D8E" w:rsidRPr="00BB03C4" w:rsidRDefault="00D70D8E" w:rsidP="002070C1">
      <w:pPr>
        <w:jc w:val="center"/>
        <w:rPr>
          <w:b/>
        </w:rPr>
      </w:pPr>
    </w:p>
    <w:p w:rsidR="00043971" w:rsidRPr="00BB03C4" w:rsidRDefault="00043971" w:rsidP="002070C1">
      <w:pPr>
        <w:jc w:val="center"/>
        <w:rPr>
          <w:b/>
        </w:rPr>
      </w:pPr>
    </w:p>
    <w:p w:rsidR="002070C1" w:rsidRPr="00BB03C4" w:rsidRDefault="002070C1" w:rsidP="001E6A90">
      <w:pPr>
        <w:rPr>
          <w:b/>
          <w:bCs/>
        </w:rPr>
      </w:pPr>
    </w:p>
    <w:sectPr w:rsidR="002070C1" w:rsidRPr="00BB03C4" w:rsidSect="00E94F59">
      <w:headerReference w:type="default" r:id="rId16"/>
      <w:pgSz w:w="16838" w:h="11906" w:orient="landscape"/>
      <w:pgMar w:top="1418" w:right="567" w:bottom="70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96F" w:rsidRDefault="005E396F" w:rsidP="00406082">
      <w:r>
        <w:separator/>
      </w:r>
    </w:p>
  </w:endnote>
  <w:endnote w:type="continuationSeparator" w:id="0">
    <w:p w:rsidR="005E396F" w:rsidRDefault="005E396F" w:rsidP="00406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96F" w:rsidRDefault="005E396F" w:rsidP="00406082">
      <w:r>
        <w:separator/>
      </w:r>
    </w:p>
  </w:footnote>
  <w:footnote w:type="continuationSeparator" w:id="0">
    <w:p w:rsidR="005E396F" w:rsidRDefault="005E396F" w:rsidP="00406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4644"/>
      <w:docPartObj>
        <w:docPartGallery w:val="Page Numbers (Top of Page)"/>
        <w:docPartUnique/>
      </w:docPartObj>
    </w:sdtPr>
    <w:sdtContent>
      <w:p w:rsidR="00F22E4E" w:rsidRDefault="00C25D6B">
        <w:pPr>
          <w:pStyle w:val="a7"/>
          <w:jc w:val="center"/>
        </w:pPr>
        <w:fldSimple w:instr=" PAGE   \* MERGEFORMAT ">
          <w:r w:rsidR="00390BEC">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E43BD4"/>
    <w:lvl w:ilvl="0">
      <w:numFmt w:val="bullet"/>
      <w:lvlText w:val="*"/>
      <w:lvlJc w:val="left"/>
    </w:lvl>
  </w:abstractNum>
  <w:abstractNum w:abstractNumId="1">
    <w:nsid w:val="001601A0"/>
    <w:multiLevelType w:val="hybridMultilevel"/>
    <w:tmpl w:val="05AE479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047126"/>
    <w:multiLevelType w:val="hybridMultilevel"/>
    <w:tmpl w:val="1432407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56D85"/>
    <w:multiLevelType w:val="hybridMultilevel"/>
    <w:tmpl w:val="31FAB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0D06D0"/>
    <w:multiLevelType w:val="hybridMultilevel"/>
    <w:tmpl w:val="50F2C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4A5BE7"/>
    <w:multiLevelType w:val="hybridMultilevel"/>
    <w:tmpl w:val="27A07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B5707"/>
    <w:multiLevelType w:val="hybridMultilevel"/>
    <w:tmpl w:val="658C2BF8"/>
    <w:lvl w:ilvl="0" w:tplc="D77097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409732F4"/>
    <w:multiLevelType w:val="hybridMultilevel"/>
    <w:tmpl w:val="FCE2FA9A"/>
    <w:lvl w:ilvl="0" w:tplc="3468F63E">
      <w:start w:val="1"/>
      <w:numFmt w:val="decimal"/>
      <w:lvlText w:val="%1."/>
      <w:lvlJc w:val="left"/>
      <w:pPr>
        <w:ind w:left="2138"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C263F3"/>
    <w:multiLevelType w:val="hybridMultilevel"/>
    <w:tmpl w:val="ED741BF6"/>
    <w:lvl w:ilvl="0" w:tplc="62F85F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22E52"/>
    <w:multiLevelType w:val="hybridMultilevel"/>
    <w:tmpl w:val="56E61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1451A"/>
    <w:multiLevelType w:val="hybridMultilevel"/>
    <w:tmpl w:val="4F6AFB6A"/>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CE5CCC"/>
    <w:multiLevelType w:val="hybridMultilevel"/>
    <w:tmpl w:val="A1F602DA"/>
    <w:lvl w:ilvl="0" w:tplc="D9F08AEE">
      <w:start w:val="1"/>
      <w:numFmt w:val="decimal"/>
      <w:lvlText w:val="%1."/>
      <w:lvlJc w:val="left"/>
      <w:pPr>
        <w:tabs>
          <w:tab w:val="num" w:pos="720"/>
        </w:tabs>
        <w:ind w:left="720" w:hanging="360"/>
      </w:pPr>
    </w:lvl>
    <w:lvl w:ilvl="1" w:tplc="764A7958" w:tentative="1">
      <w:start w:val="1"/>
      <w:numFmt w:val="decimal"/>
      <w:lvlText w:val="%2."/>
      <w:lvlJc w:val="left"/>
      <w:pPr>
        <w:tabs>
          <w:tab w:val="num" w:pos="1440"/>
        </w:tabs>
        <w:ind w:left="1440" w:hanging="360"/>
      </w:pPr>
    </w:lvl>
    <w:lvl w:ilvl="2" w:tplc="B5B43A98" w:tentative="1">
      <w:start w:val="1"/>
      <w:numFmt w:val="decimal"/>
      <w:lvlText w:val="%3."/>
      <w:lvlJc w:val="left"/>
      <w:pPr>
        <w:tabs>
          <w:tab w:val="num" w:pos="2160"/>
        </w:tabs>
        <w:ind w:left="2160" w:hanging="360"/>
      </w:pPr>
    </w:lvl>
    <w:lvl w:ilvl="3" w:tplc="563817EA" w:tentative="1">
      <w:start w:val="1"/>
      <w:numFmt w:val="decimal"/>
      <w:lvlText w:val="%4."/>
      <w:lvlJc w:val="left"/>
      <w:pPr>
        <w:tabs>
          <w:tab w:val="num" w:pos="2880"/>
        </w:tabs>
        <w:ind w:left="2880" w:hanging="360"/>
      </w:pPr>
    </w:lvl>
    <w:lvl w:ilvl="4" w:tplc="DDC2D762" w:tentative="1">
      <w:start w:val="1"/>
      <w:numFmt w:val="decimal"/>
      <w:lvlText w:val="%5."/>
      <w:lvlJc w:val="left"/>
      <w:pPr>
        <w:tabs>
          <w:tab w:val="num" w:pos="3600"/>
        </w:tabs>
        <w:ind w:left="3600" w:hanging="360"/>
      </w:pPr>
    </w:lvl>
    <w:lvl w:ilvl="5" w:tplc="8C309688" w:tentative="1">
      <w:start w:val="1"/>
      <w:numFmt w:val="decimal"/>
      <w:lvlText w:val="%6."/>
      <w:lvlJc w:val="left"/>
      <w:pPr>
        <w:tabs>
          <w:tab w:val="num" w:pos="4320"/>
        </w:tabs>
        <w:ind w:left="4320" w:hanging="360"/>
      </w:pPr>
    </w:lvl>
    <w:lvl w:ilvl="6" w:tplc="7B364F52" w:tentative="1">
      <w:start w:val="1"/>
      <w:numFmt w:val="decimal"/>
      <w:lvlText w:val="%7."/>
      <w:lvlJc w:val="left"/>
      <w:pPr>
        <w:tabs>
          <w:tab w:val="num" w:pos="5040"/>
        </w:tabs>
        <w:ind w:left="5040" w:hanging="360"/>
      </w:pPr>
    </w:lvl>
    <w:lvl w:ilvl="7" w:tplc="4F7A6C96" w:tentative="1">
      <w:start w:val="1"/>
      <w:numFmt w:val="decimal"/>
      <w:lvlText w:val="%8."/>
      <w:lvlJc w:val="left"/>
      <w:pPr>
        <w:tabs>
          <w:tab w:val="num" w:pos="5760"/>
        </w:tabs>
        <w:ind w:left="5760" w:hanging="360"/>
      </w:pPr>
    </w:lvl>
    <w:lvl w:ilvl="8" w:tplc="4BB85574" w:tentative="1">
      <w:start w:val="1"/>
      <w:numFmt w:val="decimal"/>
      <w:lvlText w:val="%9."/>
      <w:lvlJc w:val="left"/>
      <w:pPr>
        <w:tabs>
          <w:tab w:val="num" w:pos="6480"/>
        </w:tabs>
        <w:ind w:left="6480" w:hanging="360"/>
      </w:pPr>
    </w:lvl>
  </w:abstractNum>
  <w:abstractNum w:abstractNumId="14">
    <w:nsid w:val="51131DD3"/>
    <w:multiLevelType w:val="hybridMultilevel"/>
    <w:tmpl w:val="0D6096D0"/>
    <w:lvl w:ilvl="0" w:tplc="435223B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64A88"/>
    <w:multiLevelType w:val="hybridMultilevel"/>
    <w:tmpl w:val="FF121882"/>
    <w:lvl w:ilvl="0" w:tplc="D90C39C6">
      <w:start w:val="1"/>
      <w:numFmt w:val="bullet"/>
      <w:lvlText w:val=""/>
      <w:lvlJc w:val="left"/>
      <w:pPr>
        <w:ind w:left="1429" w:hanging="360"/>
      </w:pPr>
      <w:rPr>
        <w:rFonts w:ascii="Symbol" w:hAnsi="Symbol"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710813"/>
    <w:multiLevelType w:val="hybridMultilevel"/>
    <w:tmpl w:val="D334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3D03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E40F0C"/>
    <w:multiLevelType w:val="hybridMultilevel"/>
    <w:tmpl w:val="C42C7D1E"/>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426FBF"/>
    <w:multiLevelType w:val="hybridMultilevel"/>
    <w:tmpl w:val="38AC7A8C"/>
    <w:lvl w:ilvl="0" w:tplc="536E0926">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69769D"/>
    <w:multiLevelType w:val="hybridMultilevel"/>
    <w:tmpl w:val="BDD8B4A0"/>
    <w:lvl w:ilvl="0" w:tplc="536E0926">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3F3F98"/>
    <w:multiLevelType w:val="hybridMultilevel"/>
    <w:tmpl w:val="DF6480A0"/>
    <w:lvl w:ilvl="0" w:tplc="9130547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E42263"/>
    <w:multiLevelType w:val="hybridMultilevel"/>
    <w:tmpl w:val="7EB69BDE"/>
    <w:lvl w:ilvl="0" w:tplc="3468F63E">
      <w:start w:val="1"/>
      <w:numFmt w:val="decimal"/>
      <w:lvlText w:val="%1."/>
      <w:lvlJc w:val="left"/>
      <w:pPr>
        <w:ind w:left="1429" w:hanging="360"/>
      </w:pPr>
      <w:rPr>
        <w:rFonts w:hint="default"/>
        <w:b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546695"/>
    <w:multiLevelType w:val="hybridMultilevel"/>
    <w:tmpl w:val="2404F23C"/>
    <w:lvl w:ilvl="0" w:tplc="5838B4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95B17E1"/>
    <w:multiLevelType w:val="hybridMultilevel"/>
    <w:tmpl w:val="8FFC2B56"/>
    <w:lvl w:ilvl="0" w:tplc="638A0290">
      <w:start w:val="2"/>
      <w:numFmt w:val="upperRoman"/>
      <w:lvlText w:val="%1."/>
      <w:lvlJc w:val="left"/>
      <w:pPr>
        <w:ind w:left="4973"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5">
    <w:nsid w:val="6EBA25DD"/>
    <w:multiLevelType w:val="hybridMultilevel"/>
    <w:tmpl w:val="EEFE2A46"/>
    <w:lvl w:ilvl="0" w:tplc="1FA096E2">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0"/>
  </w:num>
  <w:num w:numId="4">
    <w:abstractNumId w:val="18"/>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4"/>
  </w:num>
  <w:num w:numId="11">
    <w:abstractNumId w:val="2"/>
  </w:num>
  <w:num w:numId="12">
    <w:abstractNumId w:val="19"/>
  </w:num>
  <w:num w:numId="13">
    <w:abstractNumId w:val="21"/>
  </w:num>
  <w:num w:numId="14">
    <w:abstractNumId w:val="15"/>
  </w:num>
  <w:num w:numId="15">
    <w:abstractNumId w:val="1"/>
  </w:num>
  <w:num w:numId="16">
    <w:abstractNumId w:val="22"/>
  </w:num>
  <w:num w:numId="17">
    <w:abstractNumId w:val="9"/>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1"/>
  </w:num>
  <w:num w:numId="23">
    <w:abstractNumId w:val="17"/>
  </w:num>
  <w:num w:numId="24">
    <w:abstractNumId w:val="3"/>
  </w:num>
  <w:num w:numId="2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6">
    <w:abstractNumId w:val="24"/>
  </w:num>
  <w:num w:numId="27">
    <w:abstractNumId w:val="26"/>
  </w:num>
  <w:num w:numId="28">
    <w:abstractNumId w:val="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C44DE"/>
    <w:rsid w:val="00002275"/>
    <w:rsid w:val="00003D22"/>
    <w:rsid w:val="00004ECF"/>
    <w:rsid w:val="00005852"/>
    <w:rsid w:val="0000660C"/>
    <w:rsid w:val="00015044"/>
    <w:rsid w:val="00026739"/>
    <w:rsid w:val="0003763B"/>
    <w:rsid w:val="00043971"/>
    <w:rsid w:val="000568A3"/>
    <w:rsid w:val="000830AB"/>
    <w:rsid w:val="00084E52"/>
    <w:rsid w:val="00085B0E"/>
    <w:rsid w:val="000957BB"/>
    <w:rsid w:val="000A21D6"/>
    <w:rsid w:val="000A4F19"/>
    <w:rsid w:val="000A7A1D"/>
    <w:rsid w:val="000B611D"/>
    <w:rsid w:val="000C1A98"/>
    <w:rsid w:val="000C6409"/>
    <w:rsid w:val="000D2B11"/>
    <w:rsid w:val="000F4F91"/>
    <w:rsid w:val="00100A1B"/>
    <w:rsid w:val="00104497"/>
    <w:rsid w:val="00113516"/>
    <w:rsid w:val="00127354"/>
    <w:rsid w:val="00131EAE"/>
    <w:rsid w:val="00132661"/>
    <w:rsid w:val="001331D7"/>
    <w:rsid w:val="00133772"/>
    <w:rsid w:val="001343EB"/>
    <w:rsid w:val="00147F86"/>
    <w:rsid w:val="00151C31"/>
    <w:rsid w:val="0015323A"/>
    <w:rsid w:val="00161647"/>
    <w:rsid w:val="00195AAA"/>
    <w:rsid w:val="001A021D"/>
    <w:rsid w:val="001B39EE"/>
    <w:rsid w:val="001B7FEA"/>
    <w:rsid w:val="001C7F48"/>
    <w:rsid w:val="001D3ACE"/>
    <w:rsid w:val="001D51ED"/>
    <w:rsid w:val="001E1014"/>
    <w:rsid w:val="001E6A90"/>
    <w:rsid w:val="00200E37"/>
    <w:rsid w:val="00201C37"/>
    <w:rsid w:val="0020203E"/>
    <w:rsid w:val="002070C1"/>
    <w:rsid w:val="00212EA6"/>
    <w:rsid w:val="00223F17"/>
    <w:rsid w:val="0024498E"/>
    <w:rsid w:val="002476B6"/>
    <w:rsid w:val="002510FE"/>
    <w:rsid w:val="00262C8C"/>
    <w:rsid w:val="0026741D"/>
    <w:rsid w:val="00267CF1"/>
    <w:rsid w:val="0028084D"/>
    <w:rsid w:val="002B7C83"/>
    <w:rsid w:val="002C59F6"/>
    <w:rsid w:val="002C7A4C"/>
    <w:rsid w:val="002E1B19"/>
    <w:rsid w:val="002E5635"/>
    <w:rsid w:val="002F69A4"/>
    <w:rsid w:val="00310A5F"/>
    <w:rsid w:val="0032171D"/>
    <w:rsid w:val="003330F8"/>
    <w:rsid w:val="00335A05"/>
    <w:rsid w:val="003469E6"/>
    <w:rsid w:val="003637DE"/>
    <w:rsid w:val="0036531F"/>
    <w:rsid w:val="00390BEC"/>
    <w:rsid w:val="00394188"/>
    <w:rsid w:val="00397354"/>
    <w:rsid w:val="003A0A79"/>
    <w:rsid w:val="003B389A"/>
    <w:rsid w:val="003C4EF8"/>
    <w:rsid w:val="003D1371"/>
    <w:rsid w:val="003D2876"/>
    <w:rsid w:val="003F119E"/>
    <w:rsid w:val="00406082"/>
    <w:rsid w:val="0041417A"/>
    <w:rsid w:val="00415990"/>
    <w:rsid w:val="00417265"/>
    <w:rsid w:val="00455FC6"/>
    <w:rsid w:val="004629CC"/>
    <w:rsid w:val="00464B7A"/>
    <w:rsid w:val="00465586"/>
    <w:rsid w:val="00470B9A"/>
    <w:rsid w:val="00471CF7"/>
    <w:rsid w:val="004775C6"/>
    <w:rsid w:val="004807D0"/>
    <w:rsid w:val="00481542"/>
    <w:rsid w:val="00483DE8"/>
    <w:rsid w:val="0049037A"/>
    <w:rsid w:val="004A6C4F"/>
    <w:rsid w:val="004B7A19"/>
    <w:rsid w:val="004D329B"/>
    <w:rsid w:val="004D35DA"/>
    <w:rsid w:val="004E190D"/>
    <w:rsid w:val="0050284B"/>
    <w:rsid w:val="005128B2"/>
    <w:rsid w:val="00541AD5"/>
    <w:rsid w:val="00545309"/>
    <w:rsid w:val="00551B7F"/>
    <w:rsid w:val="0055588E"/>
    <w:rsid w:val="005809F2"/>
    <w:rsid w:val="005A1955"/>
    <w:rsid w:val="005A2887"/>
    <w:rsid w:val="005A34FE"/>
    <w:rsid w:val="005A7AEC"/>
    <w:rsid w:val="005B3505"/>
    <w:rsid w:val="005B56FF"/>
    <w:rsid w:val="005C54D6"/>
    <w:rsid w:val="005E396F"/>
    <w:rsid w:val="00600958"/>
    <w:rsid w:val="00606C5A"/>
    <w:rsid w:val="00622854"/>
    <w:rsid w:val="00624B0A"/>
    <w:rsid w:val="00626541"/>
    <w:rsid w:val="006304D6"/>
    <w:rsid w:val="00645FC3"/>
    <w:rsid w:val="0065584C"/>
    <w:rsid w:val="00655DB8"/>
    <w:rsid w:val="0066399D"/>
    <w:rsid w:val="00672542"/>
    <w:rsid w:val="00674DCB"/>
    <w:rsid w:val="00675C45"/>
    <w:rsid w:val="00677AAC"/>
    <w:rsid w:val="006846E6"/>
    <w:rsid w:val="00694795"/>
    <w:rsid w:val="006A32CD"/>
    <w:rsid w:val="006A7A2B"/>
    <w:rsid w:val="006C5E96"/>
    <w:rsid w:val="006C77E4"/>
    <w:rsid w:val="006E3C51"/>
    <w:rsid w:val="006E4FEE"/>
    <w:rsid w:val="006E574E"/>
    <w:rsid w:val="006E7D5F"/>
    <w:rsid w:val="006F2A7B"/>
    <w:rsid w:val="006F6AE8"/>
    <w:rsid w:val="00700085"/>
    <w:rsid w:val="00711BB4"/>
    <w:rsid w:val="00713469"/>
    <w:rsid w:val="007140E0"/>
    <w:rsid w:val="00716E02"/>
    <w:rsid w:val="00720732"/>
    <w:rsid w:val="00734401"/>
    <w:rsid w:val="007444FF"/>
    <w:rsid w:val="00745E9E"/>
    <w:rsid w:val="007557AE"/>
    <w:rsid w:val="0076143D"/>
    <w:rsid w:val="007622EB"/>
    <w:rsid w:val="00775FDA"/>
    <w:rsid w:val="0077617B"/>
    <w:rsid w:val="00787756"/>
    <w:rsid w:val="00792237"/>
    <w:rsid w:val="00793BA2"/>
    <w:rsid w:val="0079478C"/>
    <w:rsid w:val="007B45F1"/>
    <w:rsid w:val="007B5CDB"/>
    <w:rsid w:val="007C55E7"/>
    <w:rsid w:val="007E4660"/>
    <w:rsid w:val="007F174C"/>
    <w:rsid w:val="007F6845"/>
    <w:rsid w:val="007F7353"/>
    <w:rsid w:val="00820662"/>
    <w:rsid w:val="00824D9C"/>
    <w:rsid w:val="00826165"/>
    <w:rsid w:val="008273D5"/>
    <w:rsid w:val="00831F18"/>
    <w:rsid w:val="008412B9"/>
    <w:rsid w:val="00845ABB"/>
    <w:rsid w:val="008461C6"/>
    <w:rsid w:val="00851A6B"/>
    <w:rsid w:val="00875CBD"/>
    <w:rsid w:val="00876554"/>
    <w:rsid w:val="00880CB7"/>
    <w:rsid w:val="008870BD"/>
    <w:rsid w:val="00892421"/>
    <w:rsid w:val="008A096D"/>
    <w:rsid w:val="008A6711"/>
    <w:rsid w:val="008B5105"/>
    <w:rsid w:val="008D47F7"/>
    <w:rsid w:val="008E4170"/>
    <w:rsid w:val="00900286"/>
    <w:rsid w:val="0090181F"/>
    <w:rsid w:val="00901A9D"/>
    <w:rsid w:val="009164DA"/>
    <w:rsid w:val="00923A3E"/>
    <w:rsid w:val="009422FA"/>
    <w:rsid w:val="00952F37"/>
    <w:rsid w:val="0097015F"/>
    <w:rsid w:val="00971C34"/>
    <w:rsid w:val="0097563B"/>
    <w:rsid w:val="00976F8D"/>
    <w:rsid w:val="009A703B"/>
    <w:rsid w:val="009B6798"/>
    <w:rsid w:val="009B7891"/>
    <w:rsid w:val="009D1937"/>
    <w:rsid w:val="009D352C"/>
    <w:rsid w:val="009D6131"/>
    <w:rsid w:val="009E40E1"/>
    <w:rsid w:val="00A07F8F"/>
    <w:rsid w:val="00A126C2"/>
    <w:rsid w:val="00A129FC"/>
    <w:rsid w:val="00A2093B"/>
    <w:rsid w:val="00A23ECC"/>
    <w:rsid w:val="00A3154A"/>
    <w:rsid w:val="00A3317E"/>
    <w:rsid w:val="00A4045A"/>
    <w:rsid w:val="00A6169D"/>
    <w:rsid w:val="00A62A21"/>
    <w:rsid w:val="00A66845"/>
    <w:rsid w:val="00A70494"/>
    <w:rsid w:val="00A71D93"/>
    <w:rsid w:val="00A7606C"/>
    <w:rsid w:val="00A778D5"/>
    <w:rsid w:val="00AB1D95"/>
    <w:rsid w:val="00AC0FA9"/>
    <w:rsid w:val="00AD1F40"/>
    <w:rsid w:val="00AD38A8"/>
    <w:rsid w:val="00AF2D4C"/>
    <w:rsid w:val="00AF50E7"/>
    <w:rsid w:val="00AF7A0D"/>
    <w:rsid w:val="00B10E1F"/>
    <w:rsid w:val="00B12A99"/>
    <w:rsid w:val="00B205CE"/>
    <w:rsid w:val="00B213EA"/>
    <w:rsid w:val="00B34912"/>
    <w:rsid w:val="00B35C6A"/>
    <w:rsid w:val="00B35D52"/>
    <w:rsid w:val="00B36066"/>
    <w:rsid w:val="00B43EB9"/>
    <w:rsid w:val="00B52BDC"/>
    <w:rsid w:val="00B67FC6"/>
    <w:rsid w:val="00B71286"/>
    <w:rsid w:val="00B725C5"/>
    <w:rsid w:val="00B8061E"/>
    <w:rsid w:val="00B84B6C"/>
    <w:rsid w:val="00B86083"/>
    <w:rsid w:val="00B95CBA"/>
    <w:rsid w:val="00BA71D0"/>
    <w:rsid w:val="00BB03C4"/>
    <w:rsid w:val="00BB3A56"/>
    <w:rsid w:val="00BD0FB0"/>
    <w:rsid w:val="00BE1D81"/>
    <w:rsid w:val="00BE272B"/>
    <w:rsid w:val="00BE3E40"/>
    <w:rsid w:val="00C00D75"/>
    <w:rsid w:val="00C056A4"/>
    <w:rsid w:val="00C11DE8"/>
    <w:rsid w:val="00C25D6B"/>
    <w:rsid w:val="00C31D9B"/>
    <w:rsid w:val="00C5668E"/>
    <w:rsid w:val="00C62CD3"/>
    <w:rsid w:val="00C66659"/>
    <w:rsid w:val="00C7479F"/>
    <w:rsid w:val="00C76271"/>
    <w:rsid w:val="00C771CB"/>
    <w:rsid w:val="00C84E57"/>
    <w:rsid w:val="00C9499A"/>
    <w:rsid w:val="00C94C88"/>
    <w:rsid w:val="00C96DB8"/>
    <w:rsid w:val="00CA48DE"/>
    <w:rsid w:val="00CA4EE2"/>
    <w:rsid w:val="00CB55B3"/>
    <w:rsid w:val="00CB6061"/>
    <w:rsid w:val="00CB6B00"/>
    <w:rsid w:val="00CC24C3"/>
    <w:rsid w:val="00CD0D69"/>
    <w:rsid w:val="00CD6C44"/>
    <w:rsid w:val="00CE1694"/>
    <w:rsid w:val="00CF60D2"/>
    <w:rsid w:val="00CF62FE"/>
    <w:rsid w:val="00D078C4"/>
    <w:rsid w:val="00D0799B"/>
    <w:rsid w:val="00D103E1"/>
    <w:rsid w:val="00D10D3D"/>
    <w:rsid w:val="00D123F4"/>
    <w:rsid w:val="00D14AF4"/>
    <w:rsid w:val="00D17804"/>
    <w:rsid w:val="00D2212D"/>
    <w:rsid w:val="00D22C41"/>
    <w:rsid w:val="00D237CC"/>
    <w:rsid w:val="00D25813"/>
    <w:rsid w:val="00D271FC"/>
    <w:rsid w:val="00D31404"/>
    <w:rsid w:val="00D36E71"/>
    <w:rsid w:val="00D70D8E"/>
    <w:rsid w:val="00D76C77"/>
    <w:rsid w:val="00D9488A"/>
    <w:rsid w:val="00DC23B2"/>
    <w:rsid w:val="00DC43F1"/>
    <w:rsid w:val="00DD4B7F"/>
    <w:rsid w:val="00DE01EB"/>
    <w:rsid w:val="00DE4296"/>
    <w:rsid w:val="00DF0A1F"/>
    <w:rsid w:val="00DF79DB"/>
    <w:rsid w:val="00E064E8"/>
    <w:rsid w:val="00E16346"/>
    <w:rsid w:val="00E24503"/>
    <w:rsid w:val="00E248E1"/>
    <w:rsid w:val="00E25923"/>
    <w:rsid w:val="00E309CA"/>
    <w:rsid w:val="00E42B3A"/>
    <w:rsid w:val="00E50EF5"/>
    <w:rsid w:val="00E5669B"/>
    <w:rsid w:val="00E66018"/>
    <w:rsid w:val="00E664B2"/>
    <w:rsid w:val="00E707AA"/>
    <w:rsid w:val="00E84325"/>
    <w:rsid w:val="00E94F59"/>
    <w:rsid w:val="00E9542D"/>
    <w:rsid w:val="00EB4278"/>
    <w:rsid w:val="00EC20DF"/>
    <w:rsid w:val="00EC2E43"/>
    <w:rsid w:val="00EC44DE"/>
    <w:rsid w:val="00EC4C1D"/>
    <w:rsid w:val="00ED0B95"/>
    <w:rsid w:val="00ED3325"/>
    <w:rsid w:val="00EE47B2"/>
    <w:rsid w:val="00EE640A"/>
    <w:rsid w:val="00EF1047"/>
    <w:rsid w:val="00EF6457"/>
    <w:rsid w:val="00EF7602"/>
    <w:rsid w:val="00F030EA"/>
    <w:rsid w:val="00F04674"/>
    <w:rsid w:val="00F04DE0"/>
    <w:rsid w:val="00F05290"/>
    <w:rsid w:val="00F06B7C"/>
    <w:rsid w:val="00F22E4E"/>
    <w:rsid w:val="00F2371A"/>
    <w:rsid w:val="00F32F53"/>
    <w:rsid w:val="00F37801"/>
    <w:rsid w:val="00F4102B"/>
    <w:rsid w:val="00F44B02"/>
    <w:rsid w:val="00F52CDB"/>
    <w:rsid w:val="00F6389A"/>
    <w:rsid w:val="00F64850"/>
    <w:rsid w:val="00F7173E"/>
    <w:rsid w:val="00F8409E"/>
    <w:rsid w:val="00F91203"/>
    <w:rsid w:val="00F93F4E"/>
    <w:rsid w:val="00F95995"/>
    <w:rsid w:val="00F96033"/>
    <w:rsid w:val="00FA4E41"/>
    <w:rsid w:val="00FA5A03"/>
    <w:rsid w:val="00FA651A"/>
    <w:rsid w:val="00FB0B7C"/>
    <w:rsid w:val="00FC397C"/>
    <w:rsid w:val="00FD1E22"/>
    <w:rsid w:val="00FE2037"/>
    <w:rsid w:val="00FF5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A90"/>
    <w:pPr>
      <w:keepNext/>
      <w:jc w:val="center"/>
      <w:outlineLvl w:val="0"/>
    </w:pPr>
    <w:rPr>
      <w:rFonts w:ascii="Book Antiqua" w:hAnsi="Book Antiqua" w:cs="Book Antiqua"/>
      <w:b/>
      <w:bCs/>
      <w:sz w:val="28"/>
      <w:szCs w:val="28"/>
    </w:rPr>
  </w:style>
  <w:style w:type="paragraph" w:styleId="2">
    <w:name w:val="heading 2"/>
    <w:basedOn w:val="a"/>
    <w:link w:val="20"/>
    <w:uiPriority w:val="9"/>
    <w:qFormat/>
    <w:rsid w:val="002070C1"/>
    <w:pPr>
      <w:spacing w:before="100" w:beforeAutospacing="1" w:after="100" w:afterAutospacing="1"/>
      <w:outlineLvl w:val="1"/>
    </w:pPr>
    <w:rPr>
      <w:b/>
      <w:bCs/>
      <w:sz w:val="36"/>
      <w:szCs w:val="36"/>
    </w:rPr>
  </w:style>
  <w:style w:type="paragraph" w:styleId="3">
    <w:name w:val="heading 3"/>
    <w:basedOn w:val="a"/>
    <w:next w:val="a"/>
    <w:link w:val="30"/>
    <w:uiPriority w:val="99"/>
    <w:qFormat/>
    <w:rsid w:val="001E6A90"/>
    <w:pPr>
      <w:keepNext/>
      <w:outlineLvl w:val="2"/>
    </w:pPr>
    <w:rPr>
      <w:rFonts w:eastAsia="PMingLiU"/>
      <w:b/>
      <w:bCs/>
      <w:sz w:val="28"/>
      <w:szCs w:val="28"/>
    </w:rPr>
  </w:style>
  <w:style w:type="paragraph" w:styleId="4">
    <w:name w:val="heading 4"/>
    <w:basedOn w:val="a"/>
    <w:next w:val="a"/>
    <w:link w:val="40"/>
    <w:uiPriority w:val="9"/>
    <w:qFormat/>
    <w:rsid w:val="001E6A90"/>
    <w:pPr>
      <w:keepNext/>
      <w:jc w:val="center"/>
      <w:outlineLvl w:val="3"/>
    </w:pPr>
    <w:rPr>
      <w:b/>
      <w:bCs/>
    </w:rPr>
  </w:style>
  <w:style w:type="paragraph" w:styleId="5">
    <w:name w:val="heading 5"/>
    <w:basedOn w:val="a"/>
    <w:next w:val="a"/>
    <w:link w:val="50"/>
    <w:uiPriority w:val="99"/>
    <w:qFormat/>
    <w:rsid w:val="001E6A90"/>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A90"/>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1E6A90"/>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
    <w:rsid w:val="001E6A9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1E6A90"/>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1E6A90"/>
    <w:rPr>
      <w:rFonts w:ascii="Tahoma" w:hAnsi="Tahoma" w:cs="Tahoma"/>
      <w:sz w:val="16"/>
      <w:szCs w:val="16"/>
    </w:rPr>
  </w:style>
  <w:style w:type="character" w:customStyle="1" w:styleId="a4">
    <w:name w:val="Текст выноски Знак"/>
    <w:basedOn w:val="a0"/>
    <w:link w:val="a3"/>
    <w:uiPriority w:val="99"/>
    <w:semiHidden/>
    <w:rsid w:val="001E6A90"/>
    <w:rPr>
      <w:rFonts w:ascii="Tahoma" w:eastAsia="Times New Roman" w:hAnsi="Tahoma" w:cs="Tahoma"/>
      <w:sz w:val="16"/>
      <w:szCs w:val="16"/>
      <w:lang w:eastAsia="ru-RU"/>
    </w:rPr>
  </w:style>
  <w:style w:type="table" w:styleId="a5">
    <w:name w:val="Table Grid"/>
    <w:basedOn w:val="a1"/>
    <w:uiPriority w:val="59"/>
    <w:rsid w:val="001E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406082"/>
    <w:pPr>
      <w:widowControl w:val="0"/>
      <w:autoSpaceDE w:val="0"/>
      <w:autoSpaceDN w:val="0"/>
      <w:adjustRightInd w:val="0"/>
      <w:jc w:val="both"/>
    </w:pPr>
    <w:rPr>
      <w:rFonts w:ascii="Courier New" w:hAnsi="Courier New" w:cs="Courier New"/>
      <w:sz w:val="20"/>
      <w:szCs w:val="20"/>
    </w:rPr>
  </w:style>
  <w:style w:type="paragraph" w:styleId="a7">
    <w:name w:val="header"/>
    <w:basedOn w:val="a"/>
    <w:link w:val="a8"/>
    <w:uiPriority w:val="99"/>
    <w:unhideWhenUsed/>
    <w:rsid w:val="00406082"/>
    <w:pPr>
      <w:tabs>
        <w:tab w:val="center" w:pos="4677"/>
        <w:tab w:val="right" w:pos="9355"/>
      </w:tabs>
    </w:pPr>
  </w:style>
  <w:style w:type="character" w:customStyle="1" w:styleId="a8">
    <w:name w:val="Верхний колонтитул Знак"/>
    <w:basedOn w:val="a0"/>
    <w:link w:val="a7"/>
    <w:uiPriority w:val="99"/>
    <w:rsid w:val="004060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6082"/>
    <w:pPr>
      <w:tabs>
        <w:tab w:val="center" w:pos="4677"/>
        <w:tab w:val="right" w:pos="9355"/>
      </w:tabs>
    </w:pPr>
  </w:style>
  <w:style w:type="character" w:customStyle="1" w:styleId="aa">
    <w:name w:val="Нижний колонтитул Знак"/>
    <w:basedOn w:val="a0"/>
    <w:link w:val="a9"/>
    <w:uiPriority w:val="99"/>
    <w:rsid w:val="00406082"/>
    <w:rPr>
      <w:rFonts w:ascii="Times New Roman" w:eastAsia="Times New Roman" w:hAnsi="Times New Roman" w:cs="Times New Roman"/>
      <w:sz w:val="24"/>
      <w:szCs w:val="24"/>
      <w:lang w:eastAsia="ru-RU"/>
    </w:rPr>
  </w:style>
  <w:style w:type="paragraph" w:customStyle="1" w:styleId="Default">
    <w:name w:val="Default"/>
    <w:rsid w:val="00C771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C771CB"/>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customStyle="1" w:styleId="ConsPlusNormal">
    <w:name w:val="ConsPlusNormal"/>
    <w:link w:val="ConsPlusNormal0"/>
    <w:rsid w:val="00CB6061"/>
    <w:pPr>
      <w:autoSpaceDE w:val="0"/>
      <w:autoSpaceDN w:val="0"/>
      <w:adjustRightInd w:val="0"/>
      <w:spacing w:after="0" w:line="240" w:lineRule="auto"/>
    </w:pPr>
    <w:rPr>
      <w:rFonts w:ascii="Arial" w:eastAsia="Times New Roman" w:hAnsi="Arial" w:cs="Times New Roman"/>
      <w:sz w:val="20"/>
      <w:szCs w:val="20"/>
      <w:lang w:eastAsia="ru-RU"/>
    </w:rPr>
  </w:style>
  <w:style w:type="paragraph" w:styleId="ab">
    <w:name w:val="List Paragraph"/>
    <w:basedOn w:val="a"/>
    <w:uiPriority w:val="34"/>
    <w:qFormat/>
    <w:rsid w:val="00CB6061"/>
    <w:pPr>
      <w:ind w:left="720"/>
      <w:contextualSpacing/>
    </w:pPr>
    <w:rPr>
      <w:rFonts w:eastAsia="Calibri"/>
      <w:sz w:val="20"/>
      <w:szCs w:val="20"/>
    </w:rPr>
  </w:style>
  <w:style w:type="character" w:customStyle="1" w:styleId="ConsPlusNormal0">
    <w:name w:val="ConsPlusNormal Знак"/>
    <w:link w:val="ConsPlusNormal"/>
    <w:locked/>
    <w:rsid w:val="00CB6061"/>
    <w:rPr>
      <w:rFonts w:ascii="Arial" w:eastAsia="Times New Roman" w:hAnsi="Arial" w:cs="Times New Roman"/>
      <w:sz w:val="20"/>
      <w:szCs w:val="20"/>
      <w:lang w:eastAsia="ru-RU"/>
    </w:rPr>
  </w:style>
  <w:style w:type="character" w:customStyle="1" w:styleId="20">
    <w:name w:val="Заголовок 2 Знак"/>
    <w:basedOn w:val="a0"/>
    <w:link w:val="2"/>
    <w:uiPriority w:val="9"/>
    <w:rsid w:val="002070C1"/>
    <w:rPr>
      <w:rFonts w:ascii="Times New Roman" w:eastAsia="Times New Roman" w:hAnsi="Times New Roman" w:cs="Times New Roman"/>
      <w:b/>
      <w:bCs/>
      <w:sz w:val="36"/>
      <w:szCs w:val="36"/>
      <w:lang w:eastAsia="ru-RU"/>
    </w:rPr>
  </w:style>
  <w:style w:type="paragraph" w:customStyle="1" w:styleId="ac">
    <w:name w:val="Знак"/>
    <w:basedOn w:val="a"/>
    <w:rsid w:val="002070C1"/>
    <w:pPr>
      <w:spacing w:after="160" w:line="240" w:lineRule="exact"/>
    </w:pPr>
    <w:rPr>
      <w:rFonts w:ascii="Verdana" w:hAnsi="Verdana" w:cs="Verdana"/>
      <w:sz w:val="20"/>
      <w:szCs w:val="20"/>
      <w:lang w:val="en-US" w:eastAsia="en-US"/>
    </w:rPr>
  </w:style>
  <w:style w:type="paragraph" w:styleId="ad">
    <w:name w:val="No Spacing"/>
    <w:uiPriority w:val="1"/>
    <w:qFormat/>
    <w:rsid w:val="002070C1"/>
    <w:pPr>
      <w:spacing w:after="0" w:line="240" w:lineRule="auto"/>
    </w:pPr>
    <w:rPr>
      <w:rFonts w:ascii="Calibri" w:eastAsia="Times New Roman" w:hAnsi="Calibri" w:cs="Times New Roman"/>
      <w:lang w:eastAsia="ru-RU"/>
    </w:rPr>
  </w:style>
  <w:style w:type="character" w:styleId="ae">
    <w:name w:val="Placeholder Text"/>
    <w:basedOn w:val="a0"/>
    <w:uiPriority w:val="99"/>
    <w:semiHidden/>
    <w:rsid w:val="002070C1"/>
    <w:rPr>
      <w:color w:val="808080"/>
    </w:rPr>
  </w:style>
  <w:style w:type="character" w:customStyle="1" w:styleId="af">
    <w:name w:val="Основной текст_"/>
    <w:link w:val="21"/>
    <w:rsid w:val="002070C1"/>
    <w:rPr>
      <w:spacing w:val="-4"/>
      <w:sz w:val="28"/>
      <w:szCs w:val="28"/>
      <w:shd w:val="clear" w:color="auto" w:fill="FFFFFF"/>
    </w:rPr>
  </w:style>
  <w:style w:type="paragraph" w:customStyle="1" w:styleId="21">
    <w:name w:val="Основной текст2"/>
    <w:basedOn w:val="a"/>
    <w:link w:val="af"/>
    <w:rsid w:val="002070C1"/>
    <w:pPr>
      <w:widowControl w:val="0"/>
      <w:shd w:val="clear" w:color="auto" w:fill="FFFFFF"/>
      <w:spacing w:before="900" w:line="320" w:lineRule="exact"/>
    </w:pPr>
    <w:rPr>
      <w:rFonts w:asciiTheme="minorHAnsi" w:eastAsiaTheme="minorHAnsi" w:hAnsiTheme="minorHAnsi" w:cstheme="minorBidi"/>
      <w:spacing w:val="-4"/>
      <w:sz w:val="28"/>
      <w:szCs w:val="28"/>
      <w:lang w:eastAsia="en-US"/>
    </w:rPr>
  </w:style>
  <w:style w:type="character" w:styleId="af0">
    <w:name w:val="Hyperlink"/>
    <w:uiPriority w:val="99"/>
    <w:unhideWhenUsed/>
    <w:rsid w:val="002070C1"/>
    <w:rPr>
      <w:color w:val="0000FF"/>
      <w:u w:val="single"/>
    </w:rPr>
  </w:style>
  <w:style w:type="character" w:customStyle="1" w:styleId="referenceable">
    <w:name w:val="referenceable"/>
    <w:basedOn w:val="a0"/>
    <w:rsid w:val="002070C1"/>
  </w:style>
  <w:style w:type="paragraph" w:styleId="af1">
    <w:name w:val="Normal (Web)"/>
    <w:basedOn w:val="a"/>
    <w:uiPriority w:val="99"/>
    <w:unhideWhenUsed/>
    <w:rsid w:val="002070C1"/>
    <w:pPr>
      <w:spacing w:before="100" w:beforeAutospacing="1" w:after="100" w:afterAutospacing="1"/>
    </w:pPr>
  </w:style>
  <w:style w:type="paragraph" w:styleId="31">
    <w:name w:val="Body Text Indent 3"/>
    <w:basedOn w:val="a"/>
    <w:link w:val="32"/>
    <w:rsid w:val="002070C1"/>
    <w:pPr>
      <w:ind w:firstLine="708"/>
      <w:jc w:val="both"/>
    </w:pPr>
    <w:rPr>
      <w:sz w:val="28"/>
    </w:rPr>
  </w:style>
  <w:style w:type="character" w:customStyle="1" w:styleId="32">
    <w:name w:val="Основной текст с отступом 3 Знак"/>
    <w:basedOn w:val="a0"/>
    <w:link w:val="31"/>
    <w:rsid w:val="002070C1"/>
    <w:rPr>
      <w:rFonts w:ascii="Times New Roman" w:eastAsia="Times New Roman" w:hAnsi="Times New Roman" w:cs="Times New Roman"/>
      <w:sz w:val="28"/>
      <w:szCs w:val="24"/>
      <w:lang w:eastAsia="ru-RU"/>
    </w:rPr>
  </w:style>
  <w:style w:type="character" w:customStyle="1" w:styleId="apple-style-span">
    <w:name w:val="apple-style-span"/>
    <w:basedOn w:val="a0"/>
    <w:rsid w:val="002070C1"/>
  </w:style>
  <w:style w:type="character" w:customStyle="1" w:styleId="0pt">
    <w:name w:val="Основной текст + Не полужирный;Интервал 0 pt"/>
    <w:basedOn w:val="af"/>
    <w:rsid w:val="002070C1"/>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11">
    <w:name w:val="Знак1 Знак Знак Знак Знак Знак Знак Знак Знак Знак"/>
    <w:basedOn w:val="a"/>
    <w:rsid w:val="002070C1"/>
    <w:pPr>
      <w:spacing w:after="160" w:line="240" w:lineRule="exact"/>
    </w:pPr>
    <w:rPr>
      <w:rFonts w:ascii="Verdana" w:hAnsi="Verdana"/>
      <w:sz w:val="20"/>
      <w:szCs w:val="20"/>
      <w:lang w:val="en-US" w:eastAsia="en-US"/>
    </w:rPr>
  </w:style>
  <w:style w:type="paragraph" w:customStyle="1" w:styleId="1Char1CharCharCharChar">
    <w:name w:val="Знак Знак1 Char Знак Знак1 Char Char Char Char"/>
    <w:basedOn w:val="a"/>
    <w:rsid w:val="002070C1"/>
    <w:pPr>
      <w:tabs>
        <w:tab w:val="left" w:pos="2160"/>
      </w:tabs>
      <w:spacing w:before="120" w:line="240" w:lineRule="exact"/>
      <w:jc w:val="both"/>
    </w:pPr>
    <w:rPr>
      <w:noProof/>
      <w:lang w:val="en-US"/>
    </w:rPr>
  </w:style>
  <w:style w:type="paragraph" w:customStyle="1" w:styleId="af2">
    <w:name w:val="Прижатый влево"/>
    <w:basedOn w:val="a"/>
    <w:next w:val="a"/>
    <w:rsid w:val="002070C1"/>
    <w:pPr>
      <w:widowControl w:val="0"/>
      <w:autoSpaceDE w:val="0"/>
      <w:autoSpaceDN w:val="0"/>
      <w:adjustRightInd w:val="0"/>
    </w:pPr>
    <w:rPr>
      <w:rFonts w:ascii="Arial" w:hAnsi="Arial" w:cs="Arial"/>
    </w:rPr>
  </w:style>
  <w:style w:type="paragraph" w:styleId="af3">
    <w:name w:val="Title"/>
    <w:basedOn w:val="a"/>
    <w:link w:val="af4"/>
    <w:qFormat/>
    <w:rsid w:val="002070C1"/>
    <w:pPr>
      <w:jc w:val="center"/>
    </w:pPr>
    <w:rPr>
      <w:b/>
      <w:bCs/>
      <w:sz w:val="28"/>
    </w:rPr>
  </w:style>
  <w:style w:type="character" w:customStyle="1" w:styleId="af4">
    <w:name w:val="Название Знак"/>
    <w:basedOn w:val="a0"/>
    <w:link w:val="af3"/>
    <w:rsid w:val="002070C1"/>
    <w:rPr>
      <w:rFonts w:ascii="Times New Roman" w:eastAsia="Times New Roman" w:hAnsi="Times New Roman" w:cs="Times New Roman"/>
      <w:b/>
      <w:bCs/>
      <w:sz w:val="28"/>
      <w:szCs w:val="24"/>
      <w:lang w:eastAsia="ru-RU"/>
    </w:rPr>
  </w:style>
  <w:style w:type="character" w:customStyle="1" w:styleId="11pt">
    <w:name w:val="Основной текст + 11 pt"/>
    <w:rsid w:val="002070C1"/>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key-valueitem-value">
    <w:name w:val="key-value__item-value"/>
    <w:basedOn w:val="a0"/>
    <w:rsid w:val="002070C1"/>
  </w:style>
  <w:style w:type="character" w:customStyle="1" w:styleId="105pt">
    <w:name w:val="Основной текст + 10;5 pt;Не полужирный"/>
    <w:basedOn w:val="af"/>
    <w:rsid w:val="002070C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2">
    <w:name w:val="Основной текст1"/>
    <w:basedOn w:val="a"/>
    <w:rsid w:val="002070C1"/>
    <w:pPr>
      <w:widowControl w:val="0"/>
      <w:shd w:val="clear" w:color="auto" w:fill="FFFFFF"/>
      <w:spacing w:after="300" w:line="0" w:lineRule="atLeast"/>
      <w:jc w:val="right"/>
    </w:pPr>
    <w:rPr>
      <w:b/>
      <w:bCs/>
      <w:color w:val="000000"/>
      <w:spacing w:val="2"/>
      <w:sz w:val="22"/>
      <w:szCs w:val="22"/>
    </w:rPr>
  </w:style>
  <w:style w:type="character" w:customStyle="1" w:styleId="Gulim7pt0pt">
    <w:name w:val="Основной текст + Gulim;7 pt;Не полужирный;Курсив;Интервал 0 pt"/>
    <w:basedOn w:val="af"/>
    <w:rsid w:val="002070C1"/>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Gulim0pt">
    <w:name w:val="Основной текст + Gulim;Не полужирный;Интервал 0 pt"/>
    <w:basedOn w:val="af"/>
    <w:rsid w:val="002070C1"/>
    <w:rPr>
      <w:rFonts w:ascii="Gulim" w:eastAsia="Gulim" w:hAnsi="Gulim" w:cs="Gulim"/>
      <w:b/>
      <w:bCs/>
      <w:i w:val="0"/>
      <w:iCs w:val="0"/>
      <w:smallCaps w:val="0"/>
      <w:strike w:val="0"/>
      <w:color w:val="000000"/>
      <w:spacing w:val="0"/>
      <w:w w:val="100"/>
      <w:position w:val="0"/>
      <w:sz w:val="22"/>
      <w:szCs w:val="22"/>
      <w:u w:val="none"/>
      <w:shd w:val="clear" w:color="auto" w:fill="FFFFFF"/>
      <w:lang w:val="ru-RU"/>
    </w:rPr>
  </w:style>
  <w:style w:type="character" w:customStyle="1" w:styleId="Candara115pt0pt">
    <w:name w:val="Основной текст + Candara;11;5 pt;Не полужирный;Интервал 0 pt"/>
    <w:basedOn w:val="af"/>
    <w:rsid w:val="002070C1"/>
    <w:rPr>
      <w:rFonts w:ascii="Candara" w:eastAsia="Candara" w:hAnsi="Candara" w:cs="Candara"/>
      <w:b/>
      <w:bCs/>
      <w:i w:val="0"/>
      <w:iCs w:val="0"/>
      <w:smallCaps w:val="0"/>
      <w:strike w:val="0"/>
      <w:color w:val="000000"/>
      <w:spacing w:val="0"/>
      <w:w w:val="100"/>
      <w:position w:val="0"/>
      <w:sz w:val="23"/>
      <w:szCs w:val="23"/>
      <w:u w:val="none"/>
      <w:shd w:val="clear" w:color="auto" w:fill="FFFFFF"/>
    </w:rPr>
  </w:style>
  <w:style w:type="character" w:customStyle="1" w:styleId="45pt0pt">
    <w:name w:val="Основной текст + 4;5 pt;Не полужирный;Интервал 0 pt"/>
    <w:basedOn w:val="af"/>
    <w:rsid w:val="002070C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rPr>
  </w:style>
  <w:style w:type="character" w:customStyle="1" w:styleId="10pt0pt">
    <w:name w:val="Основной текст + 10 pt;Интервал 0 pt"/>
    <w:basedOn w:val="af"/>
    <w:rsid w:val="002070C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2">
    <w:name w:val="Основной текст (2)_"/>
    <w:basedOn w:val="a0"/>
    <w:link w:val="23"/>
    <w:rsid w:val="002070C1"/>
    <w:rPr>
      <w:rFonts w:cs="Calibri"/>
      <w:b/>
      <w:bCs/>
      <w:spacing w:val="-2"/>
      <w:sz w:val="25"/>
      <w:szCs w:val="25"/>
      <w:shd w:val="clear" w:color="auto" w:fill="FFFFFF"/>
    </w:rPr>
  </w:style>
  <w:style w:type="paragraph" w:customStyle="1" w:styleId="23">
    <w:name w:val="Основной текст (2)"/>
    <w:basedOn w:val="a"/>
    <w:link w:val="22"/>
    <w:rsid w:val="002070C1"/>
    <w:pPr>
      <w:widowControl w:val="0"/>
      <w:shd w:val="clear" w:color="auto" w:fill="FFFFFF"/>
      <w:spacing w:after="300" w:line="0" w:lineRule="atLeast"/>
      <w:jc w:val="right"/>
    </w:pPr>
    <w:rPr>
      <w:rFonts w:asciiTheme="minorHAnsi" w:eastAsiaTheme="minorHAnsi" w:hAnsiTheme="minorHAnsi" w:cs="Calibri"/>
      <w:b/>
      <w:bCs/>
      <w:spacing w:val="-2"/>
      <w:sz w:val="25"/>
      <w:szCs w:val="25"/>
      <w:lang w:eastAsia="en-US"/>
    </w:rPr>
  </w:style>
  <w:style w:type="character" w:customStyle="1" w:styleId="105pt0pt">
    <w:name w:val="Основной текст + 10;5 pt;Полужирный;Интервал 0 pt"/>
    <w:basedOn w:val="af"/>
    <w:rsid w:val="002070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3">
    <w:name w:val="Основной шрифт абзаца1"/>
    <w:rsid w:val="002070C1"/>
  </w:style>
  <w:style w:type="character" w:customStyle="1" w:styleId="105pt0pt0">
    <w:name w:val="Основной текст + 10;5 pt;Интервал 0 pt"/>
    <w:basedOn w:val="af"/>
    <w:rsid w:val="002070C1"/>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Corbel55pt0pt50">
    <w:name w:val="Основной текст + Corbel;5;5 pt;Не полужирный;Интервал 0 pt;Масштаб 50%"/>
    <w:basedOn w:val="af"/>
    <w:rsid w:val="002070C1"/>
    <w:rPr>
      <w:rFonts w:ascii="Corbel" w:eastAsia="Corbel" w:hAnsi="Corbel" w:cs="Corbel"/>
      <w:b/>
      <w:bCs/>
      <w:i w:val="0"/>
      <w:iCs w:val="0"/>
      <w:smallCaps w:val="0"/>
      <w:strike w:val="0"/>
      <w:color w:val="000000"/>
      <w:spacing w:val="0"/>
      <w:w w:val="50"/>
      <w:position w:val="0"/>
      <w:sz w:val="11"/>
      <w:szCs w:val="11"/>
      <w:u w:val="none"/>
      <w:shd w:val="clear" w:color="auto" w:fill="FFFFFF"/>
    </w:rPr>
  </w:style>
  <w:style w:type="character" w:customStyle="1" w:styleId="extended-textfull">
    <w:name w:val="extended-text__full"/>
    <w:basedOn w:val="a0"/>
    <w:rsid w:val="002070C1"/>
  </w:style>
  <w:style w:type="character" w:customStyle="1" w:styleId="Mention">
    <w:name w:val="Mention"/>
    <w:basedOn w:val="a0"/>
    <w:uiPriority w:val="99"/>
    <w:semiHidden/>
    <w:unhideWhenUsed/>
    <w:rsid w:val="002070C1"/>
    <w:rPr>
      <w:color w:val="2B579A"/>
      <w:shd w:val="clear" w:color="auto" w:fill="E6E6E6"/>
    </w:rPr>
  </w:style>
  <w:style w:type="character" w:styleId="af5">
    <w:name w:val="FollowedHyperlink"/>
    <w:basedOn w:val="a0"/>
    <w:uiPriority w:val="99"/>
    <w:semiHidden/>
    <w:unhideWhenUsed/>
    <w:rsid w:val="002070C1"/>
    <w:rPr>
      <w:color w:val="800080" w:themeColor="followedHyperlink"/>
      <w:u w:val="single"/>
    </w:rPr>
  </w:style>
  <w:style w:type="paragraph" w:styleId="af6">
    <w:name w:val="endnote text"/>
    <w:basedOn w:val="a"/>
    <w:link w:val="af7"/>
    <w:rsid w:val="002070C1"/>
    <w:rPr>
      <w:sz w:val="20"/>
      <w:szCs w:val="20"/>
    </w:rPr>
  </w:style>
  <w:style w:type="character" w:customStyle="1" w:styleId="af7">
    <w:name w:val="Текст концевой сноски Знак"/>
    <w:basedOn w:val="a0"/>
    <w:link w:val="af6"/>
    <w:rsid w:val="002070C1"/>
    <w:rPr>
      <w:rFonts w:ascii="Times New Roman" w:eastAsia="Times New Roman" w:hAnsi="Times New Roman" w:cs="Times New Roman"/>
      <w:sz w:val="20"/>
      <w:szCs w:val="20"/>
      <w:lang w:eastAsia="ru-RU"/>
    </w:rPr>
  </w:style>
  <w:style w:type="character" w:styleId="af8">
    <w:name w:val="endnote reference"/>
    <w:rsid w:val="002070C1"/>
    <w:rPr>
      <w:vertAlign w:val="superscript"/>
    </w:rPr>
  </w:style>
  <w:style w:type="paragraph" w:styleId="af9">
    <w:name w:val="footnote text"/>
    <w:basedOn w:val="a"/>
    <w:link w:val="afa"/>
    <w:uiPriority w:val="99"/>
    <w:semiHidden/>
    <w:unhideWhenUsed/>
    <w:rsid w:val="002070C1"/>
    <w:rPr>
      <w:rFonts w:ascii="Calibri" w:eastAsia="Calibri" w:hAnsi="Calibri"/>
      <w:sz w:val="20"/>
      <w:szCs w:val="20"/>
      <w:lang w:eastAsia="en-US"/>
    </w:rPr>
  </w:style>
  <w:style w:type="character" w:customStyle="1" w:styleId="afa">
    <w:name w:val="Текст сноски Знак"/>
    <w:basedOn w:val="a0"/>
    <w:link w:val="af9"/>
    <w:uiPriority w:val="99"/>
    <w:semiHidden/>
    <w:rsid w:val="002070C1"/>
    <w:rPr>
      <w:rFonts w:ascii="Calibri" w:eastAsia="Calibri" w:hAnsi="Calibri" w:cs="Times New Roman"/>
      <w:sz w:val="20"/>
      <w:szCs w:val="20"/>
    </w:rPr>
  </w:style>
  <w:style w:type="character" w:styleId="afb">
    <w:name w:val="footnote reference"/>
    <w:basedOn w:val="a0"/>
    <w:uiPriority w:val="99"/>
    <w:semiHidden/>
    <w:unhideWhenUsed/>
    <w:rsid w:val="002070C1"/>
    <w:rPr>
      <w:vertAlign w:val="superscript"/>
    </w:rPr>
  </w:style>
  <w:style w:type="paragraph" w:customStyle="1" w:styleId="110">
    <w:name w:val="Знак1 Знак Знак Знак Знак Знак Знак Знак Знак Знак1"/>
    <w:basedOn w:val="a"/>
    <w:rsid w:val="002070C1"/>
    <w:pPr>
      <w:spacing w:after="160" w:line="240" w:lineRule="exact"/>
    </w:pPr>
    <w:rPr>
      <w:rFonts w:ascii="Verdana" w:hAnsi="Verdana"/>
      <w:sz w:val="20"/>
      <w:szCs w:val="20"/>
      <w:lang w:val="en-US" w:eastAsia="en-US"/>
    </w:rPr>
  </w:style>
  <w:style w:type="character" w:customStyle="1" w:styleId="14">
    <w:name w:val="Упомянуть1"/>
    <w:basedOn w:val="a0"/>
    <w:uiPriority w:val="99"/>
    <w:semiHidden/>
    <w:unhideWhenUsed/>
    <w:rsid w:val="002070C1"/>
    <w:rPr>
      <w:color w:val="2B579A"/>
      <w:shd w:val="clear" w:color="auto" w:fill="E6E6E6"/>
    </w:rPr>
  </w:style>
  <w:style w:type="character" w:customStyle="1" w:styleId="24">
    <w:name w:val="Упомянуть2"/>
    <w:basedOn w:val="a0"/>
    <w:uiPriority w:val="99"/>
    <w:semiHidden/>
    <w:unhideWhenUsed/>
    <w:rsid w:val="002070C1"/>
    <w:rPr>
      <w:color w:val="2B579A"/>
      <w:shd w:val="clear" w:color="auto" w:fill="E6E6E6"/>
    </w:rPr>
  </w:style>
  <w:style w:type="character" w:customStyle="1" w:styleId="33">
    <w:name w:val="Упомянуть3"/>
    <w:basedOn w:val="a0"/>
    <w:uiPriority w:val="99"/>
    <w:semiHidden/>
    <w:unhideWhenUsed/>
    <w:rsid w:val="002070C1"/>
    <w:rPr>
      <w:color w:val="2B579A"/>
      <w:shd w:val="clear" w:color="auto" w:fill="E6E6E6"/>
    </w:rPr>
  </w:style>
  <w:style w:type="paragraph" w:styleId="afc">
    <w:name w:val="Plain Text"/>
    <w:basedOn w:val="a"/>
    <w:link w:val="afd"/>
    <w:uiPriority w:val="99"/>
    <w:unhideWhenUsed/>
    <w:rsid w:val="002070C1"/>
    <w:rPr>
      <w:rFonts w:ascii="Calibri" w:eastAsiaTheme="minorHAnsi" w:hAnsi="Calibri" w:cstheme="minorBidi"/>
      <w:sz w:val="22"/>
      <w:szCs w:val="21"/>
      <w:lang w:eastAsia="en-US"/>
    </w:rPr>
  </w:style>
  <w:style w:type="character" w:customStyle="1" w:styleId="afd">
    <w:name w:val="Текст Знак"/>
    <w:basedOn w:val="a0"/>
    <w:link w:val="afc"/>
    <w:uiPriority w:val="99"/>
    <w:rsid w:val="002070C1"/>
    <w:rPr>
      <w:rFonts w:ascii="Calibri" w:hAnsi="Calibri"/>
      <w:szCs w:val="21"/>
    </w:rPr>
  </w:style>
  <w:style w:type="character" w:customStyle="1" w:styleId="41">
    <w:name w:val="Упомянуть4"/>
    <w:basedOn w:val="a0"/>
    <w:uiPriority w:val="99"/>
    <w:semiHidden/>
    <w:unhideWhenUsed/>
    <w:rsid w:val="002070C1"/>
    <w:rPr>
      <w:color w:val="2B579A"/>
      <w:shd w:val="clear" w:color="auto" w:fill="E6E6E6"/>
    </w:rPr>
  </w:style>
  <w:style w:type="table" w:customStyle="1" w:styleId="15">
    <w:name w:val="Сетка таблицы1"/>
    <w:basedOn w:val="a1"/>
    <w:next w:val="a5"/>
    <w:uiPriority w:val="59"/>
    <w:rsid w:val="0020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2">
    <w:name w:val="Основной текст + 8 pt2"/>
    <w:aliases w:val="Интервал 0 pt2"/>
    <w:basedOn w:val="af"/>
    <w:rsid w:val="00133772"/>
    <w:rPr>
      <w:rFonts w:ascii="Times New Roman" w:eastAsia="Times New Roman" w:hAnsi="Times New Roman"/>
      <w:color w:val="000000"/>
      <w:spacing w:val="6"/>
      <w:w w:val="100"/>
      <w:position w:val="0"/>
      <w:sz w:val="16"/>
      <w:szCs w:val="16"/>
      <w:u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A90"/>
    <w:pPr>
      <w:keepNext/>
      <w:jc w:val="center"/>
      <w:outlineLvl w:val="0"/>
    </w:pPr>
    <w:rPr>
      <w:rFonts w:ascii="Book Antiqua" w:hAnsi="Book Antiqua" w:cs="Book Antiqua"/>
      <w:b/>
      <w:bCs/>
      <w:sz w:val="28"/>
      <w:szCs w:val="28"/>
    </w:rPr>
  </w:style>
  <w:style w:type="paragraph" w:styleId="2">
    <w:name w:val="heading 2"/>
    <w:basedOn w:val="a"/>
    <w:link w:val="20"/>
    <w:uiPriority w:val="9"/>
    <w:qFormat/>
    <w:rsid w:val="002070C1"/>
    <w:pPr>
      <w:spacing w:before="100" w:beforeAutospacing="1" w:after="100" w:afterAutospacing="1"/>
      <w:outlineLvl w:val="1"/>
    </w:pPr>
    <w:rPr>
      <w:b/>
      <w:bCs/>
      <w:sz w:val="36"/>
      <w:szCs w:val="36"/>
    </w:rPr>
  </w:style>
  <w:style w:type="paragraph" w:styleId="3">
    <w:name w:val="heading 3"/>
    <w:basedOn w:val="a"/>
    <w:next w:val="a"/>
    <w:link w:val="30"/>
    <w:uiPriority w:val="99"/>
    <w:qFormat/>
    <w:rsid w:val="001E6A90"/>
    <w:pPr>
      <w:keepNext/>
      <w:outlineLvl w:val="2"/>
    </w:pPr>
    <w:rPr>
      <w:rFonts w:eastAsia="PMingLiU"/>
      <w:b/>
      <w:bCs/>
      <w:sz w:val="28"/>
      <w:szCs w:val="28"/>
    </w:rPr>
  </w:style>
  <w:style w:type="paragraph" w:styleId="4">
    <w:name w:val="heading 4"/>
    <w:basedOn w:val="a"/>
    <w:next w:val="a"/>
    <w:link w:val="40"/>
    <w:uiPriority w:val="9"/>
    <w:qFormat/>
    <w:rsid w:val="001E6A90"/>
    <w:pPr>
      <w:keepNext/>
      <w:jc w:val="center"/>
      <w:outlineLvl w:val="3"/>
    </w:pPr>
    <w:rPr>
      <w:b/>
      <w:bCs/>
    </w:rPr>
  </w:style>
  <w:style w:type="paragraph" w:styleId="5">
    <w:name w:val="heading 5"/>
    <w:basedOn w:val="a"/>
    <w:next w:val="a"/>
    <w:link w:val="50"/>
    <w:uiPriority w:val="99"/>
    <w:qFormat/>
    <w:rsid w:val="001E6A90"/>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A90"/>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1E6A90"/>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
    <w:rsid w:val="001E6A9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1E6A90"/>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1E6A90"/>
    <w:rPr>
      <w:rFonts w:ascii="Tahoma" w:hAnsi="Tahoma" w:cs="Tahoma"/>
      <w:sz w:val="16"/>
      <w:szCs w:val="16"/>
    </w:rPr>
  </w:style>
  <w:style w:type="character" w:customStyle="1" w:styleId="a4">
    <w:name w:val="Текст выноски Знак"/>
    <w:basedOn w:val="a0"/>
    <w:link w:val="a3"/>
    <w:uiPriority w:val="99"/>
    <w:semiHidden/>
    <w:rsid w:val="001E6A90"/>
    <w:rPr>
      <w:rFonts w:ascii="Tahoma" w:eastAsia="Times New Roman" w:hAnsi="Tahoma" w:cs="Tahoma"/>
      <w:sz w:val="16"/>
      <w:szCs w:val="16"/>
      <w:lang w:eastAsia="ru-RU"/>
    </w:rPr>
  </w:style>
  <w:style w:type="table" w:styleId="a5">
    <w:name w:val="Table Grid"/>
    <w:basedOn w:val="a1"/>
    <w:uiPriority w:val="59"/>
    <w:rsid w:val="001E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406082"/>
    <w:pPr>
      <w:widowControl w:val="0"/>
      <w:autoSpaceDE w:val="0"/>
      <w:autoSpaceDN w:val="0"/>
      <w:adjustRightInd w:val="0"/>
      <w:jc w:val="both"/>
    </w:pPr>
    <w:rPr>
      <w:rFonts w:ascii="Courier New" w:hAnsi="Courier New" w:cs="Courier New"/>
      <w:sz w:val="20"/>
      <w:szCs w:val="20"/>
    </w:rPr>
  </w:style>
  <w:style w:type="paragraph" w:styleId="a7">
    <w:name w:val="header"/>
    <w:basedOn w:val="a"/>
    <w:link w:val="a8"/>
    <w:uiPriority w:val="99"/>
    <w:unhideWhenUsed/>
    <w:rsid w:val="00406082"/>
    <w:pPr>
      <w:tabs>
        <w:tab w:val="center" w:pos="4677"/>
        <w:tab w:val="right" w:pos="9355"/>
      </w:tabs>
    </w:pPr>
  </w:style>
  <w:style w:type="character" w:customStyle="1" w:styleId="a8">
    <w:name w:val="Верхний колонтитул Знак"/>
    <w:basedOn w:val="a0"/>
    <w:link w:val="a7"/>
    <w:uiPriority w:val="99"/>
    <w:rsid w:val="004060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6082"/>
    <w:pPr>
      <w:tabs>
        <w:tab w:val="center" w:pos="4677"/>
        <w:tab w:val="right" w:pos="9355"/>
      </w:tabs>
    </w:pPr>
  </w:style>
  <w:style w:type="character" w:customStyle="1" w:styleId="aa">
    <w:name w:val="Нижний колонтитул Знак"/>
    <w:basedOn w:val="a0"/>
    <w:link w:val="a9"/>
    <w:uiPriority w:val="99"/>
    <w:rsid w:val="00406082"/>
    <w:rPr>
      <w:rFonts w:ascii="Times New Roman" w:eastAsia="Times New Roman" w:hAnsi="Times New Roman" w:cs="Times New Roman"/>
      <w:sz w:val="24"/>
      <w:szCs w:val="24"/>
      <w:lang w:eastAsia="ru-RU"/>
    </w:rPr>
  </w:style>
  <w:style w:type="paragraph" w:customStyle="1" w:styleId="Default">
    <w:name w:val="Default"/>
    <w:rsid w:val="00C771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C771CB"/>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customStyle="1" w:styleId="ConsPlusNormal">
    <w:name w:val="ConsPlusNormal"/>
    <w:link w:val="ConsPlusNormal0"/>
    <w:rsid w:val="00CB6061"/>
    <w:pPr>
      <w:autoSpaceDE w:val="0"/>
      <w:autoSpaceDN w:val="0"/>
      <w:adjustRightInd w:val="0"/>
      <w:spacing w:after="0" w:line="240" w:lineRule="auto"/>
    </w:pPr>
    <w:rPr>
      <w:rFonts w:ascii="Arial" w:eastAsia="Times New Roman" w:hAnsi="Arial" w:cs="Times New Roman"/>
      <w:sz w:val="20"/>
      <w:szCs w:val="20"/>
      <w:lang w:eastAsia="ru-RU"/>
    </w:rPr>
  </w:style>
  <w:style w:type="paragraph" w:styleId="ab">
    <w:name w:val="List Paragraph"/>
    <w:basedOn w:val="a"/>
    <w:uiPriority w:val="34"/>
    <w:qFormat/>
    <w:rsid w:val="00CB6061"/>
    <w:pPr>
      <w:ind w:left="720"/>
      <w:contextualSpacing/>
    </w:pPr>
    <w:rPr>
      <w:rFonts w:eastAsia="Calibri"/>
      <w:sz w:val="20"/>
      <w:szCs w:val="20"/>
    </w:rPr>
  </w:style>
  <w:style w:type="character" w:customStyle="1" w:styleId="ConsPlusNormal0">
    <w:name w:val="ConsPlusNormal Знак"/>
    <w:link w:val="ConsPlusNormal"/>
    <w:locked/>
    <w:rsid w:val="00CB6061"/>
    <w:rPr>
      <w:rFonts w:ascii="Arial" w:eastAsia="Times New Roman" w:hAnsi="Arial" w:cs="Times New Roman"/>
      <w:sz w:val="20"/>
      <w:szCs w:val="20"/>
      <w:lang w:eastAsia="ru-RU"/>
    </w:rPr>
  </w:style>
  <w:style w:type="character" w:customStyle="1" w:styleId="20">
    <w:name w:val="Заголовок 2 Знак"/>
    <w:basedOn w:val="a0"/>
    <w:link w:val="2"/>
    <w:uiPriority w:val="9"/>
    <w:rsid w:val="002070C1"/>
    <w:rPr>
      <w:rFonts w:ascii="Times New Roman" w:eastAsia="Times New Roman" w:hAnsi="Times New Roman" w:cs="Times New Roman"/>
      <w:b/>
      <w:bCs/>
      <w:sz w:val="36"/>
      <w:szCs w:val="36"/>
      <w:lang w:eastAsia="ru-RU"/>
    </w:rPr>
  </w:style>
  <w:style w:type="paragraph" w:customStyle="1" w:styleId="ac">
    <w:name w:val="Знак"/>
    <w:basedOn w:val="a"/>
    <w:rsid w:val="002070C1"/>
    <w:pPr>
      <w:spacing w:after="160" w:line="240" w:lineRule="exact"/>
    </w:pPr>
    <w:rPr>
      <w:rFonts w:ascii="Verdana" w:hAnsi="Verdana" w:cs="Verdana"/>
      <w:sz w:val="20"/>
      <w:szCs w:val="20"/>
      <w:lang w:val="en-US" w:eastAsia="en-US"/>
    </w:rPr>
  </w:style>
  <w:style w:type="paragraph" w:styleId="ad">
    <w:name w:val="No Spacing"/>
    <w:uiPriority w:val="1"/>
    <w:qFormat/>
    <w:rsid w:val="002070C1"/>
    <w:pPr>
      <w:spacing w:after="0" w:line="240" w:lineRule="auto"/>
    </w:pPr>
    <w:rPr>
      <w:rFonts w:ascii="Calibri" w:eastAsia="Times New Roman" w:hAnsi="Calibri" w:cs="Times New Roman"/>
      <w:lang w:eastAsia="ru-RU"/>
    </w:rPr>
  </w:style>
  <w:style w:type="character" w:styleId="ae">
    <w:name w:val="Placeholder Text"/>
    <w:basedOn w:val="a0"/>
    <w:uiPriority w:val="99"/>
    <w:semiHidden/>
    <w:rsid w:val="002070C1"/>
    <w:rPr>
      <w:color w:val="808080"/>
    </w:rPr>
  </w:style>
  <w:style w:type="character" w:customStyle="1" w:styleId="af">
    <w:name w:val="Основной текст_"/>
    <w:link w:val="21"/>
    <w:rsid w:val="002070C1"/>
    <w:rPr>
      <w:spacing w:val="-4"/>
      <w:sz w:val="28"/>
      <w:szCs w:val="28"/>
      <w:shd w:val="clear" w:color="auto" w:fill="FFFFFF"/>
    </w:rPr>
  </w:style>
  <w:style w:type="paragraph" w:customStyle="1" w:styleId="21">
    <w:name w:val="Основной текст2"/>
    <w:basedOn w:val="a"/>
    <w:link w:val="af"/>
    <w:rsid w:val="002070C1"/>
    <w:pPr>
      <w:widowControl w:val="0"/>
      <w:shd w:val="clear" w:color="auto" w:fill="FFFFFF"/>
      <w:spacing w:before="900" w:line="320" w:lineRule="exact"/>
    </w:pPr>
    <w:rPr>
      <w:rFonts w:asciiTheme="minorHAnsi" w:eastAsiaTheme="minorHAnsi" w:hAnsiTheme="minorHAnsi" w:cstheme="minorBidi"/>
      <w:spacing w:val="-4"/>
      <w:sz w:val="28"/>
      <w:szCs w:val="28"/>
      <w:lang w:eastAsia="en-US"/>
    </w:rPr>
  </w:style>
  <w:style w:type="character" w:styleId="af0">
    <w:name w:val="Hyperlink"/>
    <w:uiPriority w:val="99"/>
    <w:unhideWhenUsed/>
    <w:rsid w:val="002070C1"/>
    <w:rPr>
      <w:color w:val="0000FF"/>
      <w:u w:val="single"/>
    </w:rPr>
  </w:style>
  <w:style w:type="character" w:customStyle="1" w:styleId="referenceable">
    <w:name w:val="referenceable"/>
    <w:basedOn w:val="a0"/>
    <w:rsid w:val="002070C1"/>
  </w:style>
  <w:style w:type="paragraph" w:styleId="af1">
    <w:name w:val="Normal (Web)"/>
    <w:basedOn w:val="a"/>
    <w:uiPriority w:val="99"/>
    <w:unhideWhenUsed/>
    <w:rsid w:val="002070C1"/>
    <w:pPr>
      <w:spacing w:before="100" w:beforeAutospacing="1" w:after="100" w:afterAutospacing="1"/>
    </w:pPr>
  </w:style>
  <w:style w:type="paragraph" w:styleId="31">
    <w:name w:val="Body Text Indent 3"/>
    <w:basedOn w:val="a"/>
    <w:link w:val="32"/>
    <w:rsid w:val="002070C1"/>
    <w:pPr>
      <w:ind w:firstLine="708"/>
      <w:jc w:val="both"/>
    </w:pPr>
    <w:rPr>
      <w:sz w:val="28"/>
    </w:rPr>
  </w:style>
  <w:style w:type="character" w:customStyle="1" w:styleId="32">
    <w:name w:val="Основной текст с отступом 3 Знак"/>
    <w:basedOn w:val="a0"/>
    <w:link w:val="31"/>
    <w:rsid w:val="002070C1"/>
    <w:rPr>
      <w:rFonts w:ascii="Times New Roman" w:eastAsia="Times New Roman" w:hAnsi="Times New Roman" w:cs="Times New Roman"/>
      <w:sz w:val="28"/>
      <w:szCs w:val="24"/>
      <w:lang w:eastAsia="ru-RU"/>
    </w:rPr>
  </w:style>
  <w:style w:type="character" w:customStyle="1" w:styleId="apple-style-span">
    <w:name w:val="apple-style-span"/>
    <w:basedOn w:val="a0"/>
    <w:rsid w:val="002070C1"/>
  </w:style>
  <w:style w:type="character" w:customStyle="1" w:styleId="0pt">
    <w:name w:val="Основной текст + Не полужирный;Интервал 0 pt"/>
    <w:basedOn w:val="af"/>
    <w:rsid w:val="002070C1"/>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11">
    <w:name w:val="Знак1 Знак Знак Знак Знак Знак Знак Знак Знак Знак"/>
    <w:basedOn w:val="a"/>
    <w:rsid w:val="002070C1"/>
    <w:pPr>
      <w:spacing w:after="160" w:line="240" w:lineRule="exact"/>
    </w:pPr>
    <w:rPr>
      <w:rFonts w:ascii="Verdana" w:hAnsi="Verdana"/>
      <w:sz w:val="20"/>
      <w:szCs w:val="20"/>
      <w:lang w:val="en-US" w:eastAsia="en-US"/>
    </w:rPr>
  </w:style>
  <w:style w:type="paragraph" w:customStyle="1" w:styleId="1Char1CharCharCharChar">
    <w:name w:val="Знак Знак1 Char Знак Знак1 Char Char Char Char"/>
    <w:basedOn w:val="a"/>
    <w:rsid w:val="002070C1"/>
    <w:pPr>
      <w:tabs>
        <w:tab w:val="left" w:pos="2160"/>
      </w:tabs>
      <w:spacing w:before="120" w:line="240" w:lineRule="exact"/>
      <w:jc w:val="both"/>
    </w:pPr>
    <w:rPr>
      <w:noProof/>
      <w:lang w:val="en-US"/>
    </w:rPr>
  </w:style>
  <w:style w:type="paragraph" w:customStyle="1" w:styleId="af2">
    <w:name w:val="Прижатый влево"/>
    <w:basedOn w:val="a"/>
    <w:next w:val="a"/>
    <w:rsid w:val="002070C1"/>
    <w:pPr>
      <w:widowControl w:val="0"/>
      <w:autoSpaceDE w:val="0"/>
      <w:autoSpaceDN w:val="0"/>
      <w:adjustRightInd w:val="0"/>
    </w:pPr>
    <w:rPr>
      <w:rFonts w:ascii="Arial" w:hAnsi="Arial" w:cs="Arial"/>
    </w:rPr>
  </w:style>
  <w:style w:type="paragraph" w:styleId="af3">
    <w:name w:val="Title"/>
    <w:basedOn w:val="a"/>
    <w:link w:val="af4"/>
    <w:qFormat/>
    <w:rsid w:val="002070C1"/>
    <w:pPr>
      <w:jc w:val="center"/>
    </w:pPr>
    <w:rPr>
      <w:b/>
      <w:bCs/>
      <w:sz w:val="28"/>
    </w:rPr>
  </w:style>
  <w:style w:type="character" w:customStyle="1" w:styleId="af4">
    <w:name w:val="Название Знак"/>
    <w:basedOn w:val="a0"/>
    <w:link w:val="af3"/>
    <w:rsid w:val="002070C1"/>
    <w:rPr>
      <w:rFonts w:ascii="Times New Roman" w:eastAsia="Times New Roman" w:hAnsi="Times New Roman" w:cs="Times New Roman"/>
      <w:b/>
      <w:bCs/>
      <w:sz w:val="28"/>
      <w:szCs w:val="24"/>
      <w:lang w:eastAsia="ru-RU"/>
    </w:rPr>
  </w:style>
  <w:style w:type="character" w:customStyle="1" w:styleId="11pt">
    <w:name w:val="Основной текст + 11 pt"/>
    <w:rsid w:val="002070C1"/>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key-valueitem-value">
    <w:name w:val="key-value__item-value"/>
    <w:basedOn w:val="a0"/>
    <w:rsid w:val="002070C1"/>
  </w:style>
  <w:style w:type="character" w:customStyle="1" w:styleId="105pt">
    <w:name w:val="Основной текст + 10;5 pt;Не полужирный"/>
    <w:basedOn w:val="af"/>
    <w:rsid w:val="002070C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2">
    <w:name w:val="Основной текст1"/>
    <w:basedOn w:val="a"/>
    <w:rsid w:val="002070C1"/>
    <w:pPr>
      <w:widowControl w:val="0"/>
      <w:shd w:val="clear" w:color="auto" w:fill="FFFFFF"/>
      <w:spacing w:after="300" w:line="0" w:lineRule="atLeast"/>
      <w:jc w:val="right"/>
    </w:pPr>
    <w:rPr>
      <w:b/>
      <w:bCs/>
      <w:color w:val="000000"/>
      <w:spacing w:val="2"/>
      <w:sz w:val="22"/>
      <w:szCs w:val="22"/>
    </w:rPr>
  </w:style>
  <w:style w:type="character" w:customStyle="1" w:styleId="Gulim7pt0pt">
    <w:name w:val="Основной текст + Gulim;7 pt;Не полужирный;Курсив;Интервал 0 pt"/>
    <w:basedOn w:val="af"/>
    <w:rsid w:val="002070C1"/>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Gulim0pt">
    <w:name w:val="Основной текст + Gulim;Не полужирный;Интервал 0 pt"/>
    <w:basedOn w:val="af"/>
    <w:rsid w:val="002070C1"/>
    <w:rPr>
      <w:rFonts w:ascii="Gulim" w:eastAsia="Gulim" w:hAnsi="Gulim" w:cs="Gulim"/>
      <w:b/>
      <w:bCs/>
      <w:i w:val="0"/>
      <w:iCs w:val="0"/>
      <w:smallCaps w:val="0"/>
      <w:strike w:val="0"/>
      <w:color w:val="000000"/>
      <w:spacing w:val="0"/>
      <w:w w:val="100"/>
      <w:position w:val="0"/>
      <w:sz w:val="22"/>
      <w:szCs w:val="22"/>
      <w:u w:val="none"/>
      <w:shd w:val="clear" w:color="auto" w:fill="FFFFFF"/>
      <w:lang w:val="ru-RU"/>
    </w:rPr>
  </w:style>
  <w:style w:type="character" w:customStyle="1" w:styleId="Candara115pt0pt">
    <w:name w:val="Основной текст + Candara;11;5 pt;Не полужирный;Интервал 0 pt"/>
    <w:basedOn w:val="af"/>
    <w:rsid w:val="002070C1"/>
    <w:rPr>
      <w:rFonts w:ascii="Candara" w:eastAsia="Candara" w:hAnsi="Candara" w:cs="Candara"/>
      <w:b/>
      <w:bCs/>
      <w:i w:val="0"/>
      <w:iCs w:val="0"/>
      <w:smallCaps w:val="0"/>
      <w:strike w:val="0"/>
      <w:color w:val="000000"/>
      <w:spacing w:val="0"/>
      <w:w w:val="100"/>
      <w:position w:val="0"/>
      <w:sz w:val="23"/>
      <w:szCs w:val="23"/>
      <w:u w:val="none"/>
      <w:shd w:val="clear" w:color="auto" w:fill="FFFFFF"/>
    </w:rPr>
  </w:style>
  <w:style w:type="character" w:customStyle="1" w:styleId="45pt0pt">
    <w:name w:val="Основной текст + 4;5 pt;Не полужирный;Интервал 0 pt"/>
    <w:basedOn w:val="af"/>
    <w:rsid w:val="002070C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rPr>
  </w:style>
  <w:style w:type="character" w:customStyle="1" w:styleId="10pt0pt">
    <w:name w:val="Основной текст + 10 pt;Интервал 0 pt"/>
    <w:basedOn w:val="af"/>
    <w:rsid w:val="002070C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2">
    <w:name w:val="Основной текст (2)_"/>
    <w:basedOn w:val="a0"/>
    <w:link w:val="23"/>
    <w:rsid w:val="002070C1"/>
    <w:rPr>
      <w:rFonts w:cs="Calibri"/>
      <w:b/>
      <w:bCs/>
      <w:spacing w:val="-2"/>
      <w:sz w:val="25"/>
      <w:szCs w:val="25"/>
      <w:shd w:val="clear" w:color="auto" w:fill="FFFFFF"/>
    </w:rPr>
  </w:style>
  <w:style w:type="paragraph" w:customStyle="1" w:styleId="23">
    <w:name w:val="Основной текст (2)"/>
    <w:basedOn w:val="a"/>
    <w:link w:val="22"/>
    <w:rsid w:val="002070C1"/>
    <w:pPr>
      <w:widowControl w:val="0"/>
      <w:shd w:val="clear" w:color="auto" w:fill="FFFFFF"/>
      <w:spacing w:after="300" w:line="0" w:lineRule="atLeast"/>
      <w:jc w:val="right"/>
    </w:pPr>
    <w:rPr>
      <w:rFonts w:asciiTheme="minorHAnsi" w:eastAsiaTheme="minorHAnsi" w:hAnsiTheme="minorHAnsi" w:cs="Calibri"/>
      <w:b/>
      <w:bCs/>
      <w:spacing w:val="-2"/>
      <w:sz w:val="25"/>
      <w:szCs w:val="25"/>
      <w:lang w:eastAsia="en-US"/>
    </w:rPr>
  </w:style>
  <w:style w:type="character" w:customStyle="1" w:styleId="105pt0pt">
    <w:name w:val="Основной текст + 10;5 pt;Полужирный;Интервал 0 pt"/>
    <w:basedOn w:val="af"/>
    <w:rsid w:val="002070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3">
    <w:name w:val="Основной шрифт абзаца1"/>
    <w:rsid w:val="002070C1"/>
  </w:style>
  <w:style w:type="character" w:customStyle="1" w:styleId="105pt0pt0">
    <w:name w:val="Основной текст + 10;5 pt;Интервал 0 pt"/>
    <w:basedOn w:val="af"/>
    <w:rsid w:val="002070C1"/>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Corbel55pt0pt50">
    <w:name w:val="Основной текст + Corbel;5;5 pt;Не полужирный;Интервал 0 pt;Масштаб 50%"/>
    <w:basedOn w:val="af"/>
    <w:rsid w:val="002070C1"/>
    <w:rPr>
      <w:rFonts w:ascii="Corbel" w:eastAsia="Corbel" w:hAnsi="Corbel" w:cs="Corbel"/>
      <w:b/>
      <w:bCs/>
      <w:i w:val="0"/>
      <w:iCs w:val="0"/>
      <w:smallCaps w:val="0"/>
      <w:strike w:val="0"/>
      <w:color w:val="000000"/>
      <w:spacing w:val="0"/>
      <w:w w:val="50"/>
      <w:position w:val="0"/>
      <w:sz w:val="11"/>
      <w:szCs w:val="11"/>
      <w:u w:val="none"/>
      <w:shd w:val="clear" w:color="auto" w:fill="FFFFFF"/>
    </w:rPr>
  </w:style>
  <w:style w:type="character" w:customStyle="1" w:styleId="extended-textfull">
    <w:name w:val="extended-text__full"/>
    <w:basedOn w:val="a0"/>
    <w:rsid w:val="002070C1"/>
  </w:style>
  <w:style w:type="character" w:customStyle="1" w:styleId="Mention">
    <w:name w:val="Mention"/>
    <w:basedOn w:val="a0"/>
    <w:uiPriority w:val="99"/>
    <w:semiHidden/>
    <w:unhideWhenUsed/>
    <w:rsid w:val="002070C1"/>
    <w:rPr>
      <w:color w:val="2B579A"/>
      <w:shd w:val="clear" w:color="auto" w:fill="E6E6E6"/>
    </w:rPr>
  </w:style>
  <w:style w:type="character" w:styleId="af5">
    <w:name w:val="FollowedHyperlink"/>
    <w:basedOn w:val="a0"/>
    <w:uiPriority w:val="99"/>
    <w:semiHidden/>
    <w:unhideWhenUsed/>
    <w:rsid w:val="002070C1"/>
    <w:rPr>
      <w:color w:val="800080" w:themeColor="followedHyperlink"/>
      <w:u w:val="single"/>
    </w:rPr>
  </w:style>
  <w:style w:type="paragraph" w:styleId="af6">
    <w:name w:val="endnote text"/>
    <w:basedOn w:val="a"/>
    <w:link w:val="af7"/>
    <w:rsid w:val="002070C1"/>
    <w:rPr>
      <w:sz w:val="20"/>
      <w:szCs w:val="20"/>
    </w:rPr>
  </w:style>
  <w:style w:type="character" w:customStyle="1" w:styleId="af7">
    <w:name w:val="Текст концевой сноски Знак"/>
    <w:basedOn w:val="a0"/>
    <w:link w:val="af6"/>
    <w:rsid w:val="002070C1"/>
    <w:rPr>
      <w:rFonts w:ascii="Times New Roman" w:eastAsia="Times New Roman" w:hAnsi="Times New Roman" w:cs="Times New Roman"/>
      <w:sz w:val="20"/>
      <w:szCs w:val="20"/>
      <w:lang w:eastAsia="ru-RU"/>
    </w:rPr>
  </w:style>
  <w:style w:type="character" w:styleId="af8">
    <w:name w:val="endnote reference"/>
    <w:rsid w:val="002070C1"/>
    <w:rPr>
      <w:vertAlign w:val="superscript"/>
    </w:rPr>
  </w:style>
  <w:style w:type="paragraph" w:styleId="af9">
    <w:name w:val="footnote text"/>
    <w:basedOn w:val="a"/>
    <w:link w:val="afa"/>
    <w:uiPriority w:val="99"/>
    <w:semiHidden/>
    <w:unhideWhenUsed/>
    <w:rsid w:val="002070C1"/>
    <w:rPr>
      <w:rFonts w:ascii="Calibri" w:eastAsia="Calibri" w:hAnsi="Calibri"/>
      <w:sz w:val="20"/>
      <w:szCs w:val="20"/>
      <w:lang w:eastAsia="en-US"/>
    </w:rPr>
  </w:style>
  <w:style w:type="character" w:customStyle="1" w:styleId="afa">
    <w:name w:val="Текст сноски Знак"/>
    <w:basedOn w:val="a0"/>
    <w:link w:val="af9"/>
    <w:uiPriority w:val="99"/>
    <w:semiHidden/>
    <w:rsid w:val="002070C1"/>
    <w:rPr>
      <w:rFonts w:ascii="Calibri" w:eastAsia="Calibri" w:hAnsi="Calibri" w:cs="Times New Roman"/>
      <w:sz w:val="20"/>
      <w:szCs w:val="20"/>
    </w:rPr>
  </w:style>
  <w:style w:type="character" w:styleId="afb">
    <w:name w:val="footnote reference"/>
    <w:basedOn w:val="a0"/>
    <w:uiPriority w:val="99"/>
    <w:semiHidden/>
    <w:unhideWhenUsed/>
    <w:rsid w:val="002070C1"/>
    <w:rPr>
      <w:vertAlign w:val="superscript"/>
    </w:rPr>
  </w:style>
  <w:style w:type="paragraph" w:customStyle="1" w:styleId="110">
    <w:name w:val="Знак1 Знак Знак Знак Знак Знак Знак Знак Знак Знак1"/>
    <w:basedOn w:val="a"/>
    <w:rsid w:val="002070C1"/>
    <w:pPr>
      <w:spacing w:after="160" w:line="240" w:lineRule="exact"/>
    </w:pPr>
    <w:rPr>
      <w:rFonts w:ascii="Verdana" w:hAnsi="Verdana"/>
      <w:sz w:val="20"/>
      <w:szCs w:val="20"/>
      <w:lang w:val="en-US" w:eastAsia="en-US"/>
    </w:rPr>
  </w:style>
  <w:style w:type="character" w:customStyle="1" w:styleId="14">
    <w:name w:val="Упомянуть1"/>
    <w:basedOn w:val="a0"/>
    <w:uiPriority w:val="99"/>
    <w:semiHidden/>
    <w:unhideWhenUsed/>
    <w:rsid w:val="002070C1"/>
    <w:rPr>
      <w:color w:val="2B579A"/>
      <w:shd w:val="clear" w:color="auto" w:fill="E6E6E6"/>
    </w:rPr>
  </w:style>
  <w:style w:type="character" w:customStyle="1" w:styleId="24">
    <w:name w:val="Упомянуть2"/>
    <w:basedOn w:val="a0"/>
    <w:uiPriority w:val="99"/>
    <w:semiHidden/>
    <w:unhideWhenUsed/>
    <w:rsid w:val="002070C1"/>
    <w:rPr>
      <w:color w:val="2B579A"/>
      <w:shd w:val="clear" w:color="auto" w:fill="E6E6E6"/>
    </w:rPr>
  </w:style>
  <w:style w:type="character" w:customStyle="1" w:styleId="33">
    <w:name w:val="Упомянуть3"/>
    <w:basedOn w:val="a0"/>
    <w:uiPriority w:val="99"/>
    <w:semiHidden/>
    <w:unhideWhenUsed/>
    <w:rsid w:val="002070C1"/>
    <w:rPr>
      <w:color w:val="2B579A"/>
      <w:shd w:val="clear" w:color="auto" w:fill="E6E6E6"/>
    </w:rPr>
  </w:style>
  <w:style w:type="paragraph" w:styleId="afc">
    <w:name w:val="Plain Text"/>
    <w:basedOn w:val="a"/>
    <w:link w:val="afd"/>
    <w:uiPriority w:val="99"/>
    <w:unhideWhenUsed/>
    <w:rsid w:val="002070C1"/>
    <w:rPr>
      <w:rFonts w:ascii="Calibri" w:eastAsiaTheme="minorHAnsi" w:hAnsi="Calibri" w:cstheme="minorBidi"/>
      <w:sz w:val="22"/>
      <w:szCs w:val="21"/>
      <w:lang w:eastAsia="en-US"/>
    </w:rPr>
  </w:style>
  <w:style w:type="character" w:customStyle="1" w:styleId="afd">
    <w:name w:val="Текст Знак"/>
    <w:basedOn w:val="a0"/>
    <w:link w:val="afc"/>
    <w:uiPriority w:val="99"/>
    <w:rsid w:val="002070C1"/>
    <w:rPr>
      <w:rFonts w:ascii="Calibri" w:hAnsi="Calibri"/>
      <w:szCs w:val="21"/>
    </w:rPr>
  </w:style>
  <w:style w:type="character" w:customStyle="1" w:styleId="41">
    <w:name w:val="Упомянуть4"/>
    <w:basedOn w:val="a0"/>
    <w:uiPriority w:val="99"/>
    <w:semiHidden/>
    <w:unhideWhenUsed/>
    <w:rsid w:val="002070C1"/>
    <w:rPr>
      <w:color w:val="2B579A"/>
      <w:shd w:val="clear" w:color="auto" w:fill="E6E6E6"/>
    </w:rPr>
  </w:style>
  <w:style w:type="table" w:customStyle="1" w:styleId="15">
    <w:name w:val="Сетка таблицы1"/>
    <w:basedOn w:val="a1"/>
    <w:next w:val="a5"/>
    <w:uiPriority w:val="59"/>
    <w:rsid w:val="0020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2">
    <w:name w:val="Основной текст + 8 pt2"/>
    <w:aliases w:val="Интервал 0 pt2"/>
    <w:basedOn w:val="af"/>
    <w:rsid w:val="00133772"/>
    <w:rPr>
      <w:rFonts w:ascii="Times New Roman" w:eastAsia="Times New Roman" w:hAnsi="Times New Roman"/>
      <w:color w:val="000000"/>
      <w:spacing w:val="6"/>
      <w:w w:val="100"/>
      <w:position w:val="0"/>
      <w:sz w:val="16"/>
      <w:szCs w:val="16"/>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46691409">
      <w:bodyDiv w:val="1"/>
      <w:marLeft w:val="0"/>
      <w:marRight w:val="0"/>
      <w:marTop w:val="0"/>
      <w:marBottom w:val="0"/>
      <w:divBdr>
        <w:top w:val="none" w:sz="0" w:space="0" w:color="auto"/>
        <w:left w:val="none" w:sz="0" w:space="0" w:color="auto"/>
        <w:bottom w:val="none" w:sz="0" w:space="0" w:color="auto"/>
        <w:right w:val="none" w:sz="0" w:space="0" w:color="auto"/>
      </w:divBdr>
    </w:div>
    <w:div w:id="361589881">
      <w:bodyDiv w:val="1"/>
      <w:marLeft w:val="0"/>
      <w:marRight w:val="0"/>
      <w:marTop w:val="0"/>
      <w:marBottom w:val="0"/>
      <w:divBdr>
        <w:top w:val="none" w:sz="0" w:space="0" w:color="auto"/>
        <w:left w:val="none" w:sz="0" w:space="0" w:color="auto"/>
        <w:bottom w:val="none" w:sz="0" w:space="0" w:color="auto"/>
        <w:right w:val="none" w:sz="0" w:space="0" w:color="auto"/>
      </w:divBdr>
    </w:div>
    <w:div w:id="739787288">
      <w:bodyDiv w:val="1"/>
      <w:marLeft w:val="0"/>
      <w:marRight w:val="0"/>
      <w:marTop w:val="0"/>
      <w:marBottom w:val="0"/>
      <w:divBdr>
        <w:top w:val="none" w:sz="0" w:space="0" w:color="auto"/>
        <w:left w:val="none" w:sz="0" w:space="0" w:color="auto"/>
        <w:bottom w:val="none" w:sz="0" w:space="0" w:color="auto"/>
        <w:right w:val="none" w:sz="0" w:space="0" w:color="auto"/>
      </w:divBdr>
    </w:div>
    <w:div w:id="996884236">
      <w:bodyDiv w:val="1"/>
      <w:marLeft w:val="0"/>
      <w:marRight w:val="0"/>
      <w:marTop w:val="0"/>
      <w:marBottom w:val="0"/>
      <w:divBdr>
        <w:top w:val="none" w:sz="0" w:space="0" w:color="auto"/>
        <w:left w:val="none" w:sz="0" w:space="0" w:color="auto"/>
        <w:bottom w:val="none" w:sz="0" w:space="0" w:color="auto"/>
        <w:right w:val="none" w:sz="0" w:space="0" w:color="auto"/>
      </w:divBdr>
    </w:div>
    <w:div w:id="11323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chanskij-r31.gosweb.gosuslugi.ru/" TargetMode="External"/><Relationship Id="rId13" Type="http://schemas.openxmlformats.org/officeDocument/2006/relationships/hyperlink" Target="http://www.koroch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rochanskij-r31.gosweb.gosuslugi.ru/ofitsialno/otsenka-reguliruyuschego-vozdeystv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rochanskij-r31.gosweb.gosuslugi.ru/glavnoe/organy-vlasti/administratsiya/predprinimatelstvo/" TargetMode="External"/><Relationship Id="rId5" Type="http://schemas.openxmlformats.org/officeDocument/2006/relationships/webSettings" Target="webSettings.xml"/><Relationship Id="rId15" Type="http://schemas.openxmlformats.org/officeDocument/2006/relationships/hyperlink" Target="https://sup.region-id.ru/" TargetMode="External"/><Relationship Id="rId10" Type="http://schemas.openxmlformats.org/officeDocument/2006/relationships/hyperlink" Target="https://korochanskij-r31.gosweb.gosuslugi.ru/ofitsialno/dokumenty/dokumenty-all-2494_3981.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korochanskij-r31.gosweb.gosuslugi.ru/glavnoe/organy-vlasti/administratsiya/antimonopolnyy-komplaens/"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86F24-7EB9-4769-9BF9-0B665B0E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12586</Words>
  <Characters>71742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Volobueva-VN</dc:creator>
  <cp:lastModifiedBy>Sviridova</cp:lastModifiedBy>
  <cp:revision>2</cp:revision>
  <cp:lastPrinted>2022-05-31T06:26:00Z</cp:lastPrinted>
  <dcterms:created xsi:type="dcterms:W3CDTF">2023-02-14T06:58:00Z</dcterms:created>
  <dcterms:modified xsi:type="dcterms:W3CDTF">2023-02-14T06:58:00Z</dcterms:modified>
</cp:coreProperties>
</file>