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F" w:rsidRDefault="00C34C12" w:rsidP="005B601F">
      <w:pPr>
        <w:ind w:left="-180"/>
        <w:jc w:val="center"/>
        <w:rPr>
          <w:b/>
          <w:lang w:val="en-US"/>
        </w:rPr>
      </w:pPr>
      <w:r w:rsidRPr="00C34C12">
        <w:rPr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B601F" w:rsidRPr="00215775">
        <w:rPr>
          <w:sz w:val="2"/>
        </w:rPr>
        <w:object w:dxaOrig="1041" w:dyaOrig="1141">
          <v:shape id="_x0000_i0" o:spid="_x0000_i1025" type="#_x0000_t75" style="width:43.65pt;height:48.25pt;mso-wrap-distance-left:0;mso-wrap-distance-top:0;mso-wrap-distance-right:0;mso-wrap-distance-bottom:0" o:ole="">
            <v:imagedata r:id="rId5" o:title=""/>
            <v:path textboxrect="0,0,0,0"/>
          </v:shape>
          <o:OLEObject Type="Embed" ProgID="Word.Document.8" ShapeID="_x0000_i0" DrawAspect="Content" ObjectID="_1741420669" r:id="rId6"/>
        </w:object>
      </w:r>
      <w:bookmarkStart w:id="0" w:name="_1087737223"/>
      <w:bookmarkEnd w:id="0"/>
    </w:p>
    <w:p w:rsidR="005B601F" w:rsidRDefault="005B601F" w:rsidP="005B601F">
      <w:pPr>
        <w:ind w:left="-180"/>
        <w:rPr>
          <w:rFonts w:ascii="Times New Roman CYR" w:hAnsi="Times New Roman CYR"/>
          <w:b/>
        </w:rPr>
      </w:pPr>
    </w:p>
    <w:p w:rsidR="005B601F" w:rsidRDefault="005B601F" w:rsidP="005B601F">
      <w:pPr>
        <w:pStyle w:val="1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  <w:sz w:val="32"/>
          <w:szCs w:val="32"/>
        </w:rPr>
        <w:t xml:space="preserve">КОРОЧАНСКАЯ  ТЕРРИТОРИАЛЬНАЯ </w:t>
      </w:r>
    </w:p>
    <w:p w:rsidR="005B601F" w:rsidRDefault="005B601F" w:rsidP="005B601F">
      <w:pPr>
        <w:pStyle w:val="1"/>
        <w:rPr>
          <w:rFonts w:ascii="PT Astra Serif" w:eastAsia="PT Astra Serif" w:hAnsi="PT Astra Serif" w:cs="PT Astra Serif"/>
          <w:color w:val="000000"/>
        </w:rPr>
      </w:pPr>
      <w:proofErr w:type="gramStart"/>
      <w:r>
        <w:rPr>
          <w:rFonts w:ascii="PT Astra Serif" w:eastAsia="PT Astra Serif" w:hAnsi="PT Astra Serif" w:cs="PT Astra Serif"/>
          <w:color w:val="000000"/>
          <w:sz w:val="32"/>
          <w:szCs w:val="32"/>
        </w:rPr>
        <w:t>ИЗБИРАТЕЛЬНАЯ</w:t>
      </w:r>
      <w:proofErr w:type="gramEnd"/>
      <w:r>
        <w:rPr>
          <w:rFonts w:ascii="PT Astra Serif" w:eastAsia="PT Astra Serif" w:hAnsi="PT Astra Serif" w:cs="PT Astra Serif"/>
          <w:color w:val="000000"/>
          <w:sz w:val="32"/>
          <w:szCs w:val="32"/>
        </w:rPr>
        <w:t xml:space="preserve"> КОМИССИИ </w:t>
      </w:r>
    </w:p>
    <w:p w:rsidR="005B601F" w:rsidRDefault="005B601F" w:rsidP="005B601F">
      <w:pPr>
        <w:jc w:val="center"/>
        <w:rPr>
          <w:rFonts w:ascii="Times New Roman CYR" w:hAnsi="Times New Roman CYR"/>
        </w:rPr>
      </w:pPr>
    </w:p>
    <w:p w:rsidR="005B601F" w:rsidRDefault="005B601F" w:rsidP="005B601F">
      <w:pPr>
        <w:jc w:val="center"/>
        <w:rPr>
          <w:rFonts w:ascii="PT Astra Serif" w:eastAsia="PT Astra Serif" w:hAnsi="PT Astra Serif" w:cs="PT Astra Serif"/>
          <w:b/>
          <w:spacing w:val="60"/>
          <w:sz w:val="32"/>
        </w:rPr>
      </w:pPr>
      <w:r>
        <w:rPr>
          <w:rFonts w:ascii="PT Astra Serif" w:eastAsia="PT Astra Serif" w:hAnsi="PT Astra Serif" w:cs="PT Astra Serif"/>
          <w:b/>
          <w:spacing w:val="60"/>
          <w:sz w:val="32"/>
        </w:rPr>
        <w:t>ПОСТАНОВЛЕНИЕ</w:t>
      </w:r>
    </w:p>
    <w:p w:rsidR="005B601F" w:rsidRDefault="005B601F" w:rsidP="005B601F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3970"/>
        <w:gridCol w:w="2528"/>
        <w:gridCol w:w="2858"/>
      </w:tblGrid>
      <w:tr w:rsidR="005B601F" w:rsidTr="005B601F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01F" w:rsidRDefault="005B601F">
            <w:pPr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24 марта 2023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B601F" w:rsidRDefault="005B601F">
            <w:pPr>
              <w:jc w:val="center"/>
              <w:rPr>
                <w:rFonts w:ascii="PT Astra Serif" w:eastAsia="PT Astra Serif" w:hAnsi="PT Astra Serif" w:cs="PT Astra Serif"/>
                <w:sz w:val="2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01F" w:rsidRDefault="00676BA1">
            <w:pPr>
              <w:jc w:val="right"/>
              <w:rPr>
                <w:rFonts w:ascii="PT Astra Serif" w:eastAsia="PT Astra Serif" w:hAnsi="PT Astra Serif" w:cs="PT Astra Serif"/>
                <w:sz w:val="28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="00FD31B7">
              <w:rPr>
                <w:rFonts w:ascii="PT Astra Serif" w:eastAsia="PT Astra Serif" w:hAnsi="PT Astra Serif" w:cs="PT Astra Serif"/>
                <w:sz w:val="28"/>
              </w:rPr>
              <w:t>№ 15/66</w:t>
            </w:r>
            <w:r w:rsidR="005B601F">
              <w:rPr>
                <w:rFonts w:ascii="PT Astra Serif" w:eastAsia="PT Astra Serif" w:hAnsi="PT Astra Serif" w:cs="PT Astra Serif"/>
                <w:sz w:val="28"/>
              </w:rPr>
              <w:t>-1</w:t>
            </w:r>
          </w:p>
        </w:tc>
      </w:tr>
    </w:tbl>
    <w:p w:rsidR="005B601F" w:rsidRPr="00676BA1" w:rsidRDefault="00676BA1" w:rsidP="005B601F">
      <w:pPr>
        <w:jc w:val="center"/>
        <w:rPr>
          <w:rFonts w:ascii="Times New Roman CYR" w:hAnsi="Times New Roman CYR"/>
          <w:sz w:val="24"/>
        </w:rPr>
      </w:pPr>
      <w:r w:rsidRPr="00676BA1">
        <w:rPr>
          <w:rFonts w:ascii="Times New Roman CYR" w:hAnsi="Times New Roman CYR"/>
          <w:sz w:val="24"/>
        </w:rPr>
        <w:t>г</w:t>
      </w:r>
      <w:proofErr w:type="gramStart"/>
      <w:r w:rsidRPr="00676BA1">
        <w:rPr>
          <w:rFonts w:ascii="Times New Roman CYR" w:hAnsi="Times New Roman CYR"/>
          <w:sz w:val="24"/>
        </w:rPr>
        <w:t>.К</w:t>
      </w:r>
      <w:proofErr w:type="gramEnd"/>
      <w:r w:rsidRPr="00676BA1">
        <w:rPr>
          <w:rFonts w:ascii="Times New Roman CYR" w:hAnsi="Times New Roman CYR"/>
          <w:sz w:val="24"/>
        </w:rPr>
        <w:t>ороча</w:t>
      </w:r>
    </w:p>
    <w:p w:rsidR="00676BA1" w:rsidRDefault="00676BA1" w:rsidP="005B601F">
      <w:pPr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5B601F" w:rsidRDefault="005B601F" w:rsidP="005B601F">
      <w:pPr>
        <w:ind w:right="4252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676BA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Плане работы Контрольно-реви</w:t>
      </w:r>
      <w:r w:rsidR="00DE1A67">
        <w:rPr>
          <w:rFonts w:ascii="PT Astra Serif" w:eastAsia="PT Astra Serif" w:hAnsi="PT Astra Serif" w:cs="PT Astra Serif"/>
          <w:b/>
          <w:sz w:val="28"/>
          <w:szCs w:val="28"/>
        </w:rPr>
        <w:t>зионной службы при Корочанской</w:t>
      </w: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территориальной избирательной комиссии на 2023 год</w:t>
      </w:r>
    </w:p>
    <w:p w:rsidR="005B601F" w:rsidRDefault="005B601F" w:rsidP="005B601F">
      <w:pPr>
        <w:ind w:right="3235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5B601F" w:rsidRDefault="005B601F" w:rsidP="005B601F">
      <w:pPr>
        <w:pStyle w:val="2"/>
        <w:spacing w:after="0" w:line="240" w:lineRule="auto"/>
        <w:ind w:right="-1" w:firstLine="708"/>
        <w:jc w:val="both"/>
        <w:rPr>
          <w:rFonts w:ascii="PT Astra Serif" w:eastAsia="PT Astra Serif" w:hAnsi="PT Astra Serif" w:cs="PT Astra Serif"/>
          <w:color w:val="111111"/>
          <w:sz w:val="28"/>
          <w:szCs w:val="28"/>
        </w:rPr>
      </w:pPr>
      <w:proofErr w:type="gramStart"/>
      <w:r>
        <w:rPr>
          <w:rFonts w:ascii="PT Astra Serif" w:eastAsia="PT Astra Serif" w:hAnsi="PT Astra Serif" w:cs="PT Astra Serif"/>
          <w:color w:val="111111"/>
          <w:sz w:val="28"/>
          <w:szCs w:val="28"/>
        </w:rPr>
        <w:t>В соответствии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>со статьей 60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статьей 70 Избирательного кодекса Белгород</w:t>
      </w:r>
      <w:r w:rsidR="00DE1A67">
        <w:rPr>
          <w:rFonts w:ascii="PT Astra Serif" w:eastAsia="PT Astra Serif" w:hAnsi="PT Astra Serif" w:cs="PT Astra Serif"/>
          <w:color w:val="111111"/>
          <w:sz w:val="28"/>
          <w:szCs w:val="28"/>
        </w:rPr>
        <w:t>ской области, постановлением Корочанской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 xml:space="preserve"> территориаль</w:t>
      </w:r>
      <w:r w:rsidR="00DE1A67">
        <w:rPr>
          <w:rFonts w:ascii="PT Astra Serif" w:eastAsia="PT Astra Serif" w:hAnsi="PT Astra Serif" w:cs="PT Astra Serif"/>
          <w:color w:val="111111"/>
          <w:sz w:val="28"/>
          <w:szCs w:val="28"/>
        </w:rPr>
        <w:t>ной избирательной комиссии от 24 марта 2023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 xml:space="preserve"> года № </w:t>
      </w:r>
      <w:r w:rsidR="00DE1A67">
        <w:rPr>
          <w:rFonts w:ascii="PT Astra Serif" w:eastAsia="PT Astra Serif" w:hAnsi="PT Astra Serif" w:cs="PT Astra Serif"/>
          <w:color w:val="111111"/>
          <w:sz w:val="28"/>
          <w:szCs w:val="28"/>
        </w:rPr>
        <w:t>15/66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>-1 «О создании контрольно - реви</w:t>
      </w:r>
      <w:r w:rsidR="00DE1A67">
        <w:rPr>
          <w:rFonts w:ascii="PT Astra Serif" w:eastAsia="PT Astra Serif" w:hAnsi="PT Astra Serif" w:cs="PT Astra Serif"/>
          <w:color w:val="111111"/>
          <w:sz w:val="28"/>
          <w:szCs w:val="28"/>
        </w:rPr>
        <w:t>зионной службы при Корочанской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 xml:space="preserve"> территориальной избирательной комиссии»</w:t>
      </w:r>
      <w:r w:rsidR="00DE1A67">
        <w:rPr>
          <w:rFonts w:ascii="PT Astra Serif" w:eastAsia="PT Astra Serif" w:hAnsi="PT Astra Serif" w:cs="PT Astra Serif"/>
          <w:sz w:val="28"/>
          <w:szCs w:val="28"/>
        </w:rPr>
        <w:t>, Корочанская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территориальная избирательная комиссия </w:t>
      </w:r>
      <w:r>
        <w:rPr>
          <w:rFonts w:ascii="PT Astra Serif" w:eastAsia="PT Astra Serif" w:hAnsi="PT Astra Serif" w:cs="PT Astra Serif"/>
          <w:b/>
          <w:sz w:val="28"/>
          <w:szCs w:val="28"/>
        </w:rPr>
        <w:t>постановляет</w:t>
      </w:r>
      <w:r>
        <w:rPr>
          <w:rFonts w:ascii="PT Astra Serif" w:eastAsia="PT Astra Serif" w:hAnsi="PT Astra Serif" w:cs="PT Astra Serif"/>
          <w:sz w:val="28"/>
          <w:szCs w:val="28"/>
        </w:rPr>
        <w:t>:</w:t>
      </w:r>
      <w:proofErr w:type="gramEnd"/>
    </w:p>
    <w:p w:rsidR="005B601F" w:rsidRDefault="005B601F" w:rsidP="005B601F">
      <w:pPr>
        <w:pStyle w:val="a4"/>
        <w:spacing w:after="0"/>
        <w:ind w:firstLine="720"/>
        <w:jc w:val="both"/>
        <w:rPr>
          <w:rFonts w:ascii="PT Astra Serif" w:eastAsia="PT Astra Serif" w:hAnsi="PT Astra Serif" w:cs="PT Astra Serif"/>
          <w:color w:val="111111"/>
          <w:sz w:val="28"/>
          <w:szCs w:val="28"/>
        </w:rPr>
      </w:pPr>
      <w:r>
        <w:rPr>
          <w:rFonts w:ascii="PT Astra Serif" w:eastAsia="PT Astra Serif" w:hAnsi="PT Astra Serif" w:cs="PT Astra Serif"/>
          <w:color w:val="111111"/>
          <w:sz w:val="28"/>
          <w:szCs w:val="28"/>
        </w:rPr>
        <w:t>1.Утвердить План работы Контрольно-реви</w:t>
      </w:r>
      <w:r w:rsidR="00DE1A67">
        <w:rPr>
          <w:rFonts w:ascii="PT Astra Serif" w:eastAsia="PT Astra Serif" w:hAnsi="PT Astra Serif" w:cs="PT Astra Serif"/>
          <w:color w:val="111111"/>
          <w:sz w:val="28"/>
          <w:szCs w:val="28"/>
        </w:rPr>
        <w:t>зионной службы при Корочанской</w:t>
      </w:r>
      <w:r>
        <w:rPr>
          <w:rFonts w:ascii="PT Astra Serif" w:eastAsia="PT Astra Serif" w:hAnsi="PT Astra Serif" w:cs="PT Astra Serif"/>
          <w:color w:val="111111"/>
          <w:sz w:val="28"/>
          <w:szCs w:val="28"/>
        </w:rPr>
        <w:t xml:space="preserve"> территориальной избирательной комиссии на 2023 год (прилагается).</w:t>
      </w:r>
    </w:p>
    <w:p w:rsidR="005B601F" w:rsidRDefault="005B601F" w:rsidP="005B601F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2.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Разместить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5B601F" w:rsidRDefault="005B601F" w:rsidP="005B601F">
      <w:pPr>
        <w:shd w:val="clear" w:color="auto" w:fill="FFFFFF"/>
        <w:tabs>
          <w:tab w:val="left" w:pos="1075"/>
        </w:tabs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исполнением настоящего постановления возложи</w:t>
      </w:r>
      <w:r w:rsidR="00DE1A67">
        <w:rPr>
          <w:rFonts w:ascii="PT Astra Serif" w:eastAsia="PT Astra Serif" w:hAnsi="PT Astra Serif" w:cs="PT Astra Serif"/>
          <w:color w:val="000000"/>
          <w:sz w:val="28"/>
          <w:szCs w:val="28"/>
        </w:rPr>
        <w:t>ть на председателя Корочанской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территориальной избиратель</w:t>
      </w:r>
      <w:r w:rsidR="00DE1A67">
        <w:rPr>
          <w:rFonts w:ascii="PT Astra Serif" w:eastAsia="PT Astra Serif" w:hAnsi="PT Astra Serif" w:cs="PT Astra Serif"/>
          <w:color w:val="000000"/>
          <w:sz w:val="28"/>
          <w:szCs w:val="28"/>
        </w:rPr>
        <w:t>ной комиссии</w:t>
      </w:r>
      <w:r w:rsidR="00676BA1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  </w:t>
      </w:r>
      <w:r w:rsidR="00DE1A6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И.И. Масленникову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</w:p>
    <w:p w:rsidR="005B601F" w:rsidRDefault="005B601F" w:rsidP="005B601F">
      <w:pPr>
        <w:shd w:val="clear" w:color="auto" w:fill="FFFFFF"/>
        <w:tabs>
          <w:tab w:val="left" w:pos="1075"/>
        </w:tabs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5B601F" w:rsidRDefault="005B601F" w:rsidP="005B601F">
      <w:pPr>
        <w:shd w:val="clear" w:color="auto" w:fill="FFFFFF"/>
        <w:jc w:val="both"/>
        <w:rPr>
          <w:rFonts w:ascii="PT Astra Serif" w:eastAsia="PT Astra Serif" w:hAnsi="PT Astra Serif" w:cs="PT Astra Serif"/>
          <w:sz w:val="28"/>
        </w:rPr>
      </w:pPr>
    </w:p>
    <w:p w:rsidR="005B601F" w:rsidRDefault="00676BA1" w:rsidP="00676BA1">
      <w:pPr>
        <w:ind w:firstLine="720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   </w:t>
      </w:r>
      <w:r w:rsidR="005B601F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Председатель </w:t>
      </w:r>
    </w:p>
    <w:p w:rsidR="005B601F" w:rsidRDefault="00DE1A67" w:rsidP="00676BA1">
      <w:pPr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Корочанской</w:t>
      </w:r>
      <w:r w:rsidR="005B601F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территориальной </w:t>
      </w:r>
    </w:p>
    <w:p w:rsidR="005B601F" w:rsidRDefault="005B601F" w:rsidP="00676BA1">
      <w:pPr>
        <w:tabs>
          <w:tab w:val="left" w:pos="6661"/>
        </w:tabs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    избирательной комиссии                              </w:t>
      </w:r>
      <w:r w:rsidR="00DE1A67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           И.И. Масленникова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</w:t>
      </w:r>
    </w:p>
    <w:p w:rsidR="005B601F" w:rsidRDefault="005B601F" w:rsidP="005B601F">
      <w:pPr>
        <w:spacing w:line="268" w:lineRule="auto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5B601F" w:rsidRDefault="005B601F" w:rsidP="00676BA1">
      <w:pPr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ab/>
      </w:r>
      <w:r w:rsidR="00676BA1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   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Секретарь </w:t>
      </w:r>
    </w:p>
    <w:p w:rsidR="005B601F" w:rsidRDefault="00DE1A67" w:rsidP="00676BA1">
      <w:pPr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Корочанской</w:t>
      </w:r>
      <w:r w:rsidR="005B601F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территориальной </w:t>
      </w:r>
    </w:p>
    <w:p w:rsidR="005B601F" w:rsidRDefault="005B601F" w:rsidP="00676BA1">
      <w:pPr>
        <w:tabs>
          <w:tab w:val="left" w:pos="6661"/>
        </w:tabs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     избирательной комиссии                                        </w:t>
      </w:r>
      <w:r w:rsidR="004C1E68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 </w:t>
      </w:r>
      <w:r w:rsidR="00DE1A67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Н.С. Цоцорина</w:t>
      </w:r>
    </w:p>
    <w:p w:rsidR="005B601F" w:rsidRDefault="005B601F" w:rsidP="00676BA1">
      <w:pPr>
        <w:jc w:val="both"/>
        <w:rPr>
          <w:b/>
          <w:sz w:val="28"/>
          <w:szCs w:val="28"/>
        </w:rPr>
      </w:pPr>
    </w:p>
    <w:p w:rsidR="005B601F" w:rsidRDefault="005B601F" w:rsidP="005B601F">
      <w:pPr>
        <w:jc w:val="both"/>
        <w:rPr>
          <w:rFonts w:ascii="Times New Roman CYR" w:hAnsi="Times New Roman CYR"/>
        </w:rPr>
      </w:pPr>
    </w:p>
    <w:p w:rsidR="005B601F" w:rsidRDefault="005B601F" w:rsidP="005B601F">
      <w:pPr>
        <w:rPr>
          <w:sz w:val="24"/>
          <w:szCs w:val="24"/>
        </w:rPr>
        <w:sectPr w:rsidR="005B601F">
          <w:pgSz w:w="11909" w:h="16834"/>
          <w:pgMar w:top="1134" w:right="851" w:bottom="1134" w:left="1701" w:header="720" w:footer="720" w:gutter="0"/>
          <w:cols w:space="720"/>
        </w:sectPr>
      </w:pPr>
    </w:p>
    <w:p w:rsidR="005B601F" w:rsidRPr="00676BA1" w:rsidRDefault="00676BA1" w:rsidP="005B601F">
      <w:pPr>
        <w:shd w:val="clear" w:color="auto" w:fill="FFFFFF"/>
        <w:spacing w:line="230" w:lineRule="exact"/>
        <w:ind w:left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5B601F" w:rsidRPr="00676BA1">
        <w:rPr>
          <w:rFonts w:ascii="Times New Roman" w:hAnsi="Times New Roman"/>
          <w:sz w:val="24"/>
          <w:szCs w:val="24"/>
        </w:rPr>
        <w:t xml:space="preserve">Приложение </w:t>
      </w:r>
    </w:p>
    <w:p w:rsidR="00676BA1" w:rsidRDefault="00676BA1" w:rsidP="005B601F">
      <w:pPr>
        <w:shd w:val="clear" w:color="auto" w:fill="FFFFFF"/>
        <w:ind w:left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601F" w:rsidRPr="00676BA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76BA1" w:rsidRDefault="00676BA1" w:rsidP="005B601F">
      <w:pPr>
        <w:shd w:val="clear" w:color="auto" w:fill="FFFFFF"/>
        <w:ind w:left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Корочанской </w:t>
      </w:r>
      <w:r w:rsidR="005B601F" w:rsidRPr="00676BA1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5B601F" w:rsidRPr="00676BA1" w:rsidRDefault="00676BA1" w:rsidP="005B601F">
      <w:pPr>
        <w:shd w:val="clear" w:color="auto" w:fill="FFFFFF"/>
        <w:ind w:left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601F" w:rsidRPr="00676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B601F" w:rsidRPr="00676BA1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5B601F" w:rsidRPr="00676BA1" w:rsidRDefault="00676BA1" w:rsidP="005B601F">
      <w:pPr>
        <w:shd w:val="clear" w:color="auto" w:fill="FFFFFF"/>
        <w:ind w:left="8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D31B7" w:rsidRPr="00676BA1">
        <w:rPr>
          <w:rFonts w:ascii="Times New Roman" w:hAnsi="Times New Roman"/>
          <w:sz w:val="24"/>
          <w:szCs w:val="24"/>
        </w:rPr>
        <w:t>от 24 марта 2023 г. № 15/66</w:t>
      </w:r>
      <w:r w:rsidR="005B601F" w:rsidRPr="00676BA1">
        <w:rPr>
          <w:rFonts w:ascii="Times New Roman" w:hAnsi="Times New Roman"/>
          <w:sz w:val="24"/>
          <w:szCs w:val="24"/>
        </w:rPr>
        <w:t>-1</w:t>
      </w:r>
    </w:p>
    <w:p w:rsidR="005B601F" w:rsidRDefault="005B601F" w:rsidP="005B601F">
      <w:pPr>
        <w:shd w:val="clear" w:color="auto" w:fill="FFFFFF"/>
        <w:ind w:right="730"/>
        <w:jc w:val="center"/>
        <w:rPr>
          <w:b/>
          <w:bCs/>
          <w:spacing w:val="-1"/>
          <w:sz w:val="28"/>
          <w:szCs w:val="28"/>
        </w:rPr>
      </w:pPr>
    </w:p>
    <w:p w:rsidR="005B601F" w:rsidRPr="00676BA1" w:rsidRDefault="005B601F" w:rsidP="005B601F">
      <w:pPr>
        <w:shd w:val="clear" w:color="auto" w:fill="FFFFFF"/>
        <w:ind w:right="73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76BA1">
        <w:rPr>
          <w:rFonts w:ascii="Times New Roman" w:hAnsi="Times New Roman"/>
          <w:b/>
          <w:bCs/>
          <w:spacing w:val="-1"/>
          <w:sz w:val="28"/>
          <w:szCs w:val="28"/>
        </w:rPr>
        <w:t xml:space="preserve">ПЛАН РАБОТЫ </w:t>
      </w:r>
    </w:p>
    <w:p w:rsidR="005B601F" w:rsidRPr="00676BA1" w:rsidRDefault="005B601F" w:rsidP="005B601F">
      <w:pPr>
        <w:shd w:val="clear" w:color="auto" w:fill="FFFFFF"/>
        <w:ind w:right="73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BA1">
        <w:rPr>
          <w:rFonts w:ascii="Times New Roman" w:hAnsi="Times New Roman"/>
          <w:b/>
          <w:bCs/>
          <w:spacing w:val="-1"/>
          <w:sz w:val="28"/>
          <w:szCs w:val="28"/>
        </w:rPr>
        <w:t xml:space="preserve">Контрольно-ревизионной службы </w:t>
      </w:r>
      <w:r w:rsidR="00DE1A67" w:rsidRPr="00676BA1">
        <w:rPr>
          <w:rFonts w:ascii="Times New Roman" w:hAnsi="Times New Roman"/>
          <w:b/>
          <w:bCs/>
          <w:sz w:val="28"/>
          <w:szCs w:val="28"/>
        </w:rPr>
        <w:t>при Корочанской</w:t>
      </w:r>
      <w:r w:rsidRPr="00676BA1">
        <w:rPr>
          <w:rFonts w:ascii="Times New Roman" w:hAnsi="Times New Roman"/>
          <w:b/>
          <w:bCs/>
          <w:sz w:val="28"/>
          <w:szCs w:val="28"/>
        </w:rPr>
        <w:t xml:space="preserve"> территориальной избирательной комиссии </w:t>
      </w:r>
    </w:p>
    <w:p w:rsidR="005B601F" w:rsidRPr="00676BA1" w:rsidRDefault="005B601F" w:rsidP="005B601F">
      <w:pPr>
        <w:shd w:val="clear" w:color="auto" w:fill="FFFFFF"/>
        <w:ind w:right="730"/>
        <w:jc w:val="center"/>
        <w:rPr>
          <w:rFonts w:ascii="Times New Roman" w:hAnsi="Times New Roman"/>
          <w:b/>
          <w:sz w:val="28"/>
          <w:szCs w:val="28"/>
        </w:rPr>
      </w:pPr>
      <w:r w:rsidRPr="00676BA1">
        <w:rPr>
          <w:rFonts w:ascii="Times New Roman" w:hAnsi="Times New Roman"/>
          <w:b/>
          <w:bCs/>
          <w:sz w:val="28"/>
          <w:szCs w:val="28"/>
        </w:rPr>
        <w:t>на 2023 год</w:t>
      </w:r>
    </w:p>
    <w:p w:rsidR="005B601F" w:rsidRDefault="005B601F" w:rsidP="005B601F">
      <w:pPr>
        <w:shd w:val="clear" w:color="auto" w:fill="FFFFFF"/>
        <w:ind w:right="739"/>
        <w:rPr>
          <w:b/>
          <w:sz w:val="28"/>
          <w:szCs w:val="28"/>
        </w:rPr>
      </w:pPr>
    </w:p>
    <w:tbl>
      <w:tblPr>
        <w:tblW w:w="5066" w:type="pc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5"/>
        <w:gridCol w:w="3955"/>
        <w:gridCol w:w="5590"/>
        <w:gridCol w:w="2217"/>
        <w:gridCol w:w="2516"/>
      </w:tblGrid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5B601F" w:rsidTr="00B26857">
        <w:tc>
          <w:tcPr>
            <w:tcW w:w="14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Организация работы КРС по направлениям деятельности</w:t>
            </w:r>
          </w:p>
        </w:tc>
      </w:tr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контрольно-реви</w:t>
            </w:r>
            <w:r w:rsidR="00DE1A67">
              <w:rPr>
                <w:rFonts w:ascii="Times New Roman" w:hAnsi="Times New Roman"/>
                <w:sz w:val="24"/>
                <w:szCs w:val="24"/>
              </w:rPr>
              <w:t>зионной службы при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(далее – КРС)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заседания КРС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И.И.</w:t>
            </w:r>
          </w:p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Цоцорина Н.С.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Март - декабрь </w:t>
            </w: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</w:t>
            </w:r>
            <w:r w:rsidR="00DE1A67">
              <w:rPr>
                <w:rFonts w:ascii="Times New Roman" w:hAnsi="Times New Roman"/>
                <w:sz w:val="24"/>
                <w:szCs w:val="24"/>
              </w:rPr>
              <w:t>ктов постановлений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по вопросам организации работы КРС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 w:rsidR="00DE1A67">
              <w:rPr>
                <w:rFonts w:ascii="Times New Roman" w:hAnsi="Times New Roman"/>
                <w:sz w:val="24"/>
                <w:szCs w:val="24"/>
              </w:rPr>
              <w:t>постановления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  <w:r w:rsidR="00676BA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«О внесение изменений в состав контрольно-реви</w:t>
            </w:r>
            <w:r w:rsidR="002003AA">
              <w:rPr>
                <w:rFonts w:ascii="Times New Roman" w:hAnsi="Times New Roman"/>
                <w:sz w:val="24"/>
                <w:szCs w:val="24"/>
              </w:rPr>
              <w:t>зионной службы при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Цоцорина Н.С.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- декабрь 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с подразделениями ПАО Сбербанк, с территориальными органами ФНС России, УМВД, Минюста, Росреестра, а также с иными государственными и муниципальными органами, органами государственной власти, органами местного самоуправления, иными организациями и учреждениями.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И.И.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- декабрь 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B601F" w:rsidTr="00B26857">
        <w:tc>
          <w:tcPr>
            <w:tcW w:w="14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Участие в проведении семинаров, круглых столов, учебы, дистанционного обучения, совещаний</w:t>
            </w:r>
          </w:p>
        </w:tc>
      </w:tr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семинаров, обуче</w:t>
            </w:r>
            <w:r w:rsidR="002003AA">
              <w:rPr>
                <w:rFonts w:ascii="Times New Roman" w:hAnsi="Times New Roman"/>
                <w:sz w:val="24"/>
                <w:szCs w:val="24"/>
              </w:rPr>
              <w:t>ния представителей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по направлениям деятельности КРС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</w:t>
            </w:r>
            <w:r w:rsidR="002003AA">
              <w:rPr>
                <w:rFonts w:ascii="Times New Roman" w:hAnsi="Times New Roman"/>
                <w:sz w:val="24"/>
                <w:szCs w:val="24"/>
              </w:rPr>
              <w:t>ние членов КРС при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по темам:</w:t>
            </w:r>
          </w:p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«Контрольно-ревизионная служба при территориальной избирательной комиссии»;</w:t>
            </w:r>
          </w:p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«Фина</w:t>
            </w:r>
            <w:r w:rsidR="002003AA">
              <w:rPr>
                <w:rFonts w:ascii="Times New Roman" w:hAnsi="Times New Roman"/>
                <w:sz w:val="24"/>
                <w:szCs w:val="24"/>
              </w:rPr>
              <w:t>нсовое обеспечение Корочанской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комиссии»;</w:t>
            </w:r>
          </w:p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«Избирательные фонды кандидатов, избирательных объединений».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И.И.</w:t>
            </w:r>
          </w:p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Цоцорина Н.С.</w:t>
            </w:r>
          </w:p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Ж.Ю.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декабрь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5B601F" w:rsidTr="00B26857">
        <w:tc>
          <w:tcPr>
            <w:tcW w:w="14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Информационное обеспечение деятельности КРС</w:t>
            </w:r>
          </w:p>
        </w:tc>
      </w:tr>
      <w:tr w:rsidR="005B601F" w:rsidTr="00B26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Наполнение и обновление информации по направлениям деятельности КРС на са</w:t>
            </w:r>
            <w:r w:rsidR="00200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йте Администрации Корочанского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разделе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комиссия», в соцсетях информационно-телекоммуникационной сети «Интернет».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Pr="00676BA1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Наполнение и обновление информации на сайте Администрации </w:t>
            </w:r>
            <w:r w:rsidR="002003AA"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Корочанского района в разделе «Корочанская</w:t>
            </w: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территориальная избирательная комиссия» по направлениям деятельности КРС: </w:t>
            </w:r>
          </w:p>
          <w:p w:rsidR="005B601F" w:rsidRPr="00676BA1" w:rsidRDefault="005B601F" w:rsidP="00B64436">
            <w:pPr>
              <w:numPr>
                <w:ilvl w:val="0"/>
                <w:numId w:val="1"/>
              </w:num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Политические партии (текущая деятельность): </w:t>
            </w:r>
          </w:p>
          <w:p w:rsidR="005B601F" w:rsidRPr="00676BA1" w:rsidRDefault="005B601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сведения об общей сумме средств, поступивших, израсходованных и возвращенных региональными отделениями политических партий;</w:t>
            </w:r>
          </w:p>
          <w:p w:rsidR="005B601F" w:rsidRPr="00676BA1" w:rsidRDefault="005B601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сводные сведения о поступлении и расходовании средств региональных отделений политических партий;</w:t>
            </w:r>
          </w:p>
          <w:p w:rsidR="005B601F" w:rsidRPr="00676BA1" w:rsidRDefault="005B601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результатах проверки сведений о поступлении и расходовании средств региональных отделений политических партий;</w:t>
            </w:r>
          </w:p>
          <w:p w:rsidR="005B601F" w:rsidRPr="00676BA1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hyperlink r:id="rId7" w:tooltip="http://1.КРС" w:history="1">
              <w:r w:rsidRPr="00676BA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 КРС</w:t>
              </w:r>
            </w:hyperlink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5B601F" w:rsidRPr="00676BA1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положение о КРС; </w:t>
            </w:r>
          </w:p>
          <w:p w:rsidR="005B601F" w:rsidRPr="00676BA1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состав КРС; </w:t>
            </w:r>
          </w:p>
          <w:p w:rsidR="005B601F" w:rsidRPr="00676BA1" w:rsidRDefault="005B601F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работы КРС.</w:t>
            </w:r>
          </w:p>
          <w:p w:rsidR="005B601F" w:rsidRPr="00676BA1" w:rsidRDefault="005B601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отчеты избирательных комиссий о расходовании средств, выделенных из бюджетов на подготовку и проведение выборов (в соответствии с Регламентом </w:t>
            </w: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информационного наполнения официального сайта Избирательной комиссии Белгородской области на </w:t>
            </w:r>
            <w:proofErr w:type="gramStart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Интернет-портале</w:t>
            </w:r>
            <w:proofErr w:type="gramEnd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ГАС «Выборы» в информационно-телекоммуникационной сети «Интернет»); </w:t>
            </w:r>
          </w:p>
          <w:p w:rsidR="005B601F" w:rsidRPr="00676BA1" w:rsidRDefault="005B601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финансовые отчеты кандидатов, избирательных объединений (в соответствии с Регламентом информационного наполнения официального сайта Избирательной комиссии Белгородской области на </w:t>
            </w:r>
            <w:proofErr w:type="gramStart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Интернет-портале</w:t>
            </w:r>
            <w:proofErr w:type="gramEnd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ГАС «Выборы» в информационно-телекоммуникационной сети «Интернет»);</w:t>
            </w:r>
          </w:p>
          <w:p w:rsidR="005B601F" w:rsidRDefault="005B601F" w:rsidP="00676BA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сведения об общей сумме средств, поступивших в избирательные фонды кандидатов, избирательных объединений и израсходованные из них (в соответствии с Регламентом информационного наполнения официального сайта Избирательной комиссии Белгородской области на </w:t>
            </w:r>
            <w:proofErr w:type="gramStart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Интернет-портале</w:t>
            </w:r>
            <w:proofErr w:type="gramEnd"/>
            <w:r w:rsidRPr="00676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ГАС «Выборы» в информационно-телекоммуникационной сети «Интернет»)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Масленникова И.И.</w:t>
            </w:r>
          </w:p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Цоцорина Н.С.</w:t>
            </w:r>
          </w:p>
          <w:p w:rsidR="005B601F" w:rsidRDefault="002003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 Ж.Ю.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декабрь</w:t>
            </w:r>
          </w:p>
          <w:p w:rsidR="005B601F" w:rsidRDefault="005B60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5B601F" w:rsidRDefault="005B601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5B601F" w:rsidRDefault="005B601F" w:rsidP="005B601F">
      <w:pPr>
        <w:shd w:val="clear" w:color="auto" w:fill="FFFFFF"/>
        <w:ind w:right="739"/>
        <w:jc w:val="center"/>
        <w:rPr>
          <w:b/>
          <w:sz w:val="28"/>
          <w:szCs w:val="28"/>
        </w:rPr>
      </w:pPr>
    </w:p>
    <w:p w:rsidR="005B601F" w:rsidRDefault="005B601F" w:rsidP="005B601F">
      <w:pPr>
        <w:shd w:val="clear" w:color="auto" w:fill="FFFFFF"/>
        <w:ind w:right="739"/>
        <w:jc w:val="center"/>
        <w:rPr>
          <w:b/>
          <w:sz w:val="28"/>
          <w:szCs w:val="28"/>
        </w:rPr>
      </w:pPr>
    </w:p>
    <w:p w:rsidR="005B601F" w:rsidRDefault="005B601F" w:rsidP="005B601F"/>
    <w:sectPr w:rsidR="005B601F" w:rsidSect="005B6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CEB"/>
    <w:multiLevelType w:val="hybridMultilevel"/>
    <w:tmpl w:val="BF603D36"/>
    <w:lvl w:ilvl="0" w:tplc="ABF8FA3E">
      <w:start w:val="1"/>
      <w:numFmt w:val="decimal"/>
      <w:lvlText w:val="%1."/>
      <w:lvlJc w:val="left"/>
      <w:pPr>
        <w:ind w:left="0" w:firstLine="0"/>
      </w:pPr>
    </w:lvl>
    <w:lvl w:ilvl="1" w:tplc="B9184772">
      <w:start w:val="1"/>
      <w:numFmt w:val="lowerLetter"/>
      <w:lvlText w:val="%2."/>
      <w:lvlJc w:val="left"/>
      <w:pPr>
        <w:ind w:left="1440" w:hanging="360"/>
      </w:pPr>
    </w:lvl>
    <w:lvl w:ilvl="2" w:tplc="41ACE0A8">
      <w:start w:val="1"/>
      <w:numFmt w:val="lowerRoman"/>
      <w:lvlText w:val="%3."/>
      <w:lvlJc w:val="right"/>
      <w:pPr>
        <w:ind w:left="2160" w:hanging="180"/>
      </w:pPr>
    </w:lvl>
    <w:lvl w:ilvl="3" w:tplc="48B0E2C8">
      <w:start w:val="1"/>
      <w:numFmt w:val="decimal"/>
      <w:lvlText w:val="%4."/>
      <w:lvlJc w:val="left"/>
      <w:pPr>
        <w:ind w:left="2880" w:hanging="360"/>
      </w:pPr>
    </w:lvl>
    <w:lvl w:ilvl="4" w:tplc="D0A4B5BE">
      <w:start w:val="1"/>
      <w:numFmt w:val="lowerLetter"/>
      <w:lvlText w:val="%5."/>
      <w:lvlJc w:val="left"/>
      <w:pPr>
        <w:ind w:left="3600" w:hanging="360"/>
      </w:pPr>
    </w:lvl>
    <w:lvl w:ilvl="5" w:tplc="B7887C32">
      <w:start w:val="1"/>
      <w:numFmt w:val="lowerRoman"/>
      <w:lvlText w:val="%6."/>
      <w:lvlJc w:val="right"/>
      <w:pPr>
        <w:ind w:left="4320" w:hanging="180"/>
      </w:pPr>
    </w:lvl>
    <w:lvl w:ilvl="6" w:tplc="FACE493C">
      <w:start w:val="1"/>
      <w:numFmt w:val="decimal"/>
      <w:lvlText w:val="%7."/>
      <w:lvlJc w:val="left"/>
      <w:pPr>
        <w:ind w:left="5040" w:hanging="360"/>
      </w:pPr>
    </w:lvl>
    <w:lvl w:ilvl="7" w:tplc="D71859E2">
      <w:start w:val="1"/>
      <w:numFmt w:val="lowerLetter"/>
      <w:lvlText w:val="%8."/>
      <w:lvlJc w:val="left"/>
      <w:pPr>
        <w:ind w:left="5760" w:hanging="360"/>
      </w:pPr>
    </w:lvl>
    <w:lvl w:ilvl="8" w:tplc="98C419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601F"/>
    <w:rsid w:val="002003AA"/>
    <w:rsid w:val="00215775"/>
    <w:rsid w:val="00240BD1"/>
    <w:rsid w:val="004C1E68"/>
    <w:rsid w:val="005B601F"/>
    <w:rsid w:val="00676BA1"/>
    <w:rsid w:val="007776B2"/>
    <w:rsid w:val="00894E65"/>
    <w:rsid w:val="008E599A"/>
    <w:rsid w:val="00B26857"/>
    <w:rsid w:val="00C34C12"/>
    <w:rsid w:val="00DA2ECA"/>
    <w:rsid w:val="00DE1A67"/>
    <w:rsid w:val="00E5185E"/>
    <w:rsid w:val="00F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1">
    <w:name w:val="heading 1"/>
    <w:link w:val="10"/>
    <w:qFormat/>
    <w:rsid w:val="005B6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1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5B601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B601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B601F"/>
    <w:rPr>
      <w:rFonts w:ascii="Calibri" w:eastAsia="Times New Roman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5B60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B601F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&#1050;&#1056;&#10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13</cp:revision>
  <cp:lastPrinted>2023-03-27T07:57:00Z</cp:lastPrinted>
  <dcterms:created xsi:type="dcterms:W3CDTF">2023-03-20T07:34:00Z</dcterms:created>
  <dcterms:modified xsi:type="dcterms:W3CDTF">2023-03-27T08:11:00Z</dcterms:modified>
</cp:coreProperties>
</file>