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7" w:rsidRPr="002F360D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Заместителем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>прокурора утвержден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обвинительн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ое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совершение краж</w:t>
      </w:r>
    </w:p>
    <w:bookmarkEnd w:id="0"/>
    <w:p w:rsidR="00735F07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5F07" w:rsidRPr="007B0300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27.03</w:t>
      </w:r>
      <w:r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утверждено обвинительное заключение 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bCs/>
          <w:lang w:eastAsia="ru-RU"/>
        </w:rPr>
        <w:t>местного жителя за совершение преступлений, п. «а» ч. 3 ст. 158 УК РФ, п. «б» ч. 2 ст. 158 УК РФ.</w:t>
      </w:r>
    </w:p>
    <w:p w:rsidR="00735F07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bCs/>
          <w:lang w:eastAsia="ru-RU"/>
        </w:rPr>
        <w:t>16.01</w:t>
      </w:r>
      <w:r w:rsidRPr="00DD7508">
        <w:rPr>
          <w:rFonts w:ascii="Times New Roman" w:eastAsia="Times New Roman" w:hAnsi="Times New Roman" w:cs="Times New Roman"/>
          <w:bCs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bCs/>
          <w:lang w:eastAsia="ru-RU"/>
        </w:rPr>
        <w:t>местный житель перелез через забор частного домовладения и проник на территорию двора, затем с помощью металлической трубы оторвал металлическую петлю, на которой висел навесной замок и проник в жилой дом. Находясь в помещении дома похитил чугунную плиту и две металлические спинки от кровати. Далее проследовал к помещению летней кухни и проник в указанное помещение, сорвав с помощью трубы замок. Находясь в помещении кухни, похитил две чугунные плиты и три подушки, после чего скрылся с похищенным имуществом. Общий ущерб потерпевшему составил 8200 рублей.</w:t>
      </w:r>
    </w:p>
    <w:p w:rsidR="00735F07" w:rsidRPr="007B0300" w:rsidRDefault="006E78BF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Также</w:t>
      </w:r>
      <w:r w:rsidR="00735F07">
        <w:rPr>
          <w:rFonts w:ascii="Times New Roman" w:eastAsia="Times New Roman" w:hAnsi="Times New Roman" w:cs="Times New Roman"/>
          <w:bCs/>
          <w:lang w:eastAsia="ru-RU"/>
        </w:rPr>
        <w:t xml:space="preserve">, 28.01.2024 на мотоблоке </w:t>
      </w:r>
      <w:r>
        <w:rPr>
          <w:rFonts w:ascii="Times New Roman" w:eastAsia="Times New Roman" w:hAnsi="Times New Roman" w:cs="Times New Roman"/>
          <w:bCs/>
          <w:lang w:eastAsia="ru-RU"/>
        </w:rPr>
        <w:t>прибыл к хозяйственной постройке, принадлежащей местной жительнице, с помощью металлического лома оторвал металлическую петлю, на которой висел замок и незаконно проник в постройку, из которой похитил инструмент и имущество на общую сумму 16923 рублей.</w:t>
      </w:r>
    </w:p>
    <w:p w:rsidR="00735F07" w:rsidRPr="007B0300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735F07" w:rsidRPr="007B0300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5F07" w:rsidRPr="007B0300" w:rsidRDefault="00735F07" w:rsidP="0073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735F07" w:rsidRPr="007B0300" w:rsidRDefault="00735F07" w:rsidP="0073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735F07" w:rsidRDefault="00735F07" w:rsidP="0073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735F07" w:rsidRDefault="00735F07" w:rsidP="0073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7"/>
    <w:rsid w:val="006E78BF"/>
    <w:rsid w:val="0070788D"/>
    <w:rsid w:val="007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BD1F"/>
  <w15:chartTrackingRefBased/>
  <w15:docId w15:val="{28FA8D6D-6201-4DAA-B2A6-800EA8F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2024-04-24T17:47:00Z</dcterms:created>
  <dcterms:modified xsi:type="dcterms:W3CDTF">2024-04-24T18:00:00Z</dcterms:modified>
</cp:coreProperties>
</file>