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D1" w:rsidRPr="00CA66D1" w:rsidRDefault="00CA66D1" w:rsidP="00CA66D1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0" w:name="_GoBack"/>
      <w:r w:rsidRPr="00CA66D1">
        <w:rPr>
          <w:b/>
          <w:bCs/>
          <w:sz w:val="28"/>
          <w:szCs w:val="28"/>
        </w:rPr>
        <w:t>В 2024 году вычет по расходам на благотворительность можно получить за 2021-2023 годы</w:t>
      </w:r>
    </w:p>
    <w:bookmarkEnd w:id="0"/>
    <w:p w:rsidR="00CA66D1" w:rsidRPr="00CA66D1" w:rsidRDefault="00CA66D1" w:rsidP="00CA66D1">
      <w:pPr>
        <w:spacing w:after="0" w:line="240" w:lineRule="auto"/>
        <w:jc w:val="both"/>
      </w:pPr>
    </w:p>
    <w:tbl>
      <w:tblPr>
        <w:tblpPr w:leftFromText="45" w:rightFromText="45" w:vertAnchor="text"/>
        <w:tblW w:w="3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</w:tblGrid>
      <w:tr w:rsidR="00CA66D1" w:rsidRPr="00CA66D1" w:rsidTr="00CA66D1">
        <w:tc>
          <w:tcPr>
            <w:tcW w:w="0" w:type="auto"/>
            <w:shd w:val="clear" w:color="auto" w:fill="FFFFFF"/>
            <w:hideMark/>
          </w:tcPr>
          <w:p w:rsidR="00CA66D1" w:rsidRPr="00CA66D1" w:rsidRDefault="00CA66D1" w:rsidP="00CA66D1">
            <w:pPr>
              <w:spacing w:after="0" w:line="240" w:lineRule="auto"/>
              <w:jc w:val="both"/>
            </w:pPr>
            <w:r w:rsidRPr="00CA66D1">
              <w:drawing>
                <wp:inline distT="0" distB="0" distL="0" distR="0">
                  <wp:extent cx="1905000" cy="1905000"/>
                  <wp:effectExtent l="0" t="0" r="0" b="0"/>
                  <wp:docPr id="1" name="Рисунок 1" descr="В 2024 году можно получить налоговый вычет за благотворительность, перечисленную в 2021, 2022 и 2023 год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 2024 году можно получить налоговый вычет за благотворительность, перечисленную в 2021, 2022 и 2023 год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6D1" w:rsidRPr="00CA66D1" w:rsidTr="00CA66D1">
        <w:tc>
          <w:tcPr>
            <w:tcW w:w="0" w:type="auto"/>
            <w:shd w:val="clear" w:color="auto" w:fill="FFFFFF"/>
            <w:hideMark/>
          </w:tcPr>
          <w:p w:rsidR="00CA66D1" w:rsidRPr="00CA66D1" w:rsidRDefault="00CA66D1" w:rsidP="00CA66D1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</w:tbl>
    <w:p w:rsidR="00CA66D1" w:rsidRPr="00CA66D1" w:rsidRDefault="00CA66D1" w:rsidP="00CA66D1">
      <w:pPr>
        <w:spacing w:after="0" w:line="240" w:lineRule="auto"/>
        <w:jc w:val="both"/>
      </w:pPr>
      <w:r w:rsidRPr="00CA66D1">
        <w:t>На официальном сайте мэра Москвы подготовлена памятка для граждан по получению социального налогового вычета за благотворительность. Размер самого вычета – 13% от суммы пожертвований, которые могут быть как единовременными, так и регулярными. Но налоговым законодательством установлен и максимальный размер налогового вычета – не более 25% от годового дохода налогоплательщика (</w:t>
      </w:r>
      <w:hyperlink r:id="rId5" w:anchor="block_2191" w:history="1">
        <w:r w:rsidRPr="00CA66D1">
          <w:rPr>
            <w:rStyle w:val="a3"/>
          </w:rPr>
          <w:t>п. 1 ст. 219 Налогового кодекса</w:t>
        </w:r>
      </w:hyperlink>
      <w:r w:rsidRPr="00CA66D1">
        <w:t>).</w:t>
      </w:r>
    </w:p>
    <w:p w:rsidR="00CA66D1" w:rsidRPr="00CA66D1" w:rsidRDefault="00CA66D1" w:rsidP="00CA66D1">
      <w:pPr>
        <w:spacing w:after="0" w:line="240" w:lineRule="auto"/>
        <w:jc w:val="both"/>
      </w:pPr>
      <w:r w:rsidRPr="00CA66D1">
        <w:t>Получить вычет могут налоговые резиденты, совершившие пожертвования на благотворительность в последние три года. Так, в 2024 году можно обратиться в налоговую службу и получить вычет за перечисленные на благотворительность средства, потраченные в 2021, 2022 и 2023 годах. При этом средства должны быть перечислены в официально оформленные организации, к которым относятся благотворительные и религиозные организации, а также социально ориентированные НКО, осуществляющие деятельность в области науки, культуры, физической культуры и спорта (кроме профессионального спорта), образования, просвещения, защиты прав и свобод человека, защиты животных и в других сферах. При этом стоит учесть, что вычет не предоставят, если деньги направлялись частному лицу или на поддержку зарубежных организаций.</w:t>
      </w:r>
    </w:p>
    <w:p w:rsidR="00CA66D1" w:rsidRPr="00CA66D1" w:rsidRDefault="00CA66D1" w:rsidP="00CA66D1">
      <w:pPr>
        <w:spacing w:after="0" w:line="240" w:lineRule="auto"/>
        <w:jc w:val="both"/>
      </w:pPr>
      <w:r w:rsidRPr="00CA66D1">
        <w:t>Для получения вычета необходимо собрать документы, подтверждающие транзакцию: квитанции, платежки, банковские выписки. Помимо этого, потребуется и договор с благотворительной организацией или соглашение на пожертвование, оказание благотворительной помощи и тому подобное. Даже если пожертвование было в натуральной форме, то и здесь нужен будет договор, в котором будет отражена стоимость переданного имущества или оплаченных благотворителем работ или услуг, выполненных третьими лицами. А в приложении к договору должен быть оформлен акт приема-передачи пожертвования организации, получившей помощь. К вышеуказанным документам необходимо будет приложить и копии бумаг, подтверждающих статус организации-получателя и цель перечисления пожертвования (например, копии учредительных документов, лицензии на осуществление деятельности или бюджетные сметы). </w:t>
      </w:r>
    </w:p>
    <w:p w:rsidR="00CA66D1" w:rsidRPr="00CA66D1" w:rsidRDefault="00CA66D1" w:rsidP="00CA66D1">
      <w:pPr>
        <w:spacing w:after="0" w:line="240" w:lineRule="auto"/>
        <w:jc w:val="both"/>
      </w:pPr>
      <w:r w:rsidRPr="00CA66D1">
        <w:t>После сбора необходимых документов заполняется декларация по форме 3-НДФЛ за тот год, когда совершались пожертвования. Сделать это можно, например, в личном кабинете налогоплательщика на официальном сайте ФНС России. Для заполнения декларации потребуется справка о полученных доходах и удержанных налогах по форме 2-НДФЛ за тот год, когда были перечислены средства на благотворительность. Получить ее можно у своего работодателя.</w:t>
      </w:r>
    </w:p>
    <w:p w:rsidR="00CA66D1" w:rsidRPr="00CA66D1" w:rsidRDefault="00CA66D1" w:rsidP="00CA66D1">
      <w:pPr>
        <w:spacing w:after="0" w:line="240" w:lineRule="auto"/>
        <w:jc w:val="both"/>
      </w:pPr>
      <w:r w:rsidRPr="00CA66D1">
        <w:t xml:space="preserve">Все вышеуказанные документы можно направить в инспекцию также через личный кабинет на сайте ФНС России, через МФЦ, портал </w:t>
      </w:r>
      <w:proofErr w:type="spellStart"/>
      <w:r w:rsidRPr="00CA66D1">
        <w:t>госуслуг</w:t>
      </w:r>
      <w:proofErr w:type="spellEnd"/>
      <w:r w:rsidRPr="00CA66D1">
        <w:t>. Для отправки документов в электронном виде потребуется неквалифицированная электронная подпись. Создать ее можно также в личном кабинете на сайте налоговой службы или в приложении "</w:t>
      </w:r>
      <w:proofErr w:type="spellStart"/>
      <w:r w:rsidRPr="00CA66D1">
        <w:t>Госключ</w:t>
      </w:r>
      <w:proofErr w:type="spellEnd"/>
      <w:r w:rsidRPr="00CA66D1">
        <w:t>". </w:t>
      </w:r>
    </w:p>
    <w:p w:rsidR="00CA66D1" w:rsidRPr="00CA66D1" w:rsidRDefault="00CA66D1" w:rsidP="00CA66D1">
      <w:pPr>
        <w:spacing w:after="0" w:line="240" w:lineRule="auto"/>
        <w:jc w:val="both"/>
      </w:pPr>
      <w:r w:rsidRPr="00CA66D1">
        <w:t>Представленные в налоговые органы документы будут проверяться в течение трех месяцев. При положительном решении средства поступят на банковский счет в срок до 30 дней от даты окончания проверки.</w:t>
      </w:r>
    </w:p>
    <w:p w:rsidR="00CA66D1" w:rsidRDefault="00CA66D1" w:rsidP="00CA66D1">
      <w:pPr>
        <w:spacing w:after="0" w:line="240" w:lineRule="exact"/>
      </w:pPr>
      <w:r>
        <w:t>_____________________________________</w:t>
      </w:r>
    </w:p>
    <w:p w:rsidR="00CA66D1" w:rsidRDefault="00CA66D1" w:rsidP="00CA66D1">
      <w:pPr>
        <w:spacing w:after="0" w:line="240" w:lineRule="exact"/>
      </w:pPr>
      <w:r>
        <w:t>Помощник прокурора</w:t>
      </w:r>
    </w:p>
    <w:p w:rsidR="00CA66D1" w:rsidRPr="00E72ACF" w:rsidRDefault="00CA66D1" w:rsidP="00CA66D1">
      <w:pPr>
        <w:spacing w:after="0" w:line="240" w:lineRule="exact"/>
      </w:pPr>
      <w:r>
        <w:t>Елена Шелковина</w:t>
      </w:r>
    </w:p>
    <w:p w:rsidR="004E53B1" w:rsidRDefault="004E53B1" w:rsidP="00CA66D1">
      <w:pPr>
        <w:spacing w:after="0" w:line="240" w:lineRule="auto"/>
        <w:jc w:val="both"/>
      </w:pPr>
    </w:p>
    <w:sectPr w:rsidR="004E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D1"/>
    <w:rsid w:val="004E53B1"/>
    <w:rsid w:val="00CA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CE9B"/>
  <w15:chartTrackingRefBased/>
  <w15:docId w15:val="{704AD41B-2C89-4DC0-8CD6-D38F668D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4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0900200/2c2d4c47652499da777b2c19de85035c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2024-02-07T21:11:00Z</dcterms:created>
  <dcterms:modified xsi:type="dcterms:W3CDTF">2024-02-07T21:12:00Z</dcterms:modified>
</cp:coreProperties>
</file>