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12" w:rsidRPr="00133612" w:rsidRDefault="00133612" w:rsidP="00133612">
      <w:pPr>
        <w:jc w:val="center"/>
        <w:rPr>
          <w:b/>
        </w:rPr>
      </w:pPr>
      <w:bookmarkStart w:id="0" w:name="_GoBack"/>
      <w:r>
        <w:rPr>
          <w:b/>
        </w:rPr>
        <w:t>У</w:t>
      </w:r>
      <w:r w:rsidRPr="00133612">
        <w:rPr>
          <w:b/>
        </w:rPr>
        <w:t>головные санкции за контрабанду особо ценных растений и грибов</w:t>
      </w:r>
    </w:p>
    <w:bookmarkEnd w:id="0"/>
    <w:p w:rsidR="00133612" w:rsidRDefault="00133612" w:rsidP="00133612">
      <w:pPr>
        <w:spacing w:after="0" w:line="240" w:lineRule="auto"/>
        <w:ind w:firstLine="708"/>
        <w:jc w:val="both"/>
      </w:pPr>
      <w:r>
        <w:t>С 12 октября</w:t>
      </w:r>
      <w:r>
        <w:t xml:space="preserve"> 2023 года</w:t>
      </w:r>
      <w:r>
        <w:t xml:space="preserve"> </w:t>
      </w:r>
      <w:r>
        <w:t xml:space="preserve">за </w:t>
      </w:r>
      <w:r w:rsidRPr="00133612">
        <w:t xml:space="preserve">контрабанду особо ценных растений и грибов </w:t>
      </w:r>
      <w:r>
        <w:t xml:space="preserve">будут наказывать лишением свободы на срок от трех до семи лет со штрафом в размере до 1 </w:t>
      </w:r>
      <w:proofErr w:type="gramStart"/>
      <w:r>
        <w:t>млн</w:t>
      </w:r>
      <w:proofErr w:type="gramEnd"/>
      <w:r>
        <w:t xml:space="preserve"> руб. или в размере зарплаты или иного дохода осужденного за период до пяти лет или без такового и с ограничением свободы на срок до года или без такового. </w:t>
      </w:r>
    </w:p>
    <w:p w:rsidR="00133612" w:rsidRDefault="00133612" w:rsidP="00133612">
      <w:pPr>
        <w:spacing w:after="0" w:line="240" w:lineRule="auto"/>
        <w:ind w:firstLine="708"/>
        <w:jc w:val="both"/>
      </w:pPr>
      <w:r>
        <w:t xml:space="preserve">Также появятся санкции за умышленные уничтожение или повреждение, а равно незаконные добычу, сбор и оборот особо ценных растений и грибов, занесенных в Красную книгу России или охраняемых международными договорами РФ. </w:t>
      </w:r>
    </w:p>
    <w:p w:rsidR="00133612" w:rsidRDefault="00133612" w:rsidP="00133612">
      <w:pPr>
        <w:spacing w:after="0" w:line="240" w:lineRule="auto"/>
        <w:ind w:firstLine="708"/>
        <w:jc w:val="both"/>
      </w:pPr>
      <w:r>
        <w:t xml:space="preserve">В частности, за незаконные приобретение или продажу таких видов растений и грибов через СМИ и Интернет предусмотрено наказание вплоть до лишения свободы на срок до пяти лет со штрафом в размере от 500 тыс. до 1,5 </w:t>
      </w:r>
      <w:proofErr w:type="gramStart"/>
      <w:r>
        <w:t>млн</w:t>
      </w:r>
      <w:proofErr w:type="gramEnd"/>
      <w:r>
        <w:t xml:space="preserve"> руб.</w:t>
      </w:r>
    </w:p>
    <w:p w:rsidR="00133612" w:rsidRDefault="00133612" w:rsidP="00133612">
      <w:pPr>
        <w:spacing w:after="0" w:line="240" w:lineRule="auto"/>
        <w:jc w:val="both"/>
      </w:pPr>
      <w:r>
        <w:t xml:space="preserve">С той же даты вступят в силу поправки в КоАП, которыми норма о защите </w:t>
      </w:r>
      <w:proofErr w:type="spellStart"/>
      <w:r>
        <w:t>краснокнижных</w:t>
      </w:r>
      <w:proofErr w:type="spellEnd"/>
      <w:r>
        <w:t xml:space="preserve"> растений распространена также на другие организмы, занесенные в Красную книгу РФ.</w:t>
      </w:r>
    </w:p>
    <w:p w:rsidR="00AD695C" w:rsidRDefault="00133612" w:rsidP="00133612">
      <w:pPr>
        <w:spacing w:after="0" w:line="240" w:lineRule="auto"/>
        <w:ind w:firstLine="708"/>
        <w:jc w:val="both"/>
      </w:pPr>
      <w:r>
        <w:t xml:space="preserve">Основания: </w:t>
      </w:r>
      <w:r>
        <w:t>Федеральный закон от 14 апреля 2023 г. № 113-ФЗ "О внесении изменений в Уголовный кодекс Российской Федерации и статьи 150 и 151 Уголовно-процессуального кодекса Российской Федерации"</w:t>
      </w:r>
      <w:r>
        <w:t xml:space="preserve">, </w:t>
      </w:r>
      <w:r>
        <w:t>Федеральный закон от 14 апреля 2023 г. № 112-ФЗ "О внесении изменения в статью 8.35 Кодекса Российской Федерации об административных правонарушениях"</w:t>
      </w:r>
    </w:p>
    <w:p w:rsidR="00133612" w:rsidRDefault="00133612" w:rsidP="00133612">
      <w:pPr>
        <w:spacing w:after="0" w:line="240" w:lineRule="auto"/>
        <w:jc w:val="both"/>
      </w:pPr>
      <w:r>
        <w:t>_________________________</w:t>
      </w:r>
    </w:p>
    <w:p w:rsidR="00133612" w:rsidRDefault="00133612" w:rsidP="00133612">
      <w:pPr>
        <w:spacing w:after="0" w:line="240" w:lineRule="auto"/>
      </w:pPr>
      <w:r>
        <w:t>Помощник прокурора</w:t>
      </w:r>
    </w:p>
    <w:p w:rsidR="00133612" w:rsidRDefault="00133612" w:rsidP="00133612">
      <w:pPr>
        <w:spacing w:after="0" w:line="240" w:lineRule="auto"/>
      </w:pPr>
      <w:r>
        <w:t>Елена Шелковина</w:t>
      </w:r>
    </w:p>
    <w:sectPr w:rsidR="0013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12"/>
    <w:rsid w:val="00133612"/>
    <w:rsid w:val="00A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</cp:revision>
  <dcterms:created xsi:type="dcterms:W3CDTF">2023-10-05T10:21:00Z</dcterms:created>
  <dcterms:modified xsi:type="dcterms:W3CDTF">2023-10-05T10:23:00Z</dcterms:modified>
</cp:coreProperties>
</file>