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1BCA801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322C5" w:rsidRPr="009322C5">
        <w:rPr>
          <w:rFonts w:ascii="Times New Roman" w:hAnsi="Times New Roman" w:cs="Times New Roman"/>
          <w:b w:val="0"/>
        </w:rPr>
        <w:t xml:space="preserve">31:09:1705008:55 общей площадью 1000 </w:t>
      </w:r>
      <w:proofErr w:type="spellStart"/>
      <w:r w:rsidR="009322C5" w:rsidRPr="009322C5">
        <w:rPr>
          <w:rFonts w:ascii="Times New Roman" w:hAnsi="Times New Roman" w:cs="Times New Roman"/>
          <w:b w:val="0"/>
        </w:rPr>
        <w:t>кв.м</w:t>
      </w:r>
      <w:proofErr w:type="spellEnd"/>
      <w:r w:rsidR="009322C5" w:rsidRPr="009322C5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«Медик», участок № 55, в качестве его правообладателя, владеющего данным земельным участком на праве собственности, выявлена Селина Мария Тихоновна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0430555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r w:rsidR="009322C5" w:rsidRPr="00226A90">
        <w:rPr>
          <w:rFonts w:ascii="Times New Roman" w:hAnsi="Times New Roman" w:cs="Times New Roman"/>
          <w:b w:val="0"/>
        </w:rPr>
        <w:t>Селин</w:t>
      </w:r>
      <w:r w:rsidR="009322C5">
        <w:rPr>
          <w:rFonts w:ascii="Times New Roman" w:hAnsi="Times New Roman" w:cs="Times New Roman"/>
          <w:b w:val="0"/>
        </w:rPr>
        <w:t>ой</w:t>
      </w:r>
      <w:r w:rsidR="009322C5" w:rsidRPr="00226A90">
        <w:rPr>
          <w:rFonts w:ascii="Times New Roman" w:hAnsi="Times New Roman" w:cs="Times New Roman"/>
          <w:b w:val="0"/>
        </w:rPr>
        <w:t xml:space="preserve"> Мари</w:t>
      </w:r>
      <w:r w:rsidR="009322C5">
        <w:rPr>
          <w:rFonts w:ascii="Times New Roman" w:hAnsi="Times New Roman" w:cs="Times New Roman"/>
          <w:b w:val="0"/>
        </w:rPr>
        <w:t>и</w:t>
      </w:r>
      <w:r w:rsidR="009322C5" w:rsidRPr="00226A90">
        <w:rPr>
          <w:rFonts w:ascii="Times New Roman" w:hAnsi="Times New Roman" w:cs="Times New Roman"/>
          <w:b w:val="0"/>
        </w:rPr>
        <w:t xml:space="preserve"> Тихоновн</w:t>
      </w:r>
      <w:r w:rsidR="009322C5">
        <w:rPr>
          <w:rFonts w:ascii="Times New Roman" w:hAnsi="Times New Roman" w:cs="Times New Roman"/>
          <w:b w:val="0"/>
        </w:rPr>
        <w:t>ы</w:t>
      </w:r>
      <w:r w:rsidR="009322C5" w:rsidRPr="00226A90">
        <w:rPr>
          <w:rFonts w:ascii="Times New Roman" w:hAnsi="Times New Roman" w:cs="Times New Roman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>
        <w:rPr>
          <w:rFonts w:ascii="Times New Roman" w:hAnsi="Times New Roman" w:cs="Times New Roman"/>
          <w:b w:val="0"/>
        </w:rPr>
        <w:br/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0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61B528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9322C5" w:rsidRPr="00226A90">
        <w:rPr>
          <w:rFonts w:ascii="Times New Roman" w:hAnsi="Times New Roman" w:cs="Times New Roman"/>
          <w:b w:val="0"/>
        </w:rPr>
        <w:t>Селин</w:t>
      </w:r>
      <w:r w:rsidR="009322C5">
        <w:rPr>
          <w:rFonts w:ascii="Times New Roman" w:hAnsi="Times New Roman" w:cs="Times New Roman"/>
          <w:b w:val="0"/>
        </w:rPr>
        <w:t xml:space="preserve">ой М.Т.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C11D" w14:textId="77777777" w:rsidR="0070303F" w:rsidRDefault="0070303F" w:rsidP="00CB032E">
      <w:r>
        <w:separator/>
      </w:r>
    </w:p>
  </w:endnote>
  <w:endnote w:type="continuationSeparator" w:id="0">
    <w:p w14:paraId="33F80281" w14:textId="77777777" w:rsidR="0070303F" w:rsidRDefault="0070303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A20B" w14:textId="77777777" w:rsidR="0070303F" w:rsidRDefault="0070303F" w:rsidP="00CB032E">
      <w:r>
        <w:separator/>
      </w:r>
    </w:p>
  </w:footnote>
  <w:footnote w:type="continuationSeparator" w:id="0">
    <w:p w14:paraId="72793E90" w14:textId="77777777" w:rsidR="0070303F" w:rsidRDefault="0070303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29</cp:revision>
  <cp:lastPrinted>2022-08-05T12:39:00Z</cp:lastPrinted>
  <dcterms:created xsi:type="dcterms:W3CDTF">2022-08-05T12:39:00Z</dcterms:created>
  <dcterms:modified xsi:type="dcterms:W3CDTF">2023-09-19T10:33:00Z</dcterms:modified>
</cp:coreProperties>
</file>