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AD" w:rsidRDefault="00C96AAD" w:rsidP="00C96AAD">
      <w:pPr>
        <w:jc w:val="center"/>
      </w:pPr>
      <w:bookmarkStart w:id="0" w:name="_GoBack"/>
      <w:r>
        <w:t>С 1 января 2023 года упрощена процедура оформления СНИЛС для иностранцев и лиц без гражданства</w:t>
      </w:r>
    </w:p>
    <w:bookmarkEnd w:id="0"/>
    <w:p w:rsidR="00C96AAD" w:rsidRDefault="00C96AAD" w:rsidP="00C96AAD"/>
    <w:p w:rsidR="00FE4921" w:rsidRDefault="00C96AAD" w:rsidP="00C96AAD">
      <w:r>
        <w:t xml:space="preserve">Федеральным законом от 28.12.2022 № 567-ФЗ установлено, что индивидуальный лицевой счет будет </w:t>
      </w:r>
      <w:proofErr w:type="gramStart"/>
      <w:r>
        <w:t>открываться</w:t>
      </w:r>
      <w:proofErr w:type="gramEnd"/>
      <w:r>
        <w:t xml:space="preserve"> в том числе на основании сведений об иностранном гражданине или лице без гражданства, поступающих в орган Социального фонда России из Единой системы идентификации и аутентификации при наличии в ней прошедших проверку достоверности сведений о документе, удостоверяющем личность.</w:t>
      </w:r>
    </w:p>
    <w:p w:rsidR="00C96AAD" w:rsidRDefault="00C96AAD" w:rsidP="00C96AAD"/>
    <w:p w:rsidR="00C96AAD" w:rsidRDefault="00C96AAD" w:rsidP="00C96AAD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C96AAD" w:rsidRDefault="00C96AAD" w:rsidP="00C96AAD"/>
    <w:sectPr w:rsidR="00C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A"/>
    <w:rsid w:val="000730FA"/>
    <w:rsid w:val="00C96AAD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2023-03-24T12:00:00Z</dcterms:created>
  <dcterms:modified xsi:type="dcterms:W3CDTF">2023-03-24T12:01:00Z</dcterms:modified>
</cp:coreProperties>
</file>