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3" w:rsidRPr="004778A3" w:rsidRDefault="004778A3" w:rsidP="004778A3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4778A3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Реестры российской радиоэлектронной и промышленной продукции планируется объединить</w:t>
      </w:r>
    </w:p>
    <w:bookmarkEnd w:id="0"/>
    <w:p w:rsidR="003C7318" w:rsidRDefault="003C7318"/>
    <w:p w:rsidR="004778A3" w:rsidRDefault="004778A3" w:rsidP="004778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Минпромторг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России предлагает признать единый реестр российской радиоэлектронной продукции, предусмотренный 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333333"/>
          <w:sz w:val="23"/>
          <w:szCs w:val="23"/>
        </w:rPr>
        <w:t> Правительства РФ 10.07.2019 № 878, составной частью реестра российской промышленной продукции, предусмотренного </w:t>
      </w:r>
      <w:hyperlink r:id="rId6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333333"/>
          <w:sz w:val="23"/>
          <w:szCs w:val="23"/>
        </w:rPr>
        <w:t> Правительства РФ от 17.07.2015 г. № 719. Проект соответствующего постановления Правительства РФ опубликован на федеральном портале проектов нормативных правовых актов (ID проекта 02/07/10-23/00143055).</w:t>
      </w:r>
    </w:p>
    <w:p w:rsidR="004778A3" w:rsidRDefault="004778A3" w:rsidP="004778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 отмечают авторы документа, объединение реестров позволит устранить необходимость ведения одновременно двух реестров, содержащих одинаковые сведения, и унифицировать требования к подтверждению происхождения российской промышленной продукции. Также предполагается, что указанные изменения позволят устранить возникающие у участников закупок затруднения при подтверждении сведений о наличии продукции в соответствующем реест</w:t>
      </w:r>
      <w:r>
        <w:rPr>
          <w:rFonts w:ascii="Arial" w:hAnsi="Arial" w:cs="Arial"/>
          <w:color w:val="333333"/>
          <w:sz w:val="23"/>
          <w:szCs w:val="23"/>
        </w:rPr>
        <w:t>ре.</w:t>
      </w:r>
    </w:p>
    <w:p w:rsidR="004778A3" w:rsidRDefault="004778A3" w:rsidP="004778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</w:t>
      </w:r>
    </w:p>
    <w:p w:rsidR="004778A3" w:rsidRDefault="004778A3" w:rsidP="004778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Помощник прокурора</w:t>
      </w:r>
    </w:p>
    <w:p w:rsidR="004778A3" w:rsidRDefault="004778A3" w:rsidP="004778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Елена Шелковина</w:t>
      </w:r>
    </w:p>
    <w:p w:rsidR="004778A3" w:rsidRDefault="004778A3"/>
    <w:sectPr w:rsidR="0047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A3"/>
    <w:rsid w:val="003C7318"/>
    <w:rsid w:val="004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39412/" TargetMode="External"/><Relationship Id="rId5" Type="http://schemas.openxmlformats.org/officeDocument/2006/relationships/hyperlink" Target="https://base.garant.ru/72301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2023-11-06T15:46:00Z</dcterms:created>
  <dcterms:modified xsi:type="dcterms:W3CDTF">2023-11-06T15:47:00Z</dcterms:modified>
</cp:coreProperties>
</file>