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80" w:rsidRPr="00657A80" w:rsidRDefault="00657A80" w:rsidP="00657A80">
      <w:pPr>
        <w:jc w:val="center"/>
        <w:rPr>
          <w:b/>
        </w:rPr>
      </w:pPr>
      <w:bookmarkStart w:id="0" w:name="_GoBack"/>
      <w:r w:rsidRPr="00657A80">
        <w:rPr>
          <w:b/>
        </w:rPr>
        <w:t>Расширен круг лиц, имеющих право на получение российского гражданства в упрощённом порядке</w:t>
      </w:r>
    </w:p>
    <w:bookmarkEnd w:id="0"/>
    <w:p w:rsidR="00657A80" w:rsidRDefault="00657A80" w:rsidP="00657A80">
      <w:pPr>
        <w:jc w:val="both"/>
      </w:pPr>
      <w:proofErr w:type="gramStart"/>
      <w:r>
        <w:t>Указом Президента РФ от 11 июля 2022 г. № 440 внесены изменения в Указ Президента Российской Федерации от 24 апреля 2019 г. № 183 «Об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порядке» и Указ Президента Российской Федерации от 29 апреля 2019 г. № 187 «Об отдельных категориях иностранных граждан и</w:t>
      </w:r>
      <w:proofErr w:type="gramEnd"/>
      <w:r>
        <w:t xml:space="preserve"> лиц без гражданства, имеющих право обратиться с заявлениями о приеме в гражданство Российской Федерации в упрощенном порядке».</w:t>
      </w:r>
    </w:p>
    <w:p w:rsidR="00657A80" w:rsidRDefault="00657A80" w:rsidP="00657A80">
      <w:pPr>
        <w:jc w:val="both"/>
      </w:pPr>
      <w:proofErr w:type="gramStart"/>
      <w:r>
        <w:t>В соответствии с внесенными изменениями граждане Украины, Донецкой или Луганской Народных Республик и лица без гражданства, постоянно проживающие на территории указанных республик или Украины, в том числе ранее имевшие гражданство Российской Федерации и оформившие выход из гражданства Российской Федерации в установленном порядке, имеют право обратиться с заявлениями о приеме в гражданство Российской Федерации в упрощенном порядке в соответствии с частью</w:t>
      </w:r>
      <w:proofErr w:type="gramEnd"/>
      <w:r>
        <w:t xml:space="preserve"> восьмой статьи 14 Федерального закона от 31 мая 2002 г. № 62-ФЗ «О гражданстве Российской Федерации».</w:t>
      </w:r>
    </w:p>
    <w:p w:rsidR="00657A80" w:rsidRDefault="00657A80" w:rsidP="00657A80">
      <w:pPr>
        <w:jc w:val="both"/>
      </w:pPr>
      <w:r>
        <w:t>Ранее такую возможность имели только граждане Украины, Донецкой или Луганской Народных Республик, постоянно проживающие на территории указанных республик, Запорожской либо Херсонской области Украины.</w:t>
      </w:r>
    </w:p>
    <w:p w:rsidR="00657A80" w:rsidRDefault="00657A80" w:rsidP="00657A80">
      <w:pPr>
        <w:jc w:val="both"/>
      </w:pPr>
      <w:r>
        <w:t>Получить гражданство России в упрощённом порядке теперь смогут граждане Донецкой или Луганской Народных Республик, Украины и лица без гражданства, имеющие миграционную карту.</w:t>
      </w:r>
    </w:p>
    <w:p w:rsidR="00657A80" w:rsidRDefault="00657A80" w:rsidP="00657A80">
      <w:pPr>
        <w:jc w:val="both"/>
      </w:pPr>
      <w:r>
        <w:t>При этом граждане Украины и лица без гражданства должны постоянно проживать на территории Донецкой и Луганской Народных Республик или Украины.</w:t>
      </w:r>
    </w:p>
    <w:p w:rsidR="00760472" w:rsidRDefault="00657A80" w:rsidP="00657A80">
      <w:pPr>
        <w:jc w:val="both"/>
      </w:pPr>
      <w:r>
        <w:t>Указ вступил в силу со дня подписания -11 июля 2022 года.</w:t>
      </w:r>
    </w:p>
    <w:p w:rsidR="00657A80" w:rsidRDefault="00657A80" w:rsidP="00657A80">
      <w:pPr>
        <w:jc w:val="both"/>
      </w:pPr>
    </w:p>
    <w:p w:rsidR="00657A80" w:rsidRDefault="00657A80" w:rsidP="00657A80">
      <w:pPr>
        <w:spacing w:after="0"/>
        <w:jc w:val="both"/>
      </w:pPr>
      <w:r>
        <w:t xml:space="preserve">Помощник прокурора </w:t>
      </w:r>
    </w:p>
    <w:p w:rsidR="00657A80" w:rsidRDefault="00657A80" w:rsidP="00657A80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657A80" w:rsidRDefault="00657A80" w:rsidP="00657A80">
      <w:pPr>
        <w:jc w:val="both"/>
      </w:pPr>
    </w:p>
    <w:p w:rsidR="00657A80" w:rsidRDefault="00657A80" w:rsidP="00657A80"/>
    <w:p w:rsidR="00657A80" w:rsidRDefault="00657A80" w:rsidP="00657A80"/>
    <w:sectPr w:rsidR="0065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63"/>
    <w:rsid w:val="00656663"/>
    <w:rsid w:val="00657A80"/>
    <w:rsid w:val="007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2022-09-02T05:42:00Z</dcterms:created>
  <dcterms:modified xsi:type="dcterms:W3CDTF">2022-09-02T05:43:00Z</dcterms:modified>
</cp:coreProperties>
</file>