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27" w:rsidRDefault="000A5327" w:rsidP="000A5327">
      <w:pPr>
        <w:spacing w:after="0" w:line="240" w:lineRule="auto"/>
        <w:rPr>
          <w:rFonts w:ascii="Times New Roman" w:eastAsia="Calibri" w:hAnsi="Times New Roman" w:cs="Times New Roman"/>
          <w:sz w:val="12"/>
          <w:szCs w:val="20"/>
          <w:lang w:eastAsia="ru-RU"/>
        </w:rPr>
      </w:pPr>
    </w:p>
    <w:p w:rsidR="00621CE9" w:rsidRPr="0088065D" w:rsidRDefault="00621CE9" w:rsidP="0088065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2"/>
          <w:szCs w:val="20"/>
          <w:lang w:eastAsia="ru-RU"/>
        </w:rPr>
      </w:pPr>
    </w:p>
    <w:p w:rsidR="001E17DB" w:rsidRPr="001E17DB" w:rsidRDefault="001E17DB" w:rsidP="001E17DB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0" w:line="240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7D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1E17D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1E17D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:rsidR="001E17DB" w:rsidRPr="001E17DB" w:rsidRDefault="001E17DB" w:rsidP="001E17DB">
      <w:pPr>
        <w:autoSpaceDN w:val="0"/>
        <w:spacing w:after="20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  <w:r w:rsidRPr="001E17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</w:t>
      </w:r>
    </w:p>
    <w:p w:rsidR="001E17DB" w:rsidRPr="001E17DB" w:rsidRDefault="001E17DB" w:rsidP="001E17DB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E17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DD5F52" wp14:editId="099EA4C2">
            <wp:extent cx="535940" cy="588010"/>
            <wp:effectExtent l="0" t="0" r="0" b="254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DB" w:rsidRPr="001E17DB" w:rsidRDefault="001E17DB" w:rsidP="001E17D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E17D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:rsidR="001E17DB" w:rsidRPr="001E17DB" w:rsidRDefault="001E17DB" w:rsidP="001E17D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E17D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:rsidR="001E17DB" w:rsidRPr="001E17DB" w:rsidRDefault="001E17DB" w:rsidP="001E17D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E17D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:rsidR="001E17DB" w:rsidRDefault="001E17DB" w:rsidP="001E17D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:rsidR="00F04FC1" w:rsidRPr="001E17DB" w:rsidRDefault="00F04FC1" w:rsidP="001E17D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:rsidR="001E17DB" w:rsidRPr="001E17DB" w:rsidRDefault="001E17DB" w:rsidP="001E17D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:rsidR="001E17DB" w:rsidRPr="001E17DB" w:rsidRDefault="001E17DB" w:rsidP="001E17DB">
      <w:pPr>
        <w:autoSpaceDN w:val="0"/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7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</w:t>
      </w:r>
      <w:r w:rsidRPr="001E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1E17DB" w:rsidRPr="001E17DB" w:rsidRDefault="001E17DB" w:rsidP="001E17DB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FC1" w:rsidRDefault="00F04FC1" w:rsidP="00F04FC1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17DB" w:rsidRPr="001E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ноября 2025 года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/92-4-1</w:t>
      </w:r>
    </w:p>
    <w:p w:rsidR="0088065D" w:rsidRPr="00F04FC1" w:rsidRDefault="0088065D" w:rsidP="00F04FC1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F0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8806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Pr="0088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F0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88065D" w:rsidRDefault="00F9664E" w:rsidP="00621C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</w:t>
      </w:r>
      <w:r w:rsidR="004815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6D1B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внесении дополнений</w:t>
      </w:r>
      <w:r w:rsidR="00880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6D1B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решение </w:t>
      </w:r>
      <w:r w:rsidR="00880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6D1B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</w:t>
      </w:r>
    </w:p>
    <w:p w:rsidR="0088065D" w:rsidRDefault="006D1BC8" w:rsidP="00621C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депутатов </w:t>
      </w:r>
      <w:r w:rsidR="00880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80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</w:t>
      </w:r>
      <w:r w:rsidR="00621C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униципального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88065D" w:rsidRDefault="006D1BC8" w:rsidP="00621C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округа</w:t>
      </w:r>
      <w:r w:rsidR="00621C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80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от 31 октября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2025</w:t>
      </w:r>
      <w:r w:rsidR="00880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</w:t>
      </w:r>
      <w:r w:rsidR="00880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ода  №</w:t>
      </w:r>
      <w:proofErr w:type="gramStart"/>
      <w:r w:rsidR="00880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8806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/50-2-1 </w:t>
      </w:r>
      <w:r w:rsidR="00F966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88065D" w:rsidRDefault="0088065D" w:rsidP="00621C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          ликвидации             администрации </w:t>
      </w:r>
    </w:p>
    <w:p w:rsidR="0088065D" w:rsidRDefault="0088065D" w:rsidP="00621C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      района  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Корочанский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48155C" w:rsidRDefault="0088065D" w:rsidP="00621C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район» Белгородской области»</w:t>
      </w:r>
      <w:r w:rsidR="00F966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0A5327" w:rsidRDefault="000A5327" w:rsidP="000A5327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kern w:val="2"/>
          <w:sz w:val="30"/>
          <w:szCs w:val="20"/>
          <w:lang w:eastAsia="ru-RU"/>
        </w:rPr>
      </w:pPr>
    </w:p>
    <w:p w:rsidR="000A5327" w:rsidRPr="000A5327" w:rsidRDefault="000A5327" w:rsidP="000A5327">
      <w:pPr>
        <w:spacing w:after="31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A5327" w:rsidRPr="00D77668" w:rsidRDefault="000A5327" w:rsidP="000A532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</w:t>
      </w:r>
      <w:r w:rsidR="000461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ым законом от 8 августа </w:t>
      </w:r>
      <w:r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>2001 года № 129-ФЗ «О государственной регистрации юридических лиц и индивидуальных предпринимателей»,</w:t>
      </w:r>
      <w:r w:rsidR="009C6459" w:rsidRPr="009C6459">
        <w:rPr>
          <w:rStyle w:val="135pt0pt"/>
          <w:rFonts w:ascii="Times New Roman" w:hAnsi="Times New Roman" w:cs="Times New Roman"/>
          <w:sz w:val="28"/>
          <w:szCs w:val="28"/>
        </w:rPr>
        <w:t xml:space="preserve"> Законом</w:t>
      </w:r>
      <w:r w:rsidR="009C6459" w:rsidRPr="009C6459">
        <w:rPr>
          <w:rFonts w:ascii="Times New Roman" w:hAnsi="Times New Roman" w:cs="Times New Roman"/>
          <w:sz w:val="28"/>
          <w:szCs w:val="28"/>
        </w:rPr>
        <w:t xml:space="preserve"> Белгородской области  от 25 февраля 2025 года №455 «О</w:t>
      </w:r>
      <w:proofErr w:type="gramEnd"/>
      <w:r w:rsidR="009C6459" w:rsidRPr="009C64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6459" w:rsidRPr="009C6459">
        <w:rPr>
          <w:rFonts w:ascii="Times New Roman" w:hAnsi="Times New Roman" w:cs="Times New Roman"/>
          <w:sz w:val="28"/>
          <w:szCs w:val="28"/>
        </w:rPr>
        <w:t>преобразовании</w:t>
      </w:r>
      <w:proofErr w:type="gramEnd"/>
      <w:r w:rsidR="009C6459" w:rsidRPr="009C6459">
        <w:rPr>
          <w:rFonts w:ascii="Times New Roman" w:hAnsi="Times New Roman" w:cs="Times New Roman"/>
          <w:sz w:val="28"/>
          <w:szCs w:val="28"/>
        </w:rPr>
        <w:t xml:space="preserve"> всех поселений, входящих в состав муниципального района «</w:t>
      </w:r>
      <w:proofErr w:type="spellStart"/>
      <w:r w:rsidR="009C6459" w:rsidRPr="009C6459"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 w:rsidR="009C6459" w:rsidRPr="009C6459">
        <w:rPr>
          <w:rFonts w:ascii="Times New Roman" w:hAnsi="Times New Roman" w:cs="Times New Roman"/>
          <w:sz w:val="28"/>
          <w:szCs w:val="28"/>
        </w:rPr>
        <w:t xml:space="preserve"> район» Белгородской области»</w:t>
      </w:r>
      <w:r w:rsidR="00440257">
        <w:rPr>
          <w:rFonts w:ascii="Times New Roman" w:hAnsi="Times New Roman" w:cs="Times New Roman"/>
          <w:sz w:val="28"/>
          <w:szCs w:val="28"/>
        </w:rPr>
        <w:t>,</w:t>
      </w:r>
      <w:r w:rsidR="00621C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96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 депутатов </w:t>
      </w:r>
      <w:proofErr w:type="spellStart"/>
      <w:r w:rsidR="00496D6B">
        <w:rPr>
          <w:rFonts w:ascii="Times New Roman" w:eastAsia="Calibri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496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 Белгородской области</w:t>
      </w:r>
      <w:r w:rsidR="00AC2C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21CE9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6D1BC8" w:rsidRDefault="000A5327" w:rsidP="000A53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88065D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6D1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ополнить решение Совета депутатов </w:t>
      </w:r>
      <w:proofErr w:type="spellStart"/>
      <w:r w:rsidR="006D1BC8">
        <w:rPr>
          <w:rFonts w:ascii="Times New Roman" w:eastAsia="Calibri" w:hAnsi="Times New Roman" w:cs="Times New Roman"/>
          <w:sz w:val="28"/>
          <w:szCs w:val="28"/>
          <w:lang w:eastAsia="ru-RU"/>
        </w:rPr>
        <w:t>Коро</w:t>
      </w:r>
      <w:r w:rsidR="00481F3F">
        <w:rPr>
          <w:rFonts w:ascii="Times New Roman" w:eastAsia="Calibri" w:hAnsi="Times New Roman" w:cs="Times New Roman"/>
          <w:sz w:val="28"/>
          <w:szCs w:val="28"/>
          <w:lang w:eastAsia="ru-RU"/>
        </w:rPr>
        <w:t>чанского</w:t>
      </w:r>
      <w:proofErr w:type="spellEnd"/>
      <w:r w:rsidR="00481F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6D1BC8">
        <w:rPr>
          <w:rFonts w:ascii="Times New Roman" w:eastAsia="Calibri" w:hAnsi="Times New Roman" w:cs="Times New Roman"/>
          <w:sz w:val="28"/>
          <w:szCs w:val="28"/>
          <w:lang w:eastAsia="ru-RU"/>
        </w:rPr>
        <w:t>от 31.10.2025 года №</w:t>
      </w:r>
      <w:proofErr w:type="gramStart"/>
      <w:r w:rsidR="006D1BC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="006D1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/50-2-1 </w:t>
      </w:r>
      <w:r w:rsidR="009C6459">
        <w:rPr>
          <w:rFonts w:ascii="Times New Roman" w:eastAsia="Calibri" w:hAnsi="Times New Roman" w:cs="Times New Roman"/>
          <w:sz w:val="28"/>
          <w:szCs w:val="28"/>
          <w:lang w:eastAsia="ru-RU"/>
        </w:rPr>
        <w:t>«О ликв</w:t>
      </w:r>
      <w:r w:rsidR="006D1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идации </w:t>
      </w:r>
      <w:bookmarkStart w:id="0" w:name="_Hlk103247576"/>
      <w:r w:rsidR="00393CB3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</w:t>
      </w:r>
      <w:r w:rsidR="006D1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393C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21C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 «</w:t>
      </w:r>
      <w:proofErr w:type="spellStart"/>
      <w:r w:rsidR="00621CE9">
        <w:rPr>
          <w:rFonts w:ascii="Times New Roman" w:eastAsia="Calibri" w:hAnsi="Times New Roman" w:cs="Times New Roman"/>
          <w:sz w:val="28"/>
          <w:szCs w:val="28"/>
          <w:lang w:eastAsia="ru-RU"/>
        </w:rPr>
        <w:t>Корочанский</w:t>
      </w:r>
      <w:proofErr w:type="spellEnd"/>
      <w:r w:rsidR="00621C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Белгородской  области</w:t>
      </w:r>
      <w:r w:rsidR="006D1BC8">
        <w:rPr>
          <w:rFonts w:ascii="Times New Roman" w:eastAsia="Calibri" w:hAnsi="Times New Roman" w:cs="Times New Roman"/>
          <w:sz w:val="28"/>
          <w:szCs w:val="28"/>
          <w:lang w:eastAsia="ru-RU"/>
        </w:rPr>
        <w:t>» пунктом 2.1 следующего содержания:</w:t>
      </w:r>
    </w:p>
    <w:p w:rsidR="006D1BC8" w:rsidRPr="009C6459" w:rsidRDefault="006D1BC8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459">
        <w:rPr>
          <w:rFonts w:ascii="Times New Roman" w:hAnsi="Times New Roman" w:cs="Times New Roman"/>
          <w:sz w:val="28"/>
          <w:szCs w:val="28"/>
          <w:lang w:eastAsia="ru-RU"/>
        </w:rPr>
        <w:t>«2.1. Утвердить Положение о ликвидационной комиссии по ликвидации администрации муниципального района «</w:t>
      </w:r>
      <w:proofErr w:type="spellStart"/>
      <w:r w:rsidRPr="009C6459">
        <w:rPr>
          <w:rFonts w:ascii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9C6459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Белгородской области (прил</w:t>
      </w:r>
      <w:r w:rsidR="009C6459" w:rsidRPr="009C6459">
        <w:rPr>
          <w:rFonts w:ascii="Times New Roman" w:hAnsi="Times New Roman" w:cs="Times New Roman"/>
          <w:sz w:val="28"/>
          <w:szCs w:val="28"/>
          <w:lang w:eastAsia="ru-RU"/>
        </w:rPr>
        <w:t>ожение 3</w:t>
      </w:r>
      <w:r w:rsidRPr="009C6459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9C6459" w:rsidRPr="009C6459">
        <w:rPr>
          <w:rFonts w:ascii="Times New Roman" w:hAnsi="Times New Roman" w:cs="Times New Roman"/>
          <w:sz w:val="28"/>
          <w:szCs w:val="28"/>
          <w:lang w:eastAsia="ru-RU"/>
        </w:rPr>
        <w:t>.»</w:t>
      </w:r>
      <w:r w:rsidR="00F04FC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283137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4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83137" w:rsidRPr="009C64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83137" w:rsidRPr="009C6459">
        <w:rPr>
          <w:rFonts w:ascii="Times New Roman" w:hAnsi="Times New Roman" w:cs="Times New Roman"/>
          <w:sz w:val="28"/>
          <w:szCs w:val="28"/>
          <w:lang w:eastAsia="ru-RU"/>
        </w:rPr>
        <w:t>Решение вст</w:t>
      </w:r>
      <w:r w:rsidRPr="009C6459">
        <w:rPr>
          <w:rFonts w:ascii="Times New Roman" w:hAnsi="Times New Roman" w:cs="Times New Roman"/>
          <w:sz w:val="28"/>
          <w:szCs w:val="28"/>
          <w:lang w:eastAsia="ru-RU"/>
        </w:rPr>
        <w:t xml:space="preserve">упает в силу со дня его приятия и распространяется на </w:t>
      </w:r>
      <w:proofErr w:type="gramStart"/>
      <w:r w:rsidRPr="009C6459">
        <w:rPr>
          <w:rFonts w:ascii="Times New Roman" w:hAnsi="Times New Roman" w:cs="Times New Roman"/>
          <w:sz w:val="28"/>
          <w:szCs w:val="28"/>
          <w:lang w:eastAsia="ru-RU"/>
        </w:rPr>
        <w:t>правоотношения</w:t>
      </w:r>
      <w:proofErr w:type="gramEnd"/>
      <w:r w:rsidR="0088065D">
        <w:rPr>
          <w:rFonts w:ascii="Times New Roman" w:hAnsi="Times New Roman" w:cs="Times New Roman"/>
          <w:sz w:val="28"/>
          <w:szCs w:val="28"/>
          <w:lang w:eastAsia="ru-RU"/>
        </w:rPr>
        <w:t xml:space="preserve"> возникшие с 31 октября </w:t>
      </w:r>
      <w:r w:rsidRPr="009C6459">
        <w:rPr>
          <w:rFonts w:ascii="Times New Roman" w:hAnsi="Times New Roman" w:cs="Times New Roman"/>
          <w:sz w:val="28"/>
          <w:szCs w:val="28"/>
          <w:lang w:eastAsia="ru-RU"/>
        </w:rPr>
        <w:t>2025 года.</w:t>
      </w:r>
      <w:r w:rsidR="00283137" w:rsidRPr="009C64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04FC1" w:rsidRDefault="00F04FC1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FC1" w:rsidRDefault="00F04FC1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FC1" w:rsidRPr="009C6459" w:rsidRDefault="00F04FC1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3137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3137" w:rsidRPr="009C64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B02E5" w:rsidRPr="009C6459">
        <w:rPr>
          <w:rFonts w:ascii="Times New Roman" w:hAnsi="Times New Roman" w:cs="Times New Roman"/>
          <w:sz w:val="28"/>
          <w:szCs w:val="28"/>
        </w:rPr>
        <w:t>Р</w:t>
      </w:r>
      <w:r w:rsidR="00283137" w:rsidRPr="009C645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proofErr w:type="gramEnd"/>
      <w:r w:rsidR="00283137" w:rsidRPr="009C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83137" w:rsidRPr="009C6459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 w:rsidR="00283137" w:rsidRPr="009C6459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="00283137" w:rsidRPr="009C6459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 (</w:t>
      </w:r>
      <w:hyperlink r:id="rId8" w:history="1">
        <w:r w:rsidR="00283137" w:rsidRPr="009C6459">
          <w:rPr>
            <w:rFonts w:ascii="Times New Roman" w:hAnsi="Times New Roman" w:cs="Times New Roman"/>
            <w:sz w:val="28"/>
            <w:szCs w:val="28"/>
          </w:rPr>
          <w:t>https://korochanskij-r31.gosweb.gosuslugi.ru</w:t>
        </w:r>
      </w:hyperlink>
      <w:r w:rsidR="00283137" w:rsidRPr="009C6459">
        <w:rPr>
          <w:rFonts w:ascii="Times New Roman" w:hAnsi="Times New Roman" w:cs="Times New Roman"/>
          <w:sz w:val="28"/>
          <w:szCs w:val="28"/>
        </w:rPr>
        <w:t>)</w:t>
      </w:r>
      <w:r w:rsidR="00283137" w:rsidRPr="009C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«Интернет»,</w:t>
      </w:r>
      <w:r w:rsidR="00283137" w:rsidRPr="009C6459">
        <w:rPr>
          <w:rFonts w:ascii="Times New Roman" w:hAnsi="Times New Roman" w:cs="Times New Roman"/>
          <w:sz w:val="28"/>
          <w:szCs w:val="28"/>
        </w:rPr>
        <w:t xml:space="preserve"> и в сетевом издании «Ясный ключ» (</w:t>
      </w:r>
      <w:proofErr w:type="spellStart"/>
      <w:r w:rsidR="0088065D" w:rsidRPr="0088065D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="0088065D" w:rsidRPr="0088065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8065D" w:rsidRPr="0088065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88065D" w:rsidRPr="0088065D">
        <w:rPr>
          <w:rFonts w:ascii="Times New Roman" w:hAnsi="Times New Roman" w:cs="Times New Roman"/>
          <w:sz w:val="28"/>
          <w:szCs w:val="28"/>
          <w:lang w:val="en-US"/>
        </w:rPr>
        <w:t>korocha</w:t>
      </w:r>
      <w:proofErr w:type="spellEnd"/>
      <w:r w:rsidR="0088065D" w:rsidRPr="0088065D">
        <w:rPr>
          <w:rFonts w:ascii="Times New Roman" w:hAnsi="Times New Roman" w:cs="Times New Roman"/>
          <w:sz w:val="28"/>
          <w:szCs w:val="28"/>
        </w:rPr>
        <w:t>31.</w:t>
      </w:r>
      <w:proofErr w:type="spellStart"/>
      <w:r w:rsidR="0088065D" w:rsidRPr="0088065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83137" w:rsidRPr="009C6459">
        <w:rPr>
          <w:rFonts w:ascii="Times New Roman" w:hAnsi="Times New Roman" w:cs="Times New Roman"/>
          <w:sz w:val="28"/>
          <w:szCs w:val="28"/>
        </w:rPr>
        <w:t>).</w:t>
      </w:r>
    </w:p>
    <w:p w:rsidR="0088065D" w:rsidRPr="009C6459" w:rsidRDefault="0088065D" w:rsidP="009C645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459" w:rsidRPr="00901084" w:rsidRDefault="009C6459" w:rsidP="009010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084" w:rsidRPr="00901084" w:rsidRDefault="00901084" w:rsidP="009010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01084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Совета </w:t>
      </w:r>
    </w:p>
    <w:p w:rsidR="00901084" w:rsidRPr="00901084" w:rsidRDefault="00901084" w:rsidP="009010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01084"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</w:t>
      </w:r>
      <w:proofErr w:type="spellStart"/>
      <w:r w:rsidRPr="00901084">
        <w:rPr>
          <w:rFonts w:ascii="Times New Roman" w:eastAsia="Calibri" w:hAnsi="Times New Roman" w:cs="Times New Roman"/>
          <w:b/>
          <w:sz w:val="28"/>
          <w:szCs w:val="28"/>
        </w:rPr>
        <w:t>Корочанского</w:t>
      </w:r>
      <w:proofErr w:type="spellEnd"/>
      <w:r w:rsidRPr="009010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01084" w:rsidRDefault="00901084" w:rsidP="009010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01084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                                                           </w:t>
      </w:r>
      <w:proofErr w:type="spellStart"/>
      <w:r w:rsidRPr="00901084">
        <w:rPr>
          <w:rFonts w:ascii="Times New Roman" w:eastAsia="Calibri" w:hAnsi="Times New Roman" w:cs="Times New Roman"/>
          <w:b/>
          <w:sz w:val="28"/>
          <w:szCs w:val="28"/>
        </w:rPr>
        <w:t>М.П.Афанаськова</w:t>
      </w:r>
      <w:proofErr w:type="spellEnd"/>
      <w:r w:rsidRPr="0090108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901084" w:rsidRDefault="00901084" w:rsidP="009010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61E8" w:rsidRDefault="000461E8" w:rsidP="009010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664E" w:rsidRDefault="00F9664E" w:rsidP="009010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664E">
        <w:rPr>
          <w:rFonts w:ascii="Times New Roman" w:eastAsia="Calibri" w:hAnsi="Times New Roman" w:cs="Times New Roman"/>
          <w:b/>
          <w:sz w:val="28"/>
          <w:szCs w:val="28"/>
        </w:rPr>
        <w:t xml:space="preserve">Глава </w:t>
      </w:r>
      <w:proofErr w:type="spellStart"/>
      <w:r w:rsidRPr="00F9664E">
        <w:rPr>
          <w:rFonts w:ascii="Times New Roman" w:eastAsia="Calibri" w:hAnsi="Times New Roman" w:cs="Times New Roman"/>
          <w:b/>
          <w:sz w:val="28"/>
          <w:szCs w:val="28"/>
        </w:rPr>
        <w:t>Корочанского</w:t>
      </w:r>
      <w:proofErr w:type="spellEnd"/>
      <w:r w:rsidRPr="00F966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A5327" w:rsidRPr="0088065D" w:rsidRDefault="00F9664E" w:rsidP="008806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664E">
        <w:rPr>
          <w:rFonts w:ascii="Times New Roman" w:eastAsia="Calibri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Н.В.Нестеров</w:t>
      </w:r>
      <w:proofErr w:type="spellEnd"/>
    </w:p>
    <w:tbl>
      <w:tblPr>
        <w:tblStyle w:val="a6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F4104E" w:rsidRPr="00621CE9" w:rsidTr="00BF057D">
        <w:tc>
          <w:tcPr>
            <w:tcW w:w="4531" w:type="dxa"/>
          </w:tcPr>
          <w:p w:rsidR="0088065D" w:rsidRDefault="0088065D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1" w:name="_Hlk103247556"/>
          </w:p>
          <w:p w:rsidR="0088065D" w:rsidRDefault="0088065D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4FC1" w:rsidRDefault="00F04FC1" w:rsidP="00F04FC1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F057D" w:rsidRPr="00621CE9" w:rsidRDefault="00BF057D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1CE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 w:rsidR="009C64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F057D" w:rsidRPr="00621CE9" w:rsidRDefault="00BF057D" w:rsidP="00BF05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1CE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Совета депутатов </w:t>
            </w:r>
            <w:proofErr w:type="spellStart"/>
            <w:r w:rsidR="00621CE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Корочанского</w:t>
            </w:r>
            <w:proofErr w:type="spellEnd"/>
            <w:r w:rsidR="00621CE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1CE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округа Белгородской области </w:t>
            </w:r>
          </w:p>
          <w:p w:rsidR="00BF057D" w:rsidRPr="00621CE9" w:rsidRDefault="00BF057D" w:rsidP="0088065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1CE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F04F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ноября</w:t>
            </w:r>
            <w:r w:rsidR="008806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1CE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 года</w:t>
            </w:r>
            <w:r w:rsidR="00AC2C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proofErr w:type="gramStart"/>
            <w:r w:rsidR="007B02E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B02E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="00F04F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92-4-1</w:t>
            </w:r>
          </w:p>
        </w:tc>
      </w:tr>
    </w:tbl>
    <w:p w:rsidR="00BF057D" w:rsidRDefault="00BF057D" w:rsidP="000A5327">
      <w:pPr>
        <w:spacing w:after="0" w:line="240" w:lineRule="auto"/>
        <w:ind w:firstLine="467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bookmarkEnd w:id="1"/>
    <w:p w:rsidR="000A5327" w:rsidRDefault="000A5327" w:rsidP="002C23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065D" w:rsidRPr="000A5327" w:rsidRDefault="0088065D" w:rsidP="002C23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6459" w:rsidRPr="009C6459" w:rsidRDefault="009C6459" w:rsidP="009C645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45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C6459" w:rsidRPr="009C6459" w:rsidRDefault="009C6459" w:rsidP="009C645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459">
        <w:rPr>
          <w:rFonts w:ascii="Times New Roman" w:hAnsi="Times New Roman" w:cs="Times New Roman"/>
          <w:b/>
          <w:sz w:val="28"/>
          <w:szCs w:val="28"/>
        </w:rPr>
        <w:t>о ликвидационной комиссии по ликвидации администрации муниципального района «</w:t>
      </w:r>
      <w:proofErr w:type="spellStart"/>
      <w:r w:rsidRPr="009C6459">
        <w:rPr>
          <w:rFonts w:ascii="Times New Roman" w:hAnsi="Times New Roman" w:cs="Times New Roman"/>
          <w:b/>
          <w:sz w:val="28"/>
          <w:szCs w:val="28"/>
        </w:rPr>
        <w:t>Корочанский</w:t>
      </w:r>
      <w:proofErr w:type="spellEnd"/>
      <w:r w:rsidRPr="009C6459">
        <w:rPr>
          <w:rFonts w:ascii="Times New Roman" w:hAnsi="Times New Roman" w:cs="Times New Roman"/>
          <w:b/>
          <w:sz w:val="28"/>
          <w:szCs w:val="28"/>
        </w:rPr>
        <w:t xml:space="preserve"> район» Белгородской области</w:t>
      </w:r>
    </w:p>
    <w:p w:rsidR="009C6459" w:rsidRDefault="009C6459" w:rsidP="009C645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1E8" w:rsidRPr="009C6459" w:rsidRDefault="000461E8" w:rsidP="009C645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459" w:rsidRPr="0088065D" w:rsidRDefault="009C6459" w:rsidP="0088065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45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C6459" w:rsidRPr="009C6459" w:rsidRDefault="009C6459" w:rsidP="009C6459">
      <w:pPr>
        <w:pStyle w:val="aa"/>
        <w:ind w:firstLine="708"/>
        <w:jc w:val="both"/>
        <w:rPr>
          <w:rStyle w:val="135pt0pt"/>
          <w:rFonts w:ascii="Times New Roman" w:hAnsi="Times New Roman" w:cs="Times New Roman"/>
          <w:sz w:val="28"/>
          <w:szCs w:val="28"/>
        </w:rPr>
      </w:pPr>
      <w:r w:rsidRPr="009C6459">
        <w:rPr>
          <w:rStyle w:val="135pt0pt"/>
          <w:rFonts w:ascii="Times New Roman" w:hAnsi="Times New Roman" w:cs="Times New Roman"/>
          <w:sz w:val="28"/>
          <w:szCs w:val="28"/>
        </w:rPr>
        <w:t>1.1. </w:t>
      </w:r>
      <w:proofErr w:type="gramStart"/>
      <w:r w:rsidRPr="009C6459">
        <w:rPr>
          <w:rStyle w:val="135pt0pt"/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</w:t>
      </w:r>
      <w:r w:rsidR="00F04FC1">
        <w:rPr>
          <w:rStyle w:val="135pt0pt"/>
          <w:rFonts w:ascii="Times New Roman" w:hAnsi="Times New Roman" w:cs="Times New Roman"/>
          <w:sz w:val="28"/>
          <w:szCs w:val="28"/>
        </w:rPr>
        <w:t>ьным законом от 20 марта 2025 года</w:t>
      </w:r>
      <w:r w:rsidRPr="009C6459">
        <w:rPr>
          <w:rStyle w:val="135pt0pt"/>
          <w:rFonts w:ascii="Times New Roman" w:hAnsi="Times New Roman" w:cs="Times New Roman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Гражданским кодексом Российской Федерации, Законом</w:t>
      </w:r>
      <w:r w:rsidRPr="009C6459">
        <w:rPr>
          <w:rFonts w:ascii="Times New Roman" w:hAnsi="Times New Roman" w:cs="Times New Roman"/>
          <w:sz w:val="28"/>
          <w:szCs w:val="28"/>
        </w:rPr>
        <w:t xml:space="preserve"> Белгородской области  от 25 февраля 2025 года №455 </w:t>
      </w:r>
      <w:r w:rsidR="000461E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9C6459">
        <w:rPr>
          <w:rFonts w:ascii="Times New Roman" w:hAnsi="Times New Roman" w:cs="Times New Roman"/>
          <w:sz w:val="28"/>
          <w:szCs w:val="28"/>
        </w:rPr>
        <w:t>«О преобразовании всех поселений, входящих в состав муниципального района «</w:t>
      </w:r>
      <w:proofErr w:type="spellStart"/>
      <w:r w:rsidRPr="009C6459"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 w:rsidRPr="009C6459">
        <w:rPr>
          <w:rFonts w:ascii="Times New Roman" w:hAnsi="Times New Roman" w:cs="Times New Roman"/>
          <w:sz w:val="28"/>
          <w:szCs w:val="28"/>
        </w:rPr>
        <w:t xml:space="preserve"> район» Белгородской области».</w:t>
      </w:r>
      <w:r w:rsidRPr="009C6459">
        <w:rPr>
          <w:rStyle w:val="135pt0pt"/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C6459" w:rsidRPr="009C6459" w:rsidRDefault="009C6459" w:rsidP="009C6459">
      <w:pPr>
        <w:pStyle w:val="aa"/>
        <w:ind w:firstLine="708"/>
        <w:jc w:val="both"/>
        <w:rPr>
          <w:rStyle w:val="135pt0pt"/>
          <w:rFonts w:ascii="Times New Roman" w:hAnsi="Times New Roman" w:cs="Times New Roman"/>
          <w:sz w:val="28"/>
          <w:szCs w:val="28"/>
        </w:rPr>
      </w:pPr>
      <w:r w:rsidRPr="009C6459">
        <w:rPr>
          <w:rStyle w:val="135pt0pt"/>
          <w:rFonts w:ascii="Times New Roman" w:hAnsi="Times New Roman" w:cs="Times New Roman"/>
          <w:sz w:val="28"/>
          <w:szCs w:val="28"/>
        </w:rPr>
        <w:t xml:space="preserve">1.2. Настоящее Положение определяет порядок формирования ликвидационной комиссии, ее </w:t>
      </w:r>
      <w:r w:rsidRPr="009C6459">
        <w:rPr>
          <w:rFonts w:ascii="Times New Roman" w:hAnsi="Times New Roman" w:cs="Times New Roman"/>
          <w:sz w:val="28"/>
          <w:szCs w:val="28"/>
        </w:rPr>
        <w:t>функции, порядок работы и принятия решений, а также</w:t>
      </w:r>
      <w:r w:rsidRPr="009C6459">
        <w:rPr>
          <w:rStyle w:val="135pt0pt"/>
          <w:rFonts w:ascii="Times New Roman" w:hAnsi="Times New Roman" w:cs="Times New Roman"/>
          <w:sz w:val="28"/>
          <w:szCs w:val="28"/>
        </w:rPr>
        <w:t xml:space="preserve"> правовой статус членов ликвидационной комиссии.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 xml:space="preserve">1.3. Ликвидационная комиссия – лица, уполномоченные Советом депутатов </w:t>
      </w:r>
      <w:proofErr w:type="spellStart"/>
      <w:r w:rsidRPr="009C6459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Pr="009C6459">
        <w:rPr>
          <w:rFonts w:ascii="Times New Roman" w:hAnsi="Times New Roman" w:cs="Times New Roman"/>
          <w:sz w:val="28"/>
          <w:szCs w:val="28"/>
        </w:rPr>
        <w:t xml:space="preserve"> муниципального округа, обеспечивающие реализацию полномочий по управлению делами ликвидируемого юридического лица в течение всего периода его ликвидации (далее – ликвидационная комиссия).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 xml:space="preserve">1.4 Ликвидация считается завершенной, а ликвидируемое  юридическое лицо  существование после внесения об этом записи в Единый государственный  реестр  юридических лиц в порядке, установленном Федеральным законом  от </w:t>
      </w:r>
      <w:bookmarkStart w:id="2" w:name="_GoBack"/>
      <w:bookmarkEnd w:id="2"/>
      <w:r w:rsidR="00481F3F" w:rsidRPr="00481F3F">
        <w:rPr>
          <w:rFonts w:ascii="Times New Roman" w:hAnsi="Times New Roman" w:cs="Times New Roman"/>
          <w:sz w:val="28"/>
          <w:szCs w:val="28"/>
        </w:rPr>
        <w:t xml:space="preserve"> </w:t>
      </w:r>
      <w:r w:rsidRPr="009C6459">
        <w:rPr>
          <w:rFonts w:ascii="Times New Roman" w:hAnsi="Times New Roman" w:cs="Times New Roman"/>
          <w:sz w:val="28"/>
          <w:szCs w:val="28"/>
        </w:rPr>
        <w:t>08 августа 2001 года №129-ФЗ «О государственной регистрации юридических лиц и индивидуальных предпринимателей».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C6459" w:rsidRPr="0088065D" w:rsidRDefault="009C6459" w:rsidP="00481F3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459">
        <w:rPr>
          <w:rFonts w:ascii="Times New Roman" w:hAnsi="Times New Roman" w:cs="Times New Roman"/>
          <w:b/>
          <w:sz w:val="28"/>
          <w:szCs w:val="28"/>
        </w:rPr>
        <w:t>2. Формирование и полномочия ликвидационной комиссии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 xml:space="preserve">2.1. Решением Совета депутатов </w:t>
      </w:r>
      <w:proofErr w:type="spellStart"/>
      <w:r w:rsidRPr="009C6459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Pr="009C6459">
        <w:rPr>
          <w:rFonts w:ascii="Times New Roman" w:hAnsi="Times New Roman" w:cs="Times New Roman"/>
          <w:sz w:val="28"/>
          <w:szCs w:val="28"/>
        </w:rPr>
        <w:t xml:space="preserve"> муниципального округа назначается персональный состав ликвидационной комиссии.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2.2. С момента назначения ликвидационной комиссии к ней переходят полномочия по управлению делами юридического лица.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2.3. С целью управления делами ликвидируемого юридического лица в течение всего периода его ликвидации на ликвидационную комиссию возлагаются следующие полномочия:</w:t>
      </w:r>
    </w:p>
    <w:p w:rsid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2.3.1. в сфере правового обеспечения: организация юридического сопровождения деятельности ликвидируемого юридического лица, проведение правовой экспертизы актов, принимаемых ликвидационной комиссией, выступление в суде от имени юридического лица;</w:t>
      </w:r>
    </w:p>
    <w:p w:rsidR="00F04FC1" w:rsidRPr="009C6459" w:rsidRDefault="00F04FC1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2.3.2. в сфере документационного обеспечения: координация документационного обеспечения и формирование архивных фондов;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2.3.3. в сфере кадрового обеспечения: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2.4. Ликвидационная комиссия осуществляет и иные полномочия, установленные действующим законодательством.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2.5. При исполнении полномочий ликвидационная комиссия обязана действовать добросовестно и разумно в интересах ликвидируемого юридического лица, а также его кредиторов и руководствоваться действующим законодательством, планом мероприятий по ликвидации и настоящим Положением.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2.6</w:t>
      </w:r>
      <w:r w:rsidR="0088065D">
        <w:rPr>
          <w:rFonts w:ascii="Times New Roman" w:hAnsi="Times New Roman" w:cs="Times New Roman"/>
          <w:sz w:val="28"/>
          <w:szCs w:val="28"/>
        </w:rPr>
        <w:t>. В</w:t>
      </w:r>
      <w:r w:rsidRPr="009C6459">
        <w:rPr>
          <w:rFonts w:ascii="Times New Roman" w:hAnsi="Times New Roman" w:cs="Times New Roman"/>
          <w:sz w:val="28"/>
          <w:szCs w:val="28"/>
        </w:rPr>
        <w:t xml:space="preserve"> сфере бюджетных отношений обеспечивает реализацию бюджетных полномочий главного распорядителя бюджетных средств, главного администратора доходов бюджетных средств, получателя бюджетных средств ликвидируемого юридического лица.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C6459" w:rsidRPr="0088065D" w:rsidRDefault="009C6459" w:rsidP="00481F3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459">
        <w:rPr>
          <w:rFonts w:ascii="Times New Roman" w:hAnsi="Times New Roman" w:cs="Times New Roman"/>
          <w:b/>
          <w:sz w:val="28"/>
          <w:szCs w:val="28"/>
        </w:rPr>
        <w:t>3. Порядок работы ликвидационной комиссии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3.1. Ликвидационная комиссия обеспечивает реализацию полномочий по управлению делами ликвидируемого юридического лица в течение всего периода его ликвидации согласно действующему законодательству, плану мероприятий по ликвидации и настоящему Положению.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 xml:space="preserve">3.2. Ликвидационная комиссия решает все вопросы на своих заседаниях, собираемых по мере необходимости. 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На заседания комиссии могут приглашаться сотрудники ликвидируемого юридического лица, по мере необходимости.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3.3. </w:t>
      </w:r>
      <w:r w:rsidRPr="009C6459">
        <w:rPr>
          <w:rFonts w:ascii="Times New Roman" w:hAnsi="Times New Roman" w:cs="Times New Roman"/>
          <w:spacing w:val="2"/>
          <w:sz w:val="28"/>
          <w:szCs w:val="28"/>
        </w:rPr>
        <w:t>Заседание ликвидационной комиссии является правомочным, если на заседании имеется кворум.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>Кворумом для проведения заседания ликвидационной комиссии является присутствие половины от числа членов ликвидационной комиссии.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>3.4. При решении вопросов каждый член ликвидационной комиссии обладает одним голосом.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bCs/>
          <w:iCs/>
          <w:sz w:val="28"/>
          <w:szCs w:val="28"/>
        </w:rPr>
        <w:t>3.5. Решения ликвидационной комиссии утверждаются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3.6. Все заседания ликвидационной комиссии проводятся в очной форме. На заседаниях ликвидационной комиссии ведется протокол.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>Протокол заседания ликвидационной комиссии составляется не позднее 1 дня со дня проведения заседания.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>В протоколе указываются: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>- место и время проведения заседания;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 xml:space="preserve">- лица, присутствующие на заседании; </w:t>
      </w:r>
    </w:p>
    <w:p w:rsidR="00F04FC1" w:rsidRPr="009C6459" w:rsidRDefault="009C6459" w:rsidP="009C6459">
      <w:pPr>
        <w:pStyle w:val="aa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lastRenderedPageBreak/>
        <w:t>- повестка дня заседания;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>- вопросы, поставленные на голосование, и итоги голосования по ним;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>- принятые решения.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6459">
        <w:rPr>
          <w:rFonts w:ascii="Times New Roman" w:hAnsi="Times New Roman" w:cs="Times New Roman"/>
          <w:spacing w:val="2"/>
          <w:sz w:val="28"/>
          <w:szCs w:val="28"/>
        </w:rPr>
        <w:t>Протокол заседания ликвидационной комиссии подписывается  лицами, присутствующими на заседании ликвидационной комиссии.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 Председатель ликвидационной комиссии: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3.7.1. организует работу по ликвидации юридического лица;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3.7.2. действует без доверенности от имени юридического лица;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3.7.3. распоряжается имуществом юридического лица в порядке и пределах, установленных законодательством Российской Федерации, нормативными актами Белгородской области, муниципальными правовыми актами;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3.7.4. обеспечивает своевременную уплату юридическим лицом в полном объеме всех установленных действующим законодательством налогов, сборов и обязательных платежей;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3.7.5. представляет отчетность в связи с ликвидацией юридического лица в порядке и сроки, установленные законодательством Российской Федерации;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3.7.6. представляет на утверждение промежуточный ликвидационный баланс и ликвидационный баланс;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3.7.7. решает иные вопросы, связанные с ликвидацией юридического лица, в соответствии с действующим законодательством Российской Федерации, планом мероприятий по ликвидации и настоящим Положением;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3.7.8. уведомляет работников ликвидируемого юридического лица в соответствии с трудовым законодательством Российской Федерации о предстоящем увольнении;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3.7.9. осуществляет исполнительно распорядительные функции с правом подписи на банковских, финансовых и иных документах в соответствии с законодательством Российской Федерации.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3.8. Члены ликвидационной комиссии: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3.8.1. добросовестно и разумно исполняют свои обязанности, обеспечивают выполнение установленных для ликвидации юридического лица мероприятий согласно действующему законодательству Российской Федерации, плану мероприятий по ликвидации и настоящему Положению;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3.8.2. представляют председателю ликвидационной комиссии отчеты о деятельности в связи с ликвидацией юридического лица;</w:t>
      </w:r>
    </w:p>
    <w:p w:rsidR="009C6459" w:rsidRPr="009C6459" w:rsidRDefault="009C6459" w:rsidP="008806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3.8.3. решают иные вопросы, отнесенные законодательством Российской Федерации к компетенции членов ликвидационной комиссии.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 xml:space="preserve">3.9. В период временного отсутствия председателя ликвидационной комиссии его полномочия исполняет заместитель председателя ликвидационной комиссии. 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3.10. Документы, исходящие от имени ликвидационной комиссии, подписываются ее председателем.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3.11.</w:t>
      </w:r>
      <w:r w:rsidRPr="009C6459">
        <w:rPr>
          <w:rFonts w:ascii="Times New Roman" w:hAnsi="Times New Roman" w:cs="Times New Roman"/>
          <w:spacing w:val="2"/>
          <w:sz w:val="28"/>
          <w:szCs w:val="28"/>
        </w:rPr>
        <w:t xml:space="preserve"> Ведение протоколов  заседаний </w:t>
      </w:r>
      <w:r w:rsidRPr="009C6459">
        <w:rPr>
          <w:rFonts w:ascii="Times New Roman" w:hAnsi="Times New Roman" w:cs="Times New Roman"/>
          <w:sz w:val="28"/>
          <w:szCs w:val="28"/>
        </w:rPr>
        <w:t>ликвидационной комиссии</w:t>
      </w:r>
      <w:r w:rsidRPr="009C6459">
        <w:rPr>
          <w:rFonts w:ascii="Times New Roman" w:hAnsi="Times New Roman" w:cs="Times New Roman"/>
          <w:spacing w:val="2"/>
          <w:sz w:val="28"/>
          <w:szCs w:val="28"/>
        </w:rPr>
        <w:t xml:space="preserve"> и оформление решений, принятых ликвидационной комиссией осуществляет секретарь ликвидационной комиссии.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lastRenderedPageBreak/>
        <w:t>3.12. Члены ликвидационной комиссии несут ответственность за причиненный ущерб ликвидируемому юридическому лицу.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3.13. Члены ликвидационной комиссии могут быть привлечены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9C6459" w:rsidRPr="009C6459" w:rsidRDefault="009C6459" w:rsidP="009C645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59">
        <w:rPr>
          <w:rFonts w:ascii="Times New Roman" w:hAnsi="Times New Roman" w:cs="Times New Roman"/>
          <w:sz w:val="28"/>
          <w:szCs w:val="28"/>
        </w:rPr>
        <w:t>3.14</w:t>
      </w:r>
      <w:r w:rsidR="0088065D">
        <w:rPr>
          <w:rFonts w:ascii="Times New Roman" w:hAnsi="Times New Roman" w:cs="Times New Roman"/>
          <w:sz w:val="28"/>
          <w:szCs w:val="28"/>
        </w:rPr>
        <w:t>.</w:t>
      </w:r>
      <w:r w:rsidRPr="009C6459">
        <w:rPr>
          <w:rFonts w:ascii="Times New Roman" w:hAnsi="Times New Roman" w:cs="Times New Roman"/>
          <w:sz w:val="28"/>
          <w:szCs w:val="28"/>
        </w:rPr>
        <w:t xml:space="preserve"> Ликвидационная комиссия в своей работе использует печать и штампы ликвидируемого юридического лица.</w:t>
      </w:r>
    </w:p>
    <w:p w:rsidR="009C6459" w:rsidRPr="009C6459" w:rsidRDefault="009C6459" w:rsidP="009C645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B6B56" w:rsidRDefault="00CB6B56" w:rsidP="0088065D">
      <w:pPr>
        <w:spacing w:after="0" w:line="240" w:lineRule="auto"/>
      </w:pPr>
    </w:p>
    <w:sectPr w:rsidR="00CB6B56" w:rsidSect="00AC2C48">
      <w:headerReference w:type="even" r:id="rId9"/>
      <w:headerReference w:type="default" r:id="rId10"/>
      <w:pgSz w:w="11907" w:h="16840"/>
      <w:pgMar w:top="568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5EF" w:rsidRDefault="009215EF">
      <w:pPr>
        <w:spacing w:after="0" w:line="240" w:lineRule="auto"/>
      </w:pPr>
      <w:r>
        <w:separator/>
      </w:r>
    </w:p>
  </w:endnote>
  <w:endnote w:type="continuationSeparator" w:id="0">
    <w:p w:rsidR="009215EF" w:rsidRDefault="00921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5EF" w:rsidRDefault="009215EF">
      <w:pPr>
        <w:spacing w:after="0" w:line="240" w:lineRule="auto"/>
      </w:pPr>
      <w:r>
        <w:separator/>
      </w:r>
    </w:p>
  </w:footnote>
  <w:footnote w:type="continuationSeparator" w:id="0">
    <w:p w:rsidR="009215EF" w:rsidRDefault="00921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B9" w:rsidRDefault="001E6F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67B9" w:rsidRDefault="003967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B9" w:rsidRDefault="001E6F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61E8">
      <w:rPr>
        <w:rStyle w:val="a5"/>
        <w:noProof/>
      </w:rPr>
      <w:t>4</w:t>
    </w:r>
    <w:r>
      <w:rPr>
        <w:rStyle w:val="a5"/>
      </w:rPr>
      <w:fldChar w:fldCharType="end"/>
    </w:r>
  </w:p>
  <w:p w:rsidR="003967B9" w:rsidRDefault="003967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27"/>
    <w:rsid w:val="000461E8"/>
    <w:rsid w:val="00075092"/>
    <w:rsid w:val="000A5327"/>
    <w:rsid w:val="000D3562"/>
    <w:rsid w:val="00105096"/>
    <w:rsid w:val="00134F5C"/>
    <w:rsid w:val="00143156"/>
    <w:rsid w:val="001C683D"/>
    <w:rsid w:val="001E17DB"/>
    <w:rsid w:val="001E6F23"/>
    <w:rsid w:val="002336A8"/>
    <w:rsid w:val="0026774E"/>
    <w:rsid w:val="00283137"/>
    <w:rsid w:val="00287C14"/>
    <w:rsid w:val="002A3E12"/>
    <w:rsid w:val="002A73B0"/>
    <w:rsid w:val="002A79FD"/>
    <w:rsid w:val="002C2398"/>
    <w:rsid w:val="00317BE5"/>
    <w:rsid w:val="0035208A"/>
    <w:rsid w:val="0035355D"/>
    <w:rsid w:val="00393CB3"/>
    <w:rsid w:val="003967B9"/>
    <w:rsid w:val="003A7833"/>
    <w:rsid w:val="003D0F22"/>
    <w:rsid w:val="003F5400"/>
    <w:rsid w:val="00440257"/>
    <w:rsid w:val="0048155C"/>
    <w:rsid w:val="00481F3F"/>
    <w:rsid w:val="00496D6B"/>
    <w:rsid w:val="0051288C"/>
    <w:rsid w:val="00576483"/>
    <w:rsid w:val="005A19CB"/>
    <w:rsid w:val="005A5653"/>
    <w:rsid w:val="00621CE9"/>
    <w:rsid w:val="00643941"/>
    <w:rsid w:val="006717B1"/>
    <w:rsid w:val="0068791D"/>
    <w:rsid w:val="00694AE9"/>
    <w:rsid w:val="006C3D1A"/>
    <w:rsid w:val="006D1BC8"/>
    <w:rsid w:val="006D78D4"/>
    <w:rsid w:val="006E0E38"/>
    <w:rsid w:val="006E6F0E"/>
    <w:rsid w:val="00777F70"/>
    <w:rsid w:val="007A50FB"/>
    <w:rsid w:val="007B02E5"/>
    <w:rsid w:val="007C164C"/>
    <w:rsid w:val="00864030"/>
    <w:rsid w:val="0088065D"/>
    <w:rsid w:val="00885D5C"/>
    <w:rsid w:val="008B1155"/>
    <w:rsid w:val="008D459F"/>
    <w:rsid w:val="008F1FFC"/>
    <w:rsid w:val="00901084"/>
    <w:rsid w:val="009215EF"/>
    <w:rsid w:val="00984021"/>
    <w:rsid w:val="0099405E"/>
    <w:rsid w:val="009C6459"/>
    <w:rsid w:val="009E26BB"/>
    <w:rsid w:val="00A54D94"/>
    <w:rsid w:val="00AC2C48"/>
    <w:rsid w:val="00B03011"/>
    <w:rsid w:val="00B36F94"/>
    <w:rsid w:val="00B52FD6"/>
    <w:rsid w:val="00BF057D"/>
    <w:rsid w:val="00C22A10"/>
    <w:rsid w:val="00C46398"/>
    <w:rsid w:val="00C46AB4"/>
    <w:rsid w:val="00C64163"/>
    <w:rsid w:val="00C8668D"/>
    <w:rsid w:val="00C97F31"/>
    <w:rsid w:val="00CA2302"/>
    <w:rsid w:val="00CB6B56"/>
    <w:rsid w:val="00CB6EDB"/>
    <w:rsid w:val="00CC0979"/>
    <w:rsid w:val="00CE5BB9"/>
    <w:rsid w:val="00DA3F90"/>
    <w:rsid w:val="00ED6970"/>
    <w:rsid w:val="00F04FC1"/>
    <w:rsid w:val="00F3007E"/>
    <w:rsid w:val="00F4104E"/>
    <w:rsid w:val="00F43606"/>
    <w:rsid w:val="00F722D3"/>
    <w:rsid w:val="00F9664E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532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A5327"/>
    <w:rPr>
      <w:rFonts w:ascii="Times New Roman" w:eastAsia="Calibri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0A5327"/>
    <w:rPr>
      <w:rFonts w:cs="Times New Roman"/>
    </w:rPr>
  </w:style>
  <w:style w:type="table" w:styleId="a6">
    <w:name w:val="Table Grid"/>
    <w:basedOn w:val="a1"/>
    <w:uiPriority w:val="39"/>
    <w:rsid w:val="00BF0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2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2FD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D1BC8"/>
    <w:pPr>
      <w:ind w:left="720"/>
      <w:contextualSpacing/>
    </w:pPr>
  </w:style>
  <w:style w:type="paragraph" w:styleId="aa">
    <w:name w:val="No Spacing"/>
    <w:uiPriority w:val="1"/>
    <w:qFormat/>
    <w:rsid w:val="009C6459"/>
    <w:pPr>
      <w:spacing w:after="0" w:line="240" w:lineRule="auto"/>
    </w:pPr>
  </w:style>
  <w:style w:type="character" w:customStyle="1" w:styleId="ab">
    <w:name w:val="Основной текст_"/>
    <w:link w:val="3"/>
    <w:rsid w:val="009C6459"/>
    <w:rPr>
      <w:sz w:val="26"/>
      <w:szCs w:val="26"/>
      <w:shd w:val="clear" w:color="auto" w:fill="FFFFFF"/>
    </w:rPr>
  </w:style>
  <w:style w:type="character" w:customStyle="1" w:styleId="135pt0pt">
    <w:name w:val="Основной текст + 13;5 pt;Интервал 0 pt"/>
    <w:rsid w:val="009C6459"/>
    <w:rPr>
      <w:color w:val="000000"/>
      <w:spacing w:val="1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b"/>
    <w:rsid w:val="009C6459"/>
    <w:pPr>
      <w:widowControl w:val="0"/>
      <w:shd w:val="clear" w:color="auto" w:fill="FFFFFF"/>
      <w:spacing w:before="540" w:after="0" w:line="322" w:lineRule="exact"/>
      <w:jc w:val="both"/>
    </w:pPr>
    <w:rPr>
      <w:sz w:val="26"/>
      <w:szCs w:val="26"/>
    </w:rPr>
  </w:style>
  <w:style w:type="paragraph" w:customStyle="1" w:styleId="ConsPlusNormal">
    <w:name w:val="ConsPlusNormal"/>
    <w:rsid w:val="009C64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81F3F"/>
    <w:rPr>
      <w:color w:val="0563C1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880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0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532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A5327"/>
    <w:rPr>
      <w:rFonts w:ascii="Times New Roman" w:eastAsia="Calibri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0A5327"/>
    <w:rPr>
      <w:rFonts w:cs="Times New Roman"/>
    </w:rPr>
  </w:style>
  <w:style w:type="table" w:styleId="a6">
    <w:name w:val="Table Grid"/>
    <w:basedOn w:val="a1"/>
    <w:uiPriority w:val="39"/>
    <w:rsid w:val="00BF0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2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2FD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D1BC8"/>
    <w:pPr>
      <w:ind w:left="720"/>
      <w:contextualSpacing/>
    </w:pPr>
  </w:style>
  <w:style w:type="paragraph" w:styleId="aa">
    <w:name w:val="No Spacing"/>
    <w:uiPriority w:val="1"/>
    <w:qFormat/>
    <w:rsid w:val="009C6459"/>
    <w:pPr>
      <w:spacing w:after="0" w:line="240" w:lineRule="auto"/>
    </w:pPr>
  </w:style>
  <w:style w:type="character" w:customStyle="1" w:styleId="ab">
    <w:name w:val="Основной текст_"/>
    <w:link w:val="3"/>
    <w:rsid w:val="009C6459"/>
    <w:rPr>
      <w:sz w:val="26"/>
      <w:szCs w:val="26"/>
      <w:shd w:val="clear" w:color="auto" w:fill="FFFFFF"/>
    </w:rPr>
  </w:style>
  <w:style w:type="character" w:customStyle="1" w:styleId="135pt0pt">
    <w:name w:val="Основной текст + 13;5 pt;Интервал 0 pt"/>
    <w:rsid w:val="009C6459"/>
    <w:rPr>
      <w:color w:val="000000"/>
      <w:spacing w:val="1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b"/>
    <w:rsid w:val="009C6459"/>
    <w:pPr>
      <w:widowControl w:val="0"/>
      <w:shd w:val="clear" w:color="auto" w:fill="FFFFFF"/>
      <w:spacing w:before="540" w:after="0" w:line="322" w:lineRule="exact"/>
      <w:jc w:val="both"/>
    </w:pPr>
    <w:rPr>
      <w:sz w:val="26"/>
      <w:szCs w:val="26"/>
    </w:rPr>
  </w:style>
  <w:style w:type="paragraph" w:customStyle="1" w:styleId="ConsPlusNormal">
    <w:name w:val="ConsPlusNormal"/>
    <w:rsid w:val="009C64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81F3F"/>
    <w:rPr>
      <w:color w:val="0563C1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880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0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nskij-r31.gosweb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 Яна Анатольевна</dc:creator>
  <cp:lastModifiedBy>Afanaskova-MP</cp:lastModifiedBy>
  <cp:revision>14</cp:revision>
  <cp:lastPrinted>2025-11-21T07:47:00Z</cp:lastPrinted>
  <dcterms:created xsi:type="dcterms:W3CDTF">2025-11-19T14:07:00Z</dcterms:created>
  <dcterms:modified xsi:type="dcterms:W3CDTF">2025-11-21T07:48:00Z</dcterms:modified>
</cp:coreProperties>
</file>