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60" w:rsidRPr="00D55560" w:rsidRDefault="00D55560" w:rsidP="00D55560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D55560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Р О С </w:t>
      </w:r>
      <w:proofErr w:type="spellStart"/>
      <w:proofErr w:type="gramStart"/>
      <w:r w:rsidRPr="00D55560">
        <w:rPr>
          <w:rFonts w:ascii="Times New Roman" w:hAnsi="Times New Roman"/>
          <w:b/>
          <w:bCs/>
          <w:iCs/>
          <w:color w:val="auto"/>
          <w:sz w:val="28"/>
          <w:szCs w:val="28"/>
        </w:rPr>
        <w:t>С</w:t>
      </w:r>
      <w:proofErr w:type="spellEnd"/>
      <w:proofErr w:type="gramEnd"/>
      <w:r w:rsidRPr="00D55560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И Й С К А Я  Ф Е Д Е Р А Ц И Я</w:t>
      </w:r>
    </w:p>
    <w:p w:rsidR="00D55560" w:rsidRPr="00D55560" w:rsidRDefault="00D55560" w:rsidP="00D55560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after="0" w:line="240" w:lineRule="auto"/>
        <w:ind w:left="18"/>
        <w:jc w:val="center"/>
        <w:outlineLvl w:val="1"/>
        <w:rPr>
          <w:rFonts w:ascii="Times New Roman" w:hAnsi="Times New Roman"/>
          <w:b/>
          <w:bCs/>
          <w:iCs/>
          <w:color w:val="auto"/>
          <w:sz w:val="16"/>
          <w:szCs w:val="16"/>
        </w:rPr>
      </w:pPr>
      <w:r w:rsidRPr="00D55560">
        <w:rPr>
          <w:rFonts w:ascii="Times New Roman" w:hAnsi="Times New Roman"/>
          <w:bCs/>
          <w:iCs/>
          <w:color w:val="auto"/>
          <w:sz w:val="28"/>
          <w:szCs w:val="28"/>
        </w:rPr>
        <w:t xml:space="preserve">                 </w:t>
      </w:r>
    </w:p>
    <w:p w:rsidR="00D55560" w:rsidRPr="00D55560" w:rsidRDefault="00D55560" w:rsidP="00D55560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28"/>
          <w:szCs w:val="28"/>
        </w:rPr>
      </w:pPr>
      <w:r w:rsidRPr="00D55560"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 wp14:anchorId="013657E8" wp14:editId="1CD72305">
            <wp:extent cx="532765" cy="588645"/>
            <wp:effectExtent l="0" t="0" r="635" b="1905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560" w:rsidRPr="00D55560" w:rsidRDefault="00D55560" w:rsidP="00D55560">
      <w:pPr>
        <w:autoSpaceDN w:val="0"/>
        <w:spacing w:after="0" w:line="240" w:lineRule="auto"/>
        <w:jc w:val="center"/>
        <w:rPr>
          <w:rFonts w:ascii="Times New Roman" w:hAnsi="Times New Roman"/>
          <w:noProof/>
          <w:color w:val="auto"/>
          <w:sz w:val="16"/>
          <w:szCs w:val="16"/>
        </w:rPr>
      </w:pPr>
    </w:p>
    <w:p w:rsidR="00D55560" w:rsidRPr="00D55560" w:rsidRDefault="00D55560" w:rsidP="00D55560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D55560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СОВЕТ ДЕПУТАТОВ </w:t>
      </w:r>
    </w:p>
    <w:p w:rsidR="00D55560" w:rsidRPr="00D55560" w:rsidRDefault="00D55560" w:rsidP="00D55560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D55560">
        <w:rPr>
          <w:rFonts w:ascii="Times New Roman" w:hAnsi="Times New Roman"/>
          <w:b/>
          <w:color w:val="auto"/>
          <w:spacing w:val="2"/>
          <w:sz w:val="28"/>
          <w:szCs w:val="28"/>
        </w:rPr>
        <w:t>КОРОЧАНСКОГО МУНИЦИПАЛЬНОГО ОКРУГА</w:t>
      </w:r>
    </w:p>
    <w:p w:rsidR="00D55560" w:rsidRPr="00D55560" w:rsidRDefault="00D55560" w:rsidP="00D55560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D55560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БЕЛГОРОДСКОЙ ОБЛАСТИ </w:t>
      </w:r>
    </w:p>
    <w:p w:rsidR="00D55560" w:rsidRPr="00D55560" w:rsidRDefault="00D55560" w:rsidP="00D55560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D55560" w:rsidRPr="00D55560" w:rsidRDefault="00D55560" w:rsidP="00D55560">
      <w:pPr>
        <w:autoSpaceDN w:val="0"/>
        <w:spacing w:after="0" w:line="240" w:lineRule="auto"/>
        <w:jc w:val="center"/>
        <w:rPr>
          <w:rFonts w:ascii="Times New Roman" w:hAnsi="Times New Roman"/>
          <w:b/>
          <w:color w:val="auto"/>
          <w:spacing w:val="2"/>
          <w:sz w:val="16"/>
          <w:szCs w:val="16"/>
        </w:rPr>
      </w:pPr>
    </w:p>
    <w:p w:rsidR="00D55560" w:rsidRPr="00D55560" w:rsidRDefault="00D55560" w:rsidP="00D55560">
      <w:pPr>
        <w:autoSpaceDN w:val="0"/>
        <w:spacing w:after="0" w:line="240" w:lineRule="auto"/>
        <w:jc w:val="center"/>
        <w:rPr>
          <w:rFonts w:ascii="Times New Roman" w:hAnsi="Times New Roman"/>
          <w:color w:val="auto"/>
          <w:spacing w:val="2"/>
          <w:sz w:val="16"/>
          <w:szCs w:val="16"/>
        </w:rPr>
      </w:pPr>
    </w:p>
    <w:p w:rsidR="00D55560" w:rsidRPr="00D55560" w:rsidRDefault="00D55560" w:rsidP="00D55560">
      <w:pPr>
        <w:autoSpaceDN w:val="0"/>
        <w:spacing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D55560">
        <w:rPr>
          <w:rFonts w:ascii="Times New Roman" w:hAnsi="Times New Roman"/>
          <w:color w:val="auto"/>
          <w:spacing w:val="2"/>
          <w:sz w:val="28"/>
          <w:szCs w:val="28"/>
        </w:rPr>
        <w:t xml:space="preserve">                                                        </w:t>
      </w:r>
      <w:r w:rsidRPr="00D55560">
        <w:rPr>
          <w:rFonts w:ascii="Times New Roman" w:hAnsi="Times New Roman"/>
          <w:b/>
          <w:color w:val="auto"/>
          <w:sz w:val="28"/>
          <w:szCs w:val="28"/>
        </w:rPr>
        <w:t>РЕШЕНИЕ</w:t>
      </w:r>
    </w:p>
    <w:p w:rsidR="00D55560" w:rsidRPr="00D55560" w:rsidRDefault="00D55560" w:rsidP="00D55560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D55560" w:rsidRPr="00D55560" w:rsidRDefault="00D55560" w:rsidP="00D55560">
      <w:pPr>
        <w:autoSpaceDN w:val="0"/>
        <w:spacing w:line="240" w:lineRule="auto"/>
        <w:rPr>
          <w:rFonts w:ascii="Times New Roman" w:hAnsi="Times New Roman"/>
          <w:color w:val="auto"/>
          <w:sz w:val="28"/>
          <w:szCs w:val="28"/>
        </w:rPr>
      </w:pPr>
      <w:r w:rsidRPr="00D55560">
        <w:rPr>
          <w:rFonts w:ascii="Times New Roman" w:hAnsi="Times New Roman"/>
          <w:color w:val="auto"/>
          <w:sz w:val="28"/>
          <w:szCs w:val="28"/>
        </w:rPr>
        <w:t xml:space="preserve">26 июня 2026 года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№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/203</w:t>
      </w:r>
      <w:r w:rsidRPr="00D55560">
        <w:rPr>
          <w:rFonts w:ascii="Times New Roman" w:hAnsi="Times New Roman"/>
          <w:color w:val="auto"/>
          <w:sz w:val="28"/>
          <w:szCs w:val="28"/>
        </w:rPr>
        <w:t>-14-1</w:t>
      </w:r>
    </w:p>
    <w:p w:rsidR="00CF7BD7" w:rsidRDefault="00CF7BD7">
      <w:pPr>
        <w:spacing w:after="0" w:line="240" w:lineRule="auto"/>
        <w:rPr>
          <w:rFonts w:ascii="Times New Roman" w:hAnsi="Times New Roman"/>
          <w:sz w:val="28"/>
        </w:rPr>
      </w:pPr>
    </w:p>
    <w:p w:rsidR="00CF7BD7" w:rsidRDefault="00CF7BD7">
      <w:pPr>
        <w:spacing w:after="0" w:line="240" w:lineRule="auto"/>
        <w:rPr>
          <w:rFonts w:ascii="Times New Roman" w:hAnsi="Times New Roman"/>
          <w:sz w:val="28"/>
        </w:rPr>
      </w:pPr>
    </w:p>
    <w:p w:rsidR="00CF7BD7" w:rsidRDefault="00894E72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</w:t>
      </w:r>
      <w:r w:rsidR="00D55560"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 xml:space="preserve"> утверждении </w:t>
      </w:r>
      <w:r w:rsidR="00D5556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Порядка </w:t>
      </w:r>
      <w:r w:rsidR="00D55560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предоставления</w:t>
      </w:r>
    </w:p>
    <w:p w:rsidR="00CF7BD7" w:rsidRDefault="00894E72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единовременной выплаты молодым</w:t>
      </w:r>
      <w:r w:rsidR="00D55560">
        <w:rPr>
          <w:rFonts w:ascii="Times New Roman" w:hAnsi="Times New Roman"/>
          <w:b/>
          <w:sz w:val="28"/>
        </w:rPr>
        <w:t xml:space="preserve"> семьям</w:t>
      </w:r>
    </w:p>
    <w:p w:rsidR="00CF7BD7" w:rsidRDefault="00894E72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впервые </w:t>
      </w:r>
      <w:proofErr w:type="gramStart"/>
      <w:r>
        <w:rPr>
          <w:rFonts w:ascii="Times New Roman" w:hAnsi="Times New Roman"/>
          <w:b/>
          <w:sz w:val="28"/>
        </w:rPr>
        <w:t>вступившим</w:t>
      </w:r>
      <w:proofErr w:type="gramEnd"/>
      <w:r>
        <w:rPr>
          <w:rFonts w:ascii="Times New Roman" w:hAnsi="Times New Roman"/>
          <w:b/>
          <w:sz w:val="28"/>
        </w:rPr>
        <w:t xml:space="preserve"> в брак</w:t>
      </w:r>
    </w:p>
    <w:p w:rsidR="00CF7BD7" w:rsidRDefault="00CF7BD7">
      <w:pPr>
        <w:spacing w:after="0" w:line="240" w:lineRule="auto"/>
        <w:rPr>
          <w:rFonts w:ascii="Times New Roman" w:hAnsi="Times New Roman"/>
          <w:sz w:val="28"/>
        </w:rPr>
      </w:pPr>
    </w:p>
    <w:p w:rsidR="00CF7BD7" w:rsidRDefault="00CF7BD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 Федеральным законом от 20 марта 2025 года № 33      «Об общих принципах организации местного самоуправления в единой системе публичной власти», Законом Белгородской области от 25 февраля 2025 года    № 455 «О преобразовании всех поселений, входящих в состав муниципального района «</w:t>
      </w:r>
      <w:proofErr w:type="spellStart"/>
      <w:r>
        <w:rPr>
          <w:rFonts w:ascii="Times New Roman" w:hAnsi="Times New Roman"/>
          <w:sz w:val="28"/>
        </w:rPr>
        <w:t>Корочанский</w:t>
      </w:r>
      <w:proofErr w:type="spellEnd"/>
      <w:r>
        <w:rPr>
          <w:rFonts w:ascii="Times New Roman" w:hAnsi="Times New Roman"/>
          <w:sz w:val="28"/>
        </w:rPr>
        <w:t xml:space="preserve"> район» Белгородской области», Уставом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области, утвержденным решением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от</w:t>
      </w:r>
      <w:proofErr w:type="gramEnd"/>
      <w:r>
        <w:rPr>
          <w:rFonts w:ascii="Times New Roman" w:hAnsi="Times New Roman"/>
          <w:sz w:val="28"/>
        </w:rPr>
        <w:t xml:space="preserve"> 10 ноября 2025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/79-3-1, в целях оказания социальной поддержки молодым семьям и семьям с детьми, проживающим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округа, Совет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Белгородской области </w:t>
      </w:r>
      <w:r>
        <w:rPr>
          <w:rFonts w:ascii="Times New Roman" w:hAnsi="Times New Roman"/>
          <w:b/>
          <w:sz w:val="28"/>
        </w:rPr>
        <w:t>р е ш и л: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highlight w:val="white"/>
        </w:rPr>
        <w:t xml:space="preserve">Установить дополнительную меру социальной поддержки молодым семьям в виде </w:t>
      </w:r>
      <w:r>
        <w:rPr>
          <w:rFonts w:ascii="Times New Roman" w:hAnsi="Times New Roman"/>
          <w:sz w:val="28"/>
        </w:rPr>
        <w:t>единовременной выплаты молодым семьям, впервые вступившим в брак.</w:t>
      </w:r>
    </w:p>
    <w:p w:rsidR="00CF7BD7" w:rsidRDefault="00894E72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Утвердить Порядок предоставления единовременной выплаты молодым семьям, впервые вступившим в брак (прилагается).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Комитету финансов и бюджетной политики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при формировании проекта местного бюджета ежегодно предусматривать средства на единовременную выплату молодым семьям, впервые вступившим в брак </w:t>
      </w:r>
      <w:proofErr w:type="gramStart"/>
      <w:r>
        <w:rPr>
          <w:rFonts w:ascii="Times New Roman" w:hAnsi="Times New Roman"/>
          <w:sz w:val="28"/>
          <w:highlight w:val="white"/>
        </w:rPr>
        <w:t>согласно сведений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, предоставленных управлением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округа.</w:t>
      </w:r>
    </w:p>
    <w:p w:rsidR="00CF7BD7" w:rsidRDefault="00894E72">
      <w:pPr>
        <w:widowControl w:val="0"/>
        <w:tabs>
          <w:tab w:val="left" w:pos="709"/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4. 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Мера социальной поддержки </w:t>
      </w:r>
      <w:r>
        <w:rPr>
          <w:rFonts w:ascii="Times New Roman" w:hAnsi="Times New Roman"/>
          <w:sz w:val="28"/>
        </w:rPr>
        <w:t>семей с детьми в в</w:t>
      </w:r>
      <w:r>
        <w:rPr>
          <w:rFonts w:ascii="Times New Roman" w:hAnsi="Times New Roman"/>
          <w:sz w:val="28"/>
          <w:highlight w:val="white"/>
        </w:rPr>
        <w:t xml:space="preserve">иде единовременной выплаты </w:t>
      </w:r>
      <w:r>
        <w:rPr>
          <w:rFonts w:ascii="Times New Roman" w:hAnsi="Times New Roman"/>
          <w:sz w:val="28"/>
        </w:rPr>
        <w:t>молодым семьям, впервые вступившим в брак</w:t>
      </w:r>
      <w:r>
        <w:rPr>
          <w:rFonts w:ascii="Times New Roman" w:hAnsi="Times New Roman"/>
          <w:sz w:val="28"/>
          <w:highlight w:val="white"/>
        </w:rPr>
        <w:t xml:space="preserve">, установленная в пункте 1 настоящего решения, не учитывается при определении размера </w:t>
      </w:r>
      <w:r>
        <w:rPr>
          <w:rFonts w:ascii="Times New Roman" w:hAnsi="Times New Roman"/>
          <w:sz w:val="28"/>
          <w:highlight w:val="white"/>
        </w:rPr>
        <w:lastRenderedPageBreak/>
        <w:t>материального обеспечения (дохода, совокупного дохода) гражданина (семьи) при определении права на получение иных мер социальной поддержки, в том числе адресной социальной помощи, государственной социальной помощи, государственных пособий, компенсаций, иных социальных выплат, субсидии на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оплату жилого помещения и коммунальных услуг.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5. </w:t>
      </w:r>
      <w:r>
        <w:rPr>
          <w:rFonts w:ascii="Times New Roman" w:hAnsi="Times New Roman"/>
          <w:sz w:val="28"/>
        </w:rPr>
        <w:t xml:space="preserve">Признать утратившим силу решение Муниципального совета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района от 27 апреля 2024 года № 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/68-8-4 «Об утверждении Порядка предоставления единовременной выплаты молодым семьям, впервые вступившим в брак».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Настоящее решение вступает в силу со дня его официального опубликования.</w:t>
      </w:r>
    </w:p>
    <w:p w:rsidR="00745F91" w:rsidRDefault="00745F91" w:rsidP="00745F9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745F91">
        <w:rPr>
          <w:rFonts w:ascii="Times New Roman" w:hAnsi="Times New Roman"/>
          <w:sz w:val="28"/>
        </w:rPr>
        <w:t xml:space="preserve">7. </w:t>
      </w:r>
      <w:proofErr w:type="gramStart"/>
      <w:r w:rsidRPr="00745F91">
        <w:rPr>
          <w:rFonts w:ascii="Times New Roman" w:hAnsi="Times New Roman"/>
          <w:sz w:val="28"/>
        </w:rPr>
        <w:t>Разместить</w:t>
      </w:r>
      <w:proofErr w:type="gramEnd"/>
      <w:r w:rsidRPr="00745F91">
        <w:rPr>
          <w:rFonts w:ascii="Times New Roman" w:hAnsi="Times New Roman"/>
          <w:sz w:val="28"/>
        </w:rPr>
        <w:t xml:space="preserve"> настоящее решение на официальном сайте органов местного самоуправления </w:t>
      </w:r>
      <w:proofErr w:type="spellStart"/>
      <w:r w:rsidRPr="00745F91">
        <w:rPr>
          <w:rFonts w:ascii="Times New Roman" w:hAnsi="Times New Roman"/>
          <w:sz w:val="28"/>
        </w:rPr>
        <w:t>Корочанского</w:t>
      </w:r>
      <w:proofErr w:type="spellEnd"/>
      <w:r w:rsidRPr="00745F91">
        <w:rPr>
          <w:rFonts w:ascii="Times New Roman" w:hAnsi="Times New Roman"/>
          <w:sz w:val="28"/>
        </w:rPr>
        <w:t xml:space="preserve"> муниципального округа Белгородской области</w:t>
      </w:r>
      <w:r w:rsidR="00D55560">
        <w:rPr>
          <w:rFonts w:ascii="Times New Roman" w:hAnsi="Times New Roman"/>
          <w:sz w:val="28"/>
        </w:rPr>
        <w:t xml:space="preserve"> </w:t>
      </w:r>
      <w:r w:rsidR="00D55560" w:rsidRPr="00745F91">
        <w:rPr>
          <w:rFonts w:ascii="Times New Roman" w:hAnsi="Times New Roman"/>
          <w:sz w:val="28"/>
        </w:rPr>
        <w:t>(</w:t>
      </w:r>
      <w:hyperlink r:id="rId8" w:history="1">
        <w:r w:rsidR="00D55560" w:rsidRPr="00745F91">
          <w:rPr>
            <w:rFonts w:ascii="Times New Roman" w:hAnsi="Times New Roman"/>
            <w:sz w:val="28"/>
          </w:rPr>
          <w:t>https://korochanskij-r31.gosweb.gosuslugi.ru</w:t>
        </w:r>
      </w:hyperlink>
      <w:r w:rsidR="00D55560" w:rsidRPr="00745F91">
        <w:rPr>
          <w:rFonts w:ascii="Times New Roman" w:hAnsi="Times New Roman"/>
          <w:sz w:val="28"/>
        </w:rPr>
        <w:t xml:space="preserve">) </w:t>
      </w:r>
      <w:r w:rsidRPr="00745F91">
        <w:rPr>
          <w:rFonts w:ascii="Times New Roman" w:hAnsi="Times New Roman"/>
          <w:sz w:val="28"/>
        </w:rPr>
        <w:t xml:space="preserve"> в информационно-телекоммуникационной сети «Интернет»</w:t>
      </w:r>
      <w:r w:rsidR="00D55560">
        <w:rPr>
          <w:rFonts w:ascii="Times New Roman" w:hAnsi="Times New Roman"/>
          <w:sz w:val="28"/>
        </w:rPr>
        <w:t>,</w:t>
      </w:r>
      <w:r w:rsidRPr="00745F91">
        <w:rPr>
          <w:rFonts w:ascii="Times New Roman" w:hAnsi="Times New Roman"/>
          <w:sz w:val="28"/>
        </w:rPr>
        <w:t xml:space="preserve"> и сетевом издании </w:t>
      </w:r>
      <w:proofErr w:type="spellStart"/>
      <w:r w:rsidRPr="00745F91">
        <w:rPr>
          <w:rFonts w:ascii="Times New Roman" w:hAnsi="Times New Roman"/>
          <w:sz w:val="28"/>
        </w:rPr>
        <w:t>Корочанского</w:t>
      </w:r>
      <w:proofErr w:type="spellEnd"/>
      <w:r w:rsidRPr="00745F91">
        <w:rPr>
          <w:rFonts w:ascii="Times New Roman" w:hAnsi="Times New Roman"/>
          <w:sz w:val="28"/>
        </w:rPr>
        <w:t xml:space="preserve"> муниципального округа «Ясный ключ» (</w:t>
      </w:r>
      <w:hyperlink r:id="rId9" w:history="1">
        <w:r w:rsidRPr="00745F91">
          <w:rPr>
            <w:rFonts w:ascii="Times New Roman" w:hAnsi="Times New Roman"/>
            <w:sz w:val="28"/>
          </w:rPr>
          <w:t>https://korocha31.ru</w:t>
        </w:r>
      </w:hyperlink>
      <w:r w:rsidRPr="00745F91">
        <w:rPr>
          <w:rFonts w:ascii="Times New Roman" w:hAnsi="Times New Roman"/>
          <w:sz w:val="28"/>
        </w:rPr>
        <w:t>).</w:t>
      </w:r>
    </w:p>
    <w:p w:rsidR="00CF7BD7" w:rsidRDefault="00894E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решения возложить  на постоянную комиссию Совета депутатов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по вопросам законности и развития местного самоуправления.</w:t>
      </w:r>
    </w:p>
    <w:p w:rsidR="00CF7BD7" w:rsidRDefault="00CF7BD7">
      <w:pPr>
        <w:rPr>
          <w:b/>
        </w:rPr>
      </w:pPr>
    </w:p>
    <w:p w:rsidR="00D55560" w:rsidRPr="00D55560" w:rsidRDefault="00D55560">
      <w:pPr>
        <w:rPr>
          <w:b/>
        </w:rPr>
      </w:pPr>
    </w:p>
    <w:p w:rsidR="00CF7BD7" w:rsidRPr="00D55560" w:rsidRDefault="00894E72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D55560">
        <w:rPr>
          <w:rFonts w:ascii="Times New Roman" w:hAnsi="Times New Roman"/>
          <w:b/>
          <w:sz w:val="28"/>
        </w:rPr>
        <w:t>Председатель Совета</w:t>
      </w:r>
    </w:p>
    <w:p w:rsidR="00CF7BD7" w:rsidRPr="00D55560" w:rsidRDefault="00894E72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D55560">
        <w:rPr>
          <w:rFonts w:ascii="Times New Roman" w:hAnsi="Times New Roman"/>
          <w:b/>
          <w:sz w:val="28"/>
        </w:rPr>
        <w:t xml:space="preserve">депутатов </w:t>
      </w:r>
      <w:proofErr w:type="spellStart"/>
      <w:r w:rsidRPr="00D55560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CF7BD7" w:rsidRPr="00D55560" w:rsidRDefault="00894E72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D55560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D55560" w:rsidRPr="00D55560">
        <w:rPr>
          <w:rFonts w:ascii="Times New Roman" w:hAnsi="Times New Roman"/>
          <w:b/>
          <w:sz w:val="28"/>
        </w:rPr>
        <w:t xml:space="preserve">                       </w:t>
      </w:r>
      <w:r w:rsidR="00D55560">
        <w:rPr>
          <w:rFonts w:ascii="Times New Roman" w:hAnsi="Times New Roman"/>
          <w:b/>
          <w:sz w:val="28"/>
        </w:rPr>
        <w:t xml:space="preserve">  </w:t>
      </w:r>
      <w:r w:rsidRPr="00D55560">
        <w:rPr>
          <w:rFonts w:ascii="Times New Roman" w:hAnsi="Times New Roman"/>
          <w:b/>
          <w:sz w:val="28"/>
        </w:rPr>
        <w:t xml:space="preserve">М.П. </w:t>
      </w:r>
      <w:proofErr w:type="spellStart"/>
      <w:r w:rsidRPr="00D55560">
        <w:rPr>
          <w:rFonts w:ascii="Times New Roman" w:hAnsi="Times New Roman"/>
          <w:b/>
          <w:sz w:val="28"/>
        </w:rPr>
        <w:t>Афанаськова</w:t>
      </w:r>
      <w:proofErr w:type="spellEnd"/>
    </w:p>
    <w:p w:rsidR="00CF7BD7" w:rsidRPr="00D55560" w:rsidRDefault="00CF7BD7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CF7BD7" w:rsidRPr="00D55560" w:rsidRDefault="00CF7BD7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</w:p>
    <w:p w:rsidR="00A70F8F" w:rsidRDefault="00894E72" w:rsidP="00A70F8F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r w:rsidRPr="00D55560">
        <w:rPr>
          <w:rFonts w:ascii="Times New Roman" w:hAnsi="Times New Roman"/>
          <w:b/>
          <w:sz w:val="28"/>
        </w:rPr>
        <w:t xml:space="preserve">Глава </w:t>
      </w:r>
      <w:proofErr w:type="spellStart"/>
      <w:r w:rsidRPr="00D55560">
        <w:rPr>
          <w:rFonts w:ascii="Times New Roman" w:hAnsi="Times New Roman"/>
          <w:b/>
          <w:sz w:val="28"/>
        </w:rPr>
        <w:t>Корочанского</w:t>
      </w:r>
      <w:proofErr w:type="spellEnd"/>
    </w:p>
    <w:p w:rsidR="00CF7BD7" w:rsidRPr="00A70F8F" w:rsidRDefault="00894E72" w:rsidP="00A70F8F">
      <w:pPr>
        <w:spacing w:after="0" w:line="240" w:lineRule="auto"/>
        <w:ind w:left="-850" w:firstLine="709"/>
        <w:jc w:val="both"/>
        <w:rPr>
          <w:rFonts w:ascii="Times New Roman" w:hAnsi="Times New Roman"/>
          <w:b/>
          <w:sz w:val="28"/>
        </w:rPr>
      </w:pPr>
      <w:bookmarkStart w:id="0" w:name="_GoBack"/>
      <w:bookmarkEnd w:id="0"/>
      <w:r w:rsidRPr="00D55560">
        <w:rPr>
          <w:rFonts w:ascii="Times New Roman" w:hAnsi="Times New Roman"/>
          <w:b/>
          <w:sz w:val="28"/>
        </w:rPr>
        <w:t xml:space="preserve">муниципального округа                                  </w:t>
      </w:r>
      <w:r w:rsidR="00D55560" w:rsidRPr="00D55560">
        <w:rPr>
          <w:rFonts w:ascii="Times New Roman" w:hAnsi="Times New Roman"/>
          <w:b/>
          <w:sz w:val="28"/>
        </w:rPr>
        <w:t xml:space="preserve">                         </w:t>
      </w:r>
      <w:r w:rsidR="00D55560">
        <w:rPr>
          <w:rFonts w:ascii="Times New Roman" w:hAnsi="Times New Roman"/>
          <w:b/>
          <w:sz w:val="28"/>
        </w:rPr>
        <w:t xml:space="preserve">         </w:t>
      </w:r>
      <w:r w:rsidRPr="00D55560">
        <w:rPr>
          <w:rFonts w:ascii="Times New Roman" w:hAnsi="Times New Roman"/>
          <w:b/>
          <w:sz w:val="28"/>
        </w:rPr>
        <w:t xml:space="preserve">Н.В. Нестеров   </w:t>
      </w:r>
    </w:p>
    <w:p w:rsidR="00CF7BD7" w:rsidRDefault="00CF7BD7"/>
    <w:p w:rsidR="00CF7BD7" w:rsidRDefault="00CF7BD7"/>
    <w:p w:rsidR="00CF7BD7" w:rsidRDefault="00CF7BD7"/>
    <w:p w:rsidR="00CF7BD7" w:rsidRDefault="00CF7BD7"/>
    <w:p w:rsidR="00CF7BD7" w:rsidRDefault="00CF7BD7"/>
    <w:p w:rsidR="00CF7BD7" w:rsidRDefault="00CF7BD7"/>
    <w:p w:rsidR="00CF7BD7" w:rsidRDefault="00CF7BD7"/>
    <w:p w:rsidR="00CF7BD7" w:rsidRDefault="00CF7BD7"/>
    <w:p w:rsidR="00CF7BD7" w:rsidRDefault="00CF7BD7"/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0"/>
      </w:tblGrid>
      <w:tr w:rsidR="00CF7BD7" w:rsidTr="00D55560">
        <w:trPr>
          <w:trHeight w:val="1739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BD7" w:rsidRPr="00D55560" w:rsidRDefault="00894E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D55560">
              <w:rPr>
                <w:rFonts w:ascii="Times New Roman" w:hAnsi="Times New Roman"/>
                <w:sz w:val="28"/>
              </w:rPr>
              <w:lastRenderedPageBreak/>
              <w:t>УТВЕРЖДЁН:</w:t>
            </w:r>
          </w:p>
          <w:p w:rsidR="00CF7BD7" w:rsidRPr="00D55560" w:rsidRDefault="00894E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D55560">
              <w:rPr>
                <w:rFonts w:ascii="Times New Roman" w:hAnsi="Times New Roman"/>
                <w:sz w:val="28"/>
              </w:rPr>
              <w:t xml:space="preserve">решением Совета депутатов </w:t>
            </w:r>
            <w:proofErr w:type="spellStart"/>
            <w:r w:rsidRPr="00D55560">
              <w:rPr>
                <w:rFonts w:ascii="Times New Roman" w:hAnsi="Times New Roman"/>
                <w:sz w:val="28"/>
              </w:rPr>
              <w:t>Корочанского</w:t>
            </w:r>
            <w:proofErr w:type="spellEnd"/>
            <w:r w:rsidRPr="00D55560">
              <w:rPr>
                <w:rFonts w:ascii="Times New Roman" w:hAnsi="Times New Roman"/>
                <w:sz w:val="28"/>
              </w:rPr>
              <w:t xml:space="preserve"> муниципального округа</w:t>
            </w:r>
          </w:p>
          <w:p w:rsidR="00CF7BD7" w:rsidRPr="00D55560" w:rsidRDefault="00894E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D55560">
              <w:rPr>
                <w:rFonts w:ascii="Times New Roman" w:hAnsi="Times New Roman"/>
                <w:sz w:val="28"/>
              </w:rPr>
              <w:t>Белгородской области</w:t>
            </w:r>
          </w:p>
          <w:p w:rsidR="00CF7BD7" w:rsidRPr="00D55560" w:rsidRDefault="00894E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D55560">
              <w:rPr>
                <w:rFonts w:ascii="Times New Roman" w:hAnsi="Times New Roman"/>
                <w:sz w:val="28"/>
              </w:rPr>
              <w:t xml:space="preserve">от </w:t>
            </w:r>
            <w:r w:rsidR="00D55560">
              <w:rPr>
                <w:rFonts w:ascii="Times New Roman" w:hAnsi="Times New Roman"/>
                <w:sz w:val="28"/>
              </w:rPr>
              <w:t>26 июня 2026 года №</w:t>
            </w:r>
            <w:proofErr w:type="gramStart"/>
            <w:r w:rsidR="00D55560">
              <w:rPr>
                <w:rFonts w:ascii="Times New Roman" w:hAnsi="Times New Roman"/>
                <w:sz w:val="28"/>
              </w:rPr>
              <w:t>Р</w:t>
            </w:r>
            <w:proofErr w:type="gramEnd"/>
            <w:r w:rsidR="00D55560">
              <w:rPr>
                <w:rFonts w:ascii="Times New Roman" w:hAnsi="Times New Roman"/>
                <w:sz w:val="28"/>
              </w:rPr>
              <w:t>/203-14-1</w:t>
            </w:r>
          </w:p>
          <w:p w:rsidR="00CF7BD7" w:rsidRDefault="00CF7B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CF7BD7" w:rsidRDefault="00CF7BD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F7BD7" w:rsidRDefault="00CF7BD7" w:rsidP="00D55560">
      <w:pPr>
        <w:spacing w:after="0" w:line="240" w:lineRule="auto"/>
        <w:rPr>
          <w:rFonts w:ascii="Times New Roman" w:hAnsi="Times New Roman"/>
          <w:sz w:val="28"/>
        </w:rPr>
      </w:pPr>
    </w:p>
    <w:p w:rsidR="00CF7BD7" w:rsidRDefault="00894E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Порядок </w:t>
      </w:r>
    </w:p>
    <w:p w:rsidR="00CF7BD7" w:rsidRDefault="00894E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предоставления единовременной выплаты </w:t>
      </w:r>
    </w:p>
    <w:p w:rsidR="00CF7BD7" w:rsidRDefault="00894E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молодым семьям, впервые вступившим в брак </w:t>
      </w:r>
    </w:p>
    <w:p w:rsidR="00CF7BD7" w:rsidRDefault="00CF7BD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F7BD7" w:rsidRDefault="00894E72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1.1. Порядок предоставления единовременной выплаты молодым семьям, впервые вступившим в брак (далее - Порядок) регулирует процедуру обращения и принятия решения о предоставлении (отказе в предоставлении), </w:t>
      </w:r>
      <w:r>
        <w:rPr>
          <w:rFonts w:ascii="Times New Roman" w:hAnsi="Times New Roman"/>
          <w:sz w:val="28"/>
        </w:rPr>
        <w:t>а также определяет перечень документов и порядок назначения единовременной денежной выплаты молодым семьям, впервые вступившим в брак.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</w:t>
      </w:r>
      <w:r>
        <w:rPr>
          <w:rFonts w:ascii="Times New Roman" w:hAnsi="Times New Roman"/>
          <w:sz w:val="28"/>
          <w:highlight w:val="white"/>
        </w:rPr>
        <w:t xml:space="preserve">Единовременная выплата осуществляется </w:t>
      </w:r>
      <w:r w:rsidR="00745F91" w:rsidRPr="00C96754">
        <w:rPr>
          <w:rFonts w:ascii="Times New Roman" w:hAnsi="Times New Roman"/>
          <w:sz w:val="28"/>
        </w:rPr>
        <w:t xml:space="preserve">в размере 10 000 </w:t>
      </w:r>
      <w:r w:rsidRPr="00C96754">
        <w:rPr>
          <w:rFonts w:ascii="Times New Roman" w:hAnsi="Times New Roman"/>
          <w:sz w:val="28"/>
        </w:rPr>
        <w:t>рублей за</w:t>
      </w:r>
      <w:r>
        <w:rPr>
          <w:rFonts w:ascii="Times New Roman" w:hAnsi="Times New Roman"/>
          <w:sz w:val="28"/>
        </w:rPr>
        <w:t xml:space="preserve"> счет средств бюджета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округа. 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Уполномоченным органом на предоставление Единовременной выплаты является управление социальной защиты населения Администрации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(далее – Управление).</w:t>
      </w:r>
    </w:p>
    <w:p w:rsidR="00CF7BD7" w:rsidRDefault="00CF7BD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F7BD7" w:rsidRDefault="00894E72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Круг заявителей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2.1. Право на предоставление единовременной выплаты молодым семьям, впервые вступившим в брак (далее – Единовременная выплата) имеют граждане, впервые зарегистрировавшие брак в возрасте до 35 лет и постоянное место жительства на территории </w:t>
      </w:r>
      <w:proofErr w:type="spellStart"/>
      <w:r>
        <w:rPr>
          <w:rFonts w:ascii="Times New Roman" w:hAnsi="Times New Roman"/>
          <w:sz w:val="28"/>
          <w:highlight w:val="white"/>
        </w:rPr>
        <w:t>Корочанского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муниципального округа на момент регистрации брака.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2.2. </w:t>
      </w:r>
      <w:r>
        <w:rPr>
          <w:rFonts w:ascii="Times New Roman" w:hAnsi="Times New Roman"/>
          <w:sz w:val="28"/>
        </w:rPr>
        <w:t>Интересы заявителей, указанных в пункте 2.1. настоящего Порядка могут представлять лица, обладающие соответствующими полномочиями, оформленными в соответствии с действующим законодательством Российской Федерации (далее – представитель).</w:t>
      </w:r>
    </w:p>
    <w:p w:rsidR="00CF7BD7" w:rsidRDefault="00CF7BD7">
      <w:pPr>
        <w:widowControl w:val="0"/>
        <w:spacing w:after="0" w:line="240" w:lineRule="auto"/>
        <w:contextualSpacing/>
        <w:outlineLvl w:val="1"/>
        <w:rPr>
          <w:rFonts w:ascii="Times New Roman" w:hAnsi="Times New Roman"/>
          <w:b/>
          <w:sz w:val="28"/>
        </w:rPr>
      </w:pPr>
    </w:p>
    <w:p w:rsidR="00CF7BD7" w:rsidRDefault="00894E72">
      <w:pPr>
        <w:widowControl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Порядок предоставления Единовременной выплаты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3.1. Для получения Единовременной выплаты заявитель (представитель) предоставляет в Управление или в государственное автономное учреждение Белгородской области «Многофункциональный центр предоставления государственных и муниципальных услуг», либо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электроном</w:t>
      </w:r>
      <w:proofErr w:type="gramEnd"/>
      <w:r>
        <w:rPr>
          <w:rFonts w:ascii="Times New Roman" w:hAnsi="Times New Roman"/>
          <w:sz w:val="28"/>
        </w:rPr>
        <w:t xml:space="preserve"> виде в личном кабинете на Едином портале государственных и муниципальных услуг (функций) (с момента реализации на ЕПГУ):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заявление о предоставлении Единовременной выплаты (далее -  Заявление) по форме согласно приложению № 1 к настоящему Порядку;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lastRenderedPageBreak/>
        <w:t>б) документ, удостоверяющий личность обоих супругов (представителя);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документ, удостоверяющий полномочия представителя заявителя        (в случае подачи заявления представителем заявителя);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г) документ, подтверждающий реквизиты счета в кредитной организации, открытого на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необходимые для предоставления единовременной выплаты, могут быть представлены как в подлинниках, так и в копиях, заверенных           в установленном порядке.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3.2. </w:t>
      </w:r>
      <w:r>
        <w:rPr>
          <w:rFonts w:ascii="Times New Roman" w:hAnsi="Times New Roman"/>
          <w:sz w:val="28"/>
        </w:rPr>
        <w:t>Ответственность за достоверность и полноту представляемых документов, являющихся основанием для предоставления единовременной выплаты, возлагается на заявителя.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Должностные лица Управления, имеющие в соответствии с должностными инструкциями доступ к персональным данным, несут ответственность в соответствии с действующим законодательством за распространение и (или) незаконное использование конфиденциальной информации, ставшей им известной в связи с назначением Единовременной выплаты.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Датой приема заявления считается дата регистрации Заявления               в Управлении.</w:t>
      </w:r>
    </w:p>
    <w:p w:rsidR="00CF7BD7" w:rsidRDefault="00894E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Заявитель вправе обратиться в Управление с Заявлением не позднее 25 декабря текущего года.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Граждане, впервые зарегистрировавшие брак после 25 декабря текущего года могут обратиться за предоставлением Единовременной выплаты не позднее 6 месяцев со дня государственной регистрации заключения брака в органе записи актов гражданского состояния.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В рамках межведомственного взаимодействия Управление запрашивает: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документ, подтверждающий постоянную регистрацию обоих супругов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округа; 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сведения о государственной регистрации брака;</w:t>
      </w:r>
    </w:p>
    <w:p w:rsidR="00CF7BD7" w:rsidRDefault="00894E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сведения о номере страхового свидетельства обязательного пенсионного страхования обоих супругов;</w:t>
      </w:r>
    </w:p>
    <w:p w:rsidR="00CF7BD7" w:rsidRDefault="00894E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сведения о расторжении брака обоих супругов.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Заявитель (представитель) вправе предоставить по собственной инициативе документы, указанные в пункте 3.7. настоящего Порядка.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3.8. Управление в течение 10 (десяти) рабочих дней </w:t>
      </w:r>
      <w:proofErr w:type="gramStart"/>
      <w:r>
        <w:rPr>
          <w:rFonts w:ascii="Times New Roman" w:hAnsi="Times New Roman"/>
          <w:sz w:val="28"/>
        </w:rPr>
        <w:t>с даты регистрации</w:t>
      </w:r>
      <w:proofErr w:type="gramEnd"/>
      <w:r>
        <w:rPr>
          <w:rFonts w:ascii="Times New Roman" w:hAnsi="Times New Roman"/>
          <w:sz w:val="28"/>
        </w:rPr>
        <w:t xml:space="preserve"> Заявления и документов: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проводит проверку представленного заявителем (представителем) пакета документов;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формирует личное дело заявителя;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направляет межведомственные запросы в уполномоченные органы для предоставления документов, указанных в пункте 3.7. настоящего Порядка;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г) принимает решение о предоставлении (об отказе в предоставлении) заявителю Единовременной выплаты.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принятия решения об отказе в назначении единовременной выплаты Управление направляет в течение 1 (одного) рабочего дня, следующего за днем принятия решения, соответствующее уведомление заявителю с указанием основания отказа способом, указанным в заявлении.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3.9. Срок принятия Управлением решения о предоставлении (об отказе    в предоставлении) Единовременной выплаты продлевается на 10 (десять) рабочих дней в случае </w:t>
      </w:r>
      <w:proofErr w:type="gramStart"/>
      <w:r>
        <w:rPr>
          <w:rFonts w:ascii="Times New Roman" w:hAnsi="Times New Roman"/>
          <w:sz w:val="28"/>
        </w:rPr>
        <w:t>не поступления</w:t>
      </w:r>
      <w:proofErr w:type="gramEnd"/>
      <w:r>
        <w:rPr>
          <w:rFonts w:ascii="Times New Roman" w:hAnsi="Times New Roman"/>
          <w:sz w:val="28"/>
        </w:rPr>
        <w:t xml:space="preserve"> сведений, запрашиваемых в уполномоченном органе в рамках межведомственного взаимодействия.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3.10. Основаниями для отказа в назначении единовременной выплаты являются: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отсутствие постоянной регистрации обоих (одного) супругов на территории </w:t>
      </w:r>
      <w:proofErr w:type="spellStart"/>
      <w:r>
        <w:rPr>
          <w:rFonts w:ascii="Times New Roman" w:hAnsi="Times New Roman"/>
          <w:sz w:val="28"/>
        </w:rPr>
        <w:t>Корочанского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 на момент регистрации брака;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color w:val="0C0C0C"/>
          <w:sz w:val="28"/>
        </w:rPr>
      </w:pPr>
      <w:r>
        <w:rPr>
          <w:rFonts w:ascii="Times New Roman" w:hAnsi="Times New Roman"/>
          <w:color w:val="0C0C0C"/>
          <w:sz w:val="28"/>
        </w:rPr>
        <w:t>б) возраст одного (обоих) супругов старше 35 лет;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color w:val="0C0C0C"/>
          <w:sz w:val="28"/>
        </w:rPr>
      </w:pPr>
      <w:r>
        <w:rPr>
          <w:rFonts w:ascii="Times New Roman" w:hAnsi="Times New Roman"/>
          <w:color w:val="0C0C0C"/>
          <w:sz w:val="28"/>
        </w:rPr>
        <w:t>в) у одного (обоих) супругов это не первый брак.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подача заявления на единовременную выплату позднее 25 декабря текущего года;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представление недостоверных сведений.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3.11. В случае необоснованного предоставления единовременной выплаты в связи с представлением документов с заведомо ложными сведениями, сокрытием данных, влияющих на право получения единовременной выплаты, денежные средства подлежат добровольному возврату либо взыскиваются Управлением в судебном порядке.</w:t>
      </w:r>
    </w:p>
    <w:p w:rsidR="00CF7BD7" w:rsidRDefault="00CF7BD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F7BD7" w:rsidRDefault="00894E72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Порядок расходования и учета средств, предоставляемых на финансирование Единовременной выплаты</w:t>
      </w:r>
    </w:p>
    <w:p w:rsidR="00CF7BD7" w:rsidRDefault="00894E7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Единовременная выплата выплачивается Управлением путем перечисления денежных средств на расчетные счета заявителей, открытые         в кредитных организациях не позднее 5 числа месяца следующего за месяцем, в котором принято решение о предоставлении Единовременной выплаты.</w:t>
      </w:r>
    </w:p>
    <w:p w:rsidR="00CF7BD7" w:rsidRDefault="00894E72">
      <w:pPr>
        <w:pStyle w:val="a5"/>
        <w:spacing w:after="0" w:line="288" w:lineRule="atLeast"/>
        <w:ind w:firstLine="540"/>
        <w:jc w:val="both"/>
        <w:rPr>
          <w:sz w:val="28"/>
        </w:rPr>
      </w:pPr>
      <w:r>
        <w:rPr>
          <w:sz w:val="28"/>
        </w:rPr>
        <w:t xml:space="preserve">4.2. Информация о предоставлении меры социальной поддержки, указанной в настоящем Порядке, размещается в государственной информационной системе «Единая централизованная цифровая платформа        в социальной сфере». Размещение и получение указанной информации               в государственной информационной системе «Единая централизованная цифровая платформа в социальной сфере» осуществляются в соответствии         с Федеральным </w:t>
      </w:r>
      <w:hyperlink r:id="rId10" w:history="1">
        <w:r>
          <w:rPr>
            <w:sz w:val="28"/>
          </w:rPr>
          <w:t>законом</w:t>
        </w:r>
      </w:hyperlink>
      <w:r>
        <w:rPr>
          <w:sz w:val="28"/>
        </w:rPr>
        <w:t xml:space="preserve"> от 17 июля 1999 года № 178-ФЗ «О государственной социальной помощи».</w:t>
      </w:r>
    </w:p>
    <w:p w:rsidR="00CF7BD7" w:rsidRDefault="00CF7BD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F7BD7" w:rsidRDefault="00CF7BD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CF7BD7" w:rsidRDefault="00CF7BD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55560" w:rsidRDefault="00D5556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e"/>
        <w:tblW w:w="0" w:type="auto"/>
        <w:tblInd w:w="42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35"/>
      </w:tblGrid>
      <w:tr w:rsidR="00CF7BD7"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CF7BD7" w:rsidRDefault="00894E7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Приложение № 1</w:t>
            </w:r>
          </w:p>
          <w:p w:rsidR="00CF7BD7" w:rsidRDefault="00894E72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 Порядку предоставления единовременной выплаты молодым семьям, впервые вступившим в брак </w:t>
            </w:r>
          </w:p>
          <w:p w:rsidR="00CF7BD7" w:rsidRDefault="00CF7BD7">
            <w:pPr>
              <w:jc w:val="right"/>
              <w:rPr>
                <w:rFonts w:ascii="Times New Roman" w:hAnsi="Times New Roman"/>
                <w:sz w:val="28"/>
              </w:rPr>
            </w:pPr>
          </w:p>
          <w:p w:rsidR="00CF7BD7" w:rsidRDefault="00894E72">
            <w:pPr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Форма</w:t>
            </w:r>
          </w:p>
        </w:tc>
      </w:tr>
    </w:tbl>
    <w:p w:rsidR="00CF7BD7" w:rsidRDefault="00CF7BD7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Ind w:w="4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3"/>
      </w:tblGrid>
      <w:tr w:rsidR="00CF7BD7">
        <w:trPr>
          <w:trHeight w:val="8317"/>
        </w:trPr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(наименование уполномоченного органа)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заявителя)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(орган, выдавший паспорт)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(фамилия, имя, отчество супруга (супруги)</w:t>
            </w:r>
            <w:proofErr w:type="gramEnd"/>
          </w:p>
          <w:p w:rsidR="00CF7BD7" w:rsidRDefault="00894E72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(орган, выдавший паспорт)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(фамилия, имя, отчество представителя)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(серия, номер)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выдан</w:t>
            </w:r>
            <w:r>
              <w:rPr>
                <w:rFonts w:ascii="Times New Roman" w:hAnsi="Times New Roman"/>
                <w:sz w:val="20"/>
              </w:rPr>
              <w:t xml:space="preserve"> «____»______________________ 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выдачи)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(орган, выдавший паспорт)</w:t>
            </w:r>
          </w:p>
          <w:p w:rsidR="00CF7BD7" w:rsidRDefault="00CF7BD7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документе, подтверждающем полномочия представителя: 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(адрес регистрации)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телефон</w:t>
            </w:r>
            <w:r>
              <w:rPr>
                <w:rFonts w:ascii="Times New Roman" w:hAnsi="Times New Roman"/>
                <w:sz w:val="20"/>
              </w:rPr>
              <w:t xml:space="preserve"> ________________________________________</w:t>
            </w:r>
          </w:p>
          <w:p w:rsidR="00CF7BD7" w:rsidRDefault="00894E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_________________________________________</w:t>
            </w:r>
          </w:p>
          <w:p w:rsidR="00CF7BD7" w:rsidRDefault="00894E7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 рождения)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_________________________________________________</w:t>
            </w:r>
          </w:p>
          <w:p w:rsidR="00CF7BD7" w:rsidRDefault="00894E72">
            <w:pPr>
              <w:widowControl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(страховой номер индивидуального лицевого счета)</w:t>
            </w:r>
          </w:p>
        </w:tc>
      </w:tr>
    </w:tbl>
    <w:p w:rsidR="00CF7BD7" w:rsidRDefault="00CF7BD7">
      <w:pPr>
        <w:spacing w:after="0" w:line="240" w:lineRule="auto"/>
        <w:rPr>
          <w:rFonts w:ascii="Times New Roman" w:hAnsi="Times New Roman"/>
          <w:sz w:val="28"/>
        </w:rPr>
      </w:pPr>
    </w:p>
    <w:p w:rsidR="00D55560" w:rsidRDefault="00D55560">
      <w:pPr>
        <w:spacing w:after="0" w:line="240" w:lineRule="auto"/>
        <w:rPr>
          <w:rFonts w:ascii="Times New Roman" w:hAnsi="Times New Roman"/>
          <w:sz w:val="28"/>
        </w:rPr>
      </w:pPr>
    </w:p>
    <w:p w:rsidR="00D55560" w:rsidRDefault="00D55560">
      <w:pPr>
        <w:spacing w:after="0" w:line="240" w:lineRule="auto"/>
        <w:rPr>
          <w:rFonts w:ascii="Times New Roman" w:hAnsi="Times New Roman"/>
          <w:sz w:val="28"/>
        </w:rPr>
      </w:pPr>
    </w:p>
    <w:p w:rsidR="00D55560" w:rsidRDefault="00D55560">
      <w:pPr>
        <w:spacing w:after="0" w:line="240" w:lineRule="auto"/>
        <w:rPr>
          <w:rFonts w:ascii="Times New Roman" w:hAnsi="Times New Roman"/>
          <w:sz w:val="28"/>
        </w:rPr>
      </w:pPr>
    </w:p>
    <w:p w:rsidR="00CF7BD7" w:rsidRDefault="00894E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Заявление</w:t>
      </w:r>
    </w:p>
    <w:p w:rsidR="00CF7BD7" w:rsidRDefault="00894E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предоставлении единовременной выплаты </w:t>
      </w:r>
    </w:p>
    <w:p w:rsidR="00CF7BD7" w:rsidRDefault="00894E7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молодым семьям, впервые вступившим в брак </w:t>
      </w:r>
    </w:p>
    <w:p w:rsidR="00CF7BD7" w:rsidRDefault="00CF7BD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предоставить мне единовременную выплату как молодой семье, впервые </w:t>
      </w:r>
      <w:proofErr w:type="gramStart"/>
      <w:r>
        <w:rPr>
          <w:rFonts w:ascii="Times New Roman" w:hAnsi="Times New Roman"/>
          <w:sz w:val="28"/>
        </w:rPr>
        <w:t>вступившим</w:t>
      </w:r>
      <w:proofErr w:type="gramEnd"/>
      <w:r>
        <w:rPr>
          <w:rFonts w:ascii="Times New Roman" w:hAnsi="Times New Roman"/>
          <w:sz w:val="28"/>
        </w:rPr>
        <w:t xml:space="preserve"> в брак «____» ___________ 20</w:t>
      </w:r>
      <w:r w:rsidRPr="00745F91">
        <w:rPr>
          <w:rFonts w:ascii="Times New Roman" w:hAnsi="Times New Roman"/>
          <w:sz w:val="28"/>
        </w:rPr>
        <w:t xml:space="preserve">__ </w:t>
      </w:r>
      <w:r w:rsidR="00745F91" w:rsidRPr="00745F91">
        <w:rPr>
          <w:rFonts w:ascii="Times New Roman" w:hAnsi="Times New Roman"/>
          <w:sz w:val="28"/>
        </w:rPr>
        <w:t xml:space="preserve">в размере 10 000 </w:t>
      </w:r>
      <w:r w:rsidRPr="00745F91">
        <w:rPr>
          <w:rFonts w:ascii="Times New Roman" w:hAnsi="Times New Roman"/>
          <w:sz w:val="28"/>
        </w:rPr>
        <w:t>рублей.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(дата заключения брака)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установленную мне выплату перечислить на счет, открытый в кредитной организации ________________________________________________</w:t>
      </w:r>
    </w:p>
    <w:p w:rsidR="00CF7BD7" w:rsidRDefault="00894E7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(наименование кредитной организации, № лицевого счета)</w:t>
      </w:r>
    </w:p>
    <w:p w:rsidR="00CF7BD7" w:rsidRDefault="00894E7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-на) на обработку указанных мной персональных данных оператором _________________________________________________________.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и использованием сре</w:t>
      </w:r>
      <w:proofErr w:type="gramStart"/>
      <w:r>
        <w:rPr>
          <w:rFonts w:ascii="Times New Roman" w:hAnsi="Times New Roman"/>
          <w:sz w:val="28"/>
        </w:rPr>
        <w:t>дств кр</w:t>
      </w:r>
      <w:proofErr w:type="gramEnd"/>
      <w:r>
        <w:rPr>
          <w:rFonts w:ascii="Times New Roman" w:hAnsi="Times New Roman"/>
          <w:sz w:val="28"/>
        </w:rPr>
        <w:t>иптозащиты.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или условия прекращения обработки персональных данных: ликвидация оператора.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отзыва согласия на обработку персональных данных: на основании заявления субъекта персональных данных.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порядком предоставления единовременной выплаты ознакомле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Настаиваю на приеме документов. Уведомле</w:t>
      </w:r>
      <w:proofErr w:type="gramStart"/>
      <w:r>
        <w:rPr>
          <w:rFonts w:ascii="Times New Roman" w:hAnsi="Times New Roman"/>
          <w:sz w:val="28"/>
        </w:rPr>
        <w:t>н(</w:t>
      </w:r>
      <w:proofErr w:type="gramEnd"/>
      <w:r>
        <w:rPr>
          <w:rFonts w:ascii="Times New Roman" w:hAnsi="Times New Roman"/>
          <w:sz w:val="28"/>
        </w:rPr>
        <w:t>-а) о возможном отказе в предоставлении единовременной выплаты молодым семьям, впервые вступившим в брак на основании того, что представлен неполный пакет документов и/или неполные, недостоверные сведения.</w:t>
      </w:r>
    </w:p>
    <w:p w:rsidR="00CF7BD7" w:rsidRDefault="00894E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результатах принятого решения прошу сообщить:</w:t>
      </w:r>
    </w:p>
    <w:p w:rsidR="00CF7BD7" w:rsidRDefault="00894E72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устно ____________________</w:t>
      </w:r>
    </w:p>
    <w:p w:rsidR="00CF7BD7" w:rsidRDefault="00894E72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4"/>
        </w:rPr>
        <w:t>(подпись)</w:t>
      </w:r>
    </w:p>
    <w:p w:rsidR="00CF7BD7" w:rsidRDefault="00894E72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письменно ___________________</w:t>
      </w:r>
    </w:p>
    <w:p w:rsidR="00CF7BD7" w:rsidRDefault="00894E72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>
        <w:rPr>
          <w:rFonts w:ascii="Times New Roman" w:hAnsi="Times New Roman"/>
          <w:sz w:val="24"/>
        </w:rPr>
        <w:t>(подпись)</w:t>
      </w:r>
    </w:p>
    <w:p w:rsidR="00CF7BD7" w:rsidRDefault="00894E72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на адрес электронной почты ______________________ _______________</w:t>
      </w:r>
    </w:p>
    <w:p w:rsidR="00CF7BD7" w:rsidRDefault="00894E72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(подпись)</w:t>
      </w:r>
    </w:p>
    <w:p w:rsidR="00CF7BD7" w:rsidRDefault="00CF7BD7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355"/>
      </w:tblGrid>
      <w:tr w:rsidR="00CF7BD7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894E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894E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CF7BD7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CF7B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894E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894E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CF7BD7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CF7B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CF7B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CF7B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CF7BD7" w:rsidRDefault="00CF7BD7">
      <w:pPr>
        <w:spacing w:after="0" w:line="240" w:lineRule="auto"/>
        <w:rPr>
          <w:rFonts w:ascii="Times New Roman" w:hAnsi="Times New Roman"/>
          <w:sz w:val="24"/>
        </w:rPr>
      </w:pPr>
    </w:p>
    <w:p w:rsidR="00CF7BD7" w:rsidRDefault="00894E7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</w:t>
      </w:r>
    </w:p>
    <w:p w:rsidR="00CF7BD7" w:rsidRDefault="00894E7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(линия отреза)</w:t>
      </w:r>
    </w:p>
    <w:p w:rsidR="00CF7BD7" w:rsidRDefault="00CF7BD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F7BD7" w:rsidRDefault="00CF7BD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3355"/>
      </w:tblGrid>
      <w:tr w:rsidR="00CF7BD7">
        <w:trPr>
          <w:trHeight w:val="15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F7BD7" w:rsidRDefault="00CF7BD7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F7BD7" w:rsidRDefault="00CF7BD7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CF7BD7" w:rsidRDefault="00CF7BD7">
            <w:pPr>
              <w:spacing w:after="0" w:line="240" w:lineRule="auto"/>
              <w:rPr>
                <w:rFonts w:ascii="Times New Roman" w:hAnsi="Times New Roman"/>
                <w:sz w:val="2"/>
              </w:rPr>
            </w:pPr>
          </w:p>
        </w:tc>
      </w:tr>
      <w:tr w:rsidR="00CF7BD7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894E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Регистрационный номер заявления</w:t>
            </w:r>
          </w:p>
        </w:tc>
        <w:tc>
          <w:tcPr>
            <w:tcW w:w="6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894E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Принял</w:t>
            </w:r>
          </w:p>
        </w:tc>
      </w:tr>
      <w:tr w:rsidR="00CF7BD7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CF7BD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894E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приема заявления</w:t>
            </w: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894E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 специалиста</w:t>
            </w:r>
          </w:p>
        </w:tc>
      </w:tr>
      <w:tr w:rsidR="00CF7BD7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CF7BD7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CF7BD7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  <w:tc>
          <w:tcPr>
            <w:tcW w:w="3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F7BD7" w:rsidRDefault="00CF7BD7">
            <w:pPr>
              <w:spacing w:after="0" w:line="240" w:lineRule="auto"/>
              <w:rPr>
                <w:rFonts w:ascii="Arial" w:hAnsi="Arial"/>
                <w:color w:val="444444"/>
                <w:sz w:val="24"/>
              </w:rPr>
            </w:pPr>
          </w:p>
        </w:tc>
      </w:tr>
    </w:tbl>
    <w:p w:rsidR="00CF7BD7" w:rsidRDefault="00CF7BD7"/>
    <w:sectPr w:rsidR="00CF7BD7">
      <w:headerReference w:type="default" r:id="rId11"/>
      <w:pgSz w:w="11906" w:h="16838"/>
      <w:pgMar w:top="567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418" w:rsidRDefault="00FC2418">
      <w:pPr>
        <w:spacing w:after="0" w:line="240" w:lineRule="auto"/>
      </w:pPr>
      <w:r>
        <w:separator/>
      </w:r>
    </w:p>
  </w:endnote>
  <w:endnote w:type="continuationSeparator" w:id="0">
    <w:p w:rsidR="00FC2418" w:rsidRDefault="00FC2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418" w:rsidRDefault="00FC2418">
      <w:pPr>
        <w:spacing w:after="0" w:line="240" w:lineRule="auto"/>
      </w:pPr>
      <w:r>
        <w:separator/>
      </w:r>
    </w:p>
  </w:footnote>
  <w:footnote w:type="continuationSeparator" w:id="0">
    <w:p w:rsidR="00FC2418" w:rsidRDefault="00FC2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BD7" w:rsidRDefault="00894E72">
    <w:pPr>
      <w:pStyle w:val="a7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A70F8F">
      <w:rPr>
        <w:rFonts w:ascii="Times New Roman" w:hAnsi="Times New Roman"/>
        <w:noProof/>
        <w:sz w:val="28"/>
      </w:rPr>
      <w:t>8</w:t>
    </w:r>
    <w:r>
      <w:rPr>
        <w:rFonts w:ascii="Times New Roman" w:hAnsi="Times New Roman"/>
        <w:sz w:val="28"/>
      </w:rPr>
      <w:fldChar w:fldCharType="end"/>
    </w:r>
  </w:p>
  <w:p w:rsidR="00CF7BD7" w:rsidRDefault="00CF7BD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7BD7"/>
    <w:rsid w:val="00181969"/>
    <w:rsid w:val="00632D39"/>
    <w:rsid w:val="00745F91"/>
    <w:rsid w:val="00894E72"/>
    <w:rsid w:val="00A70F8F"/>
    <w:rsid w:val="00AA74F5"/>
    <w:rsid w:val="00B31B41"/>
    <w:rsid w:val="00C96754"/>
    <w:rsid w:val="00CF7BD7"/>
    <w:rsid w:val="00D55560"/>
    <w:rsid w:val="00D94FBE"/>
    <w:rsid w:val="00DB6010"/>
    <w:rsid w:val="00FC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Normal (Web)"/>
    <w:basedOn w:val="a"/>
    <w:link w:val="a6"/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D5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5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Normal (Web)"/>
    <w:basedOn w:val="a"/>
    <w:link w:val="a6"/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D5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5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nskij-r31.gosweb.gosuslug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08668&amp;dst=372&amp;field=134&amp;date=30.03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ocha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2120</Words>
  <Characters>12087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Afanaskova-MP</cp:lastModifiedBy>
  <cp:revision>9</cp:revision>
  <cp:lastPrinted>2026-07-02T13:41:00Z</cp:lastPrinted>
  <dcterms:created xsi:type="dcterms:W3CDTF">2026-06-25T05:09:00Z</dcterms:created>
  <dcterms:modified xsi:type="dcterms:W3CDTF">2026-07-02T13:42:00Z</dcterms:modified>
</cp:coreProperties>
</file>