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9F" w:rsidRDefault="00766D9F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D9F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в ходе мониторинга нормативных правовых органов местного самоуправления на соответствие действующему законодательству установлено, что Положение о порядке ведения реестра </w:t>
      </w:r>
      <w:bookmarkStart w:id="0" w:name="_GoBack"/>
      <w:r w:rsidRPr="00766D9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 </w:t>
      </w:r>
      <w:bookmarkEnd w:id="0"/>
      <w:r w:rsidRPr="00766D9F">
        <w:rPr>
          <w:rFonts w:ascii="Times New Roman" w:hAnsi="Times New Roman" w:cs="Times New Roman"/>
          <w:sz w:val="28"/>
          <w:szCs w:val="28"/>
        </w:rPr>
        <w:t>Алексеевского сельского поселении муниципального района «Корочанский район» (далее – Положение), утвержденное решением земского собрания Алексеевского сельского  поселения от 28 марта 2013 года №13 в части противоречит требованиям законодательства и подлежит приведению в соответствие с законом по следующим</w:t>
      </w:r>
      <w:proofErr w:type="gramEnd"/>
      <w:r w:rsidRPr="00766D9F">
        <w:rPr>
          <w:rFonts w:ascii="Times New Roman" w:hAnsi="Times New Roman" w:cs="Times New Roman"/>
          <w:sz w:val="28"/>
          <w:szCs w:val="28"/>
        </w:rPr>
        <w:t xml:space="preserve"> основаниям.</w:t>
      </w:r>
    </w:p>
    <w:p w:rsidR="00766D9F" w:rsidRPr="00766D9F" w:rsidRDefault="00766D9F" w:rsidP="00766D9F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9F">
        <w:rPr>
          <w:rFonts w:ascii="Times New Roman" w:hAnsi="Times New Roman" w:cs="Times New Roman"/>
          <w:sz w:val="28"/>
          <w:szCs w:val="28"/>
        </w:rPr>
        <w:t>В соответствии с Приказом Минэкономразвития России от 30.08.2011 № 424 «Об утверждении Порядка ведения органами местного самоуправления реестров муниципального имущества» (далее – Порядок) объектами учета в реестрах являются:</w:t>
      </w:r>
    </w:p>
    <w:p w:rsidR="00766D9F" w:rsidRPr="00766D9F" w:rsidRDefault="00766D9F" w:rsidP="00766D9F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9F">
        <w:rPr>
          <w:rFonts w:ascii="Times New Roman" w:hAnsi="Times New Roman" w:cs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D54FC6" w:rsidRDefault="00766D9F" w:rsidP="00766D9F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D9F">
        <w:rPr>
          <w:rFonts w:ascii="Times New Roman" w:hAnsi="Times New Roman" w:cs="Times New Roman"/>
          <w:sz w:val="28"/>
          <w:szCs w:val="28"/>
        </w:rPr>
        <w:t>- 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</w:t>
      </w:r>
      <w:proofErr w:type="gramEnd"/>
      <w:r w:rsidRPr="00766D9F">
        <w:rPr>
          <w:rFonts w:ascii="Times New Roman" w:hAnsi="Times New Roman" w:cs="Times New Roman"/>
          <w:sz w:val="28"/>
          <w:szCs w:val="28"/>
        </w:rPr>
        <w:t xml:space="preserve"> ноября 2006 г. N 174-ФЗ "Об автономных учреждениях"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D9F" w:rsidRDefault="00766D9F" w:rsidP="00766D9F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9F">
        <w:rPr>
          <w:rFonts w:ascii="Times New Roman" w:hAnsi="Times New Roman" w:cs="Times New Roman"/>
          <w:sz w:val="28"/>
          <w:szCs w:val="28"/>
        </w:rPr>
        <w:t>В связи с чем, в соответствующий раздел Положения определяющий объекты  учета Реестра муниципальной собственности необходимо внести изменения с целью приведения его в соответствие с Порядком.</w:t>
      </w:r>
    </w:p>
    <w:p w:rsidR="00766D9F" w:rsidRDefault="00766D9F" w:rsidP="00766D9F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D9F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принесен протест, который </w:t>
      </w:r>
      <w:r>
        <w:rPr>
          <w:rFonts w:ascii="Times New Roman" w:hAnsi="Times New Roman" w:cs="Times New Roman"/>
          <w:sz w:val="28"/>
          <w:szCs w:val="28"/>
        </w:rPr>
        <w:t>рассмотрен и удовлетворен.</w:t>
      </w:r>
    </w:p>
    <w:p w:rsidR="00766D9F" w:rsidRPr="00D54FC6" w:rsidRDefault="00766D9F" w:rsidP="00766D9F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240B0"/>
    <w:rsid w:val="005E7620"/>
    <w:rsid w:val="00607065"/>
    <w:rsid w:val="006125A1"/>
    <w:rsid w:val="00643DD7"/>
    <w:rsid w:val="007352FD"/>
    <w:rsid w:val="00766D9F"/>
    <w:rsid w:val="007824A7"/>
    <w:rsid w:val="00783496"/>
    <w:rsid w:val="007A5284"/>
    <w:rsid w:val="007C41AB"/>
    <w:rsid w:val="00813210"/>
    <w:rsid w:val="008643E6"/>
    <w:rsid w:val="00905157"/>
    <w:rsid w:val="0092629B"/>
    <w:rsid w:val="009B4B98"/>
    <w:rsid w:val="009E54FC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FC4B-74B1-4D4B-B343-EF70E128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16</cp:revision>
  <cp:lastPrinted>2021-10-28T15:29:00Z</cp:lastPrinted>
  <dcterms:created xsi:type="dcterms:W3CDTF">2021-01-13T11:37:00Z</dcterms:created>
  <dcterms:modified xsi:type="dcterms:W3CDTF">2023-05-25T11:56:00Z</dcterms:modified>
</cp:coreProperties>
</file>