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96" w:rsidRDefault="00DD3E03" w:rsidP="00BC65E1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3E03">
        <w:rPr>
          <w:rFonts w:ascii="Times New Roman" w:hAnsi="Times New Roman" w:cs="Times New Roman"/>
          <w:sz w:val="28"/>
          <w:szCs w:val="28"/>
        </w:rPr>
        <w:t xml:space="preserve">Прокуратурой района во исполнение полномочий, предоставленных Федеральным законом «О прокуратуре Российской Федерации», проведена проверка </w:t>
      </w:r>
      <w:bookmarkStart w:id="0" w:name="_GoBack"/>
      <w:r w:rsidR="00D10E96" w:rsidRPr="00D10E96">
        <w:rPr>
          <w:rFonts w:ascii="Times New Roman" w:hAnsi="Times New Roman" w:cs="Times New Roman"/>
          <w:sz w:val="28"/>
          <w:szCs w:val="28"/>
        </w:rPr>
        <w:t>исполнения законодательства о противодействии коррупции.</w:t>
      </w:r>
    </w:p>
    <w:bookmarkEnd w:id="0"/>
    <w:p w:rsidR="00D10E96" w:rsidRDefault="00D10E96" w:rsidP="000F5F7D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10E96">
        <w:rPr>
          <w:rFonts w:ascii="Times New Roman" w:hAnsi="Times New Roman" w:cs="Times New Roman"/>
          <w:sz w:val="28"/>
          <w:szCs w:val="28"/>
        </w:rPr>
        <w:t>роверкой установлено, что администрацией Анновского сельского поселения муниципального района «Корочанский район»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E96">
        <w:rPr>
          <w:rFonts w:ascii="Times New Roman" w:hAnsi="Times New Roman" w:cs="Times New Roman"/>
          <w:sz w:val="28"/>
          <w:szCs w:val="28"/>
        </w:rPr>
        <w:t>антикоррупционная программа (планы противодействия коррупции) на 2022 и 2023 гг. не исполняются надлежащим образом.</w:t>
      </w:r>
    </w:p>
    <w:p w:rsidR="00D10E96" w:rsidRPr="00D10E96" w:rsidRDefault="00D10E96" w:rsidP="00D10E9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D10E96">
        <w:rPr>
          <w:rFonts w:ascii="Times New Roman" w:hAnsi="Times New Roman" w:cs="Times New Roman"/>
          <w:sz w:val="28"/>
          <w:szCs w:val="28"/>
        </w:rPr>
        <w:t>мероприятия по противодействию коррупции, рекомендованные для органов местного самоуправления п. 39 Национального плана противодействия коррупции на 2021 - 2024 годы, утвержденные Указом Президента Российской Федерации от 16.08.2021 № 478, до настоящего времени не реализуются.</w:t>
      </w:r>
    </w:p>
    <w:p w:rsidR="00D10E96" w:rsidRPr="00D10E96" w:rsidRDefault="00D10E96" w:rsidP="00D10E9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0E96">
        <w:rPr>
          <w:rFonts w:ascii="Times New Roman" w:hAnsi="Times New Roman" w:cs="Times New Roman"/>
          <w:sz w:val="28"/>
          <w:szCs w:val="28"/>
        </w:rPr>
        <w:t xml:space="preserve"> Муниципальными служащими и работниками администрации поселения участие в мероприятиях по профессиональному развитию в области противодействия коррупции не принимается.</w:t>
      </w:r>
    </w:p>
    <w:p w:rsidR="00D10E96" w:rsidRDefault="00D10E96" w:rsidP="00D10E9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0E96">
        <w:rPr>
          <w:rFonts w:ascii="Times New Roman" w:hAnsi="Times New Roman" w:cs="Times New Roman"/>
          <w:sz w:val="28"/>
          <w:szCs w:val="28"/>
        </w:rPr>
        <w:t xml:space="preserve"> Администрацией поселения в 2022 году и за текущий период 2023 года не организовывались семинары, круглые столы и иные мероприятия для служащих (работников), в том числе не обеспечивалось их участие в мероприятиях по профессиональному развитию, указанных в письме Минтруда России от 22.06.2022 года № 28-6/10/П-4230. Денежные средства для обеспечения ежегодного повышения квалификации муниципальных служащих, в должностные обязанности которых входит участие в противодействии коррупции, планами не предусмотрены.</w:t>
      </w:r>
    </w:p>
    <w:p w:rsidR="000F5F7D" w:rsidRPr="000F5F7D" w:rsidRDefault="000F5F7D" w:rsidP="000F5F7D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5F7D">
        <w:rPr>
          <w:rFonts w:ascii="Times New Roman" w:hAnsi="Times New Roman" w:cs="Times New Roman"/>
          <w:sz w:val="28"/>
          <w:szCs w:val="28"/>
        </w:rPr>
        <w:t xml:space="preserve">По факту выявленных нарушений прокуратурой района </w:t>
      </w:r>
      <w:r w:rsidR="00BC65E1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D10E96">
        <w:rPr>
          <w:rFonts w:ascii="Times New Roman" w:hAnsi="Times New Roman" w:cs="Times New Roman"/>
          <w:sz w:val="28"/>
          <w:szCs w:val="28"/>
        </w:rPr>
        <w:t>главы</w:t>
      </w:r>
      <w:r w:rsidR="00DD3E03">
        <w:rPr>
          <w:rFonts w:ascii="Times New Roman" w:hAnsi="Times New Roman" w:cs="Times New Roman"/>
          <w:sz w:val="28"/>
          <w:szCs w:val="28"/>
        </w:rPr>
        <w:t xml:space="preserve"> </w:t>
      </w:r>
      <w:r w:rsidR="00D10E96" w:rsidRPr="00D10E96">
        <w:rPr>
          <w:rFonts w:ascii="Times New Roman" w:hAnsi="Times New Roman" w:cs="Times New Roman"/>
          <w:sz w:val="28"/>
          <w:szCs w:val="28"/>
        </w:rPr>
        <w:t>администраци</w:t>
      </w:r>
      <w:r w:rsidR="00D10E96">
        <w:rPr>
          <w:rFonts w:ascii="Times New Roman" w:hAnsi="Times New Roman" w:cs="Times New Roman"/>
          <w:sz w:val="28"/>
          <w:szCs w:val="28"/>
        </w:rPr>
        <w:t>и</w:t>
      </w:r>
      <w:r w:rsidR="00D10E96" w:rsidRPr="00D10E96">
        <w:rPr>
          <w:rFonts w:ascii="Times New Roman" w:hAnsi="Times New Roman" w:cs="Times New Roman"/>
          <w:sz w:val="28"/>
          <w:szCs w:val="28"/>
        </w:rPr>
        <w:t xml:space="preserve"> Анновского сельского поселения муниципального района «Корочанский район» Белгородской области </w:t>
      </w:r>
      <w:r w:rsidR="00BC65E1">
        <w:rPr>
          <w:rFonts w:ascii="Times New Roman" w:hAnsi="Times New Roman" w:cs="Times New Roman"/>
          <w:sz w:val="28"/>
          <w:szCs w:val="28"/>
        </w:rPr>
        <w:t>внесен</w:t>
      </w:r>
      <w:r w:rsidR="00DD3E03">
        <w:rPr>
          <w:rFonts w:ascii="Times New Roman" w:hAnsi="Times New Roman" w:cs="Times New Roman"/>
          <w:sz w:val="28"/>
          <w:szCs w:val="28"/>
        </w:rPr>
        <w:t>о</w:t>
      </w:r>
      <w:r w:rsidR="00BC65E1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DD3E03">
        <w:rPr>
          <w:rFonts w:ascii="Times New Roman" w:hAnsi="Times New Roman" w:cs="Times New Roman"/>
          <w:sz w:val="28"/>
          <w:szCs w:val="28"/>
        </w:rPr>
        <w:t>е</w:t>
      </w:r>
      <w:r w:rsidR="00BC65E1">
        <w:rPr>
          <w:rFonts w:ascii="Times New Roman" w:hAnsi="Times New Roman" w:cs="Times New Roman"/>
          <w:sz w:val="28"/>
          <w:szCs w:val="28"/>
        </w:rPr>
        <w:t>, котор</w:t>
      </w:r>
      <w:r w:rsidR="00C36F6C">
        <w:rPr>
          <w:rFonts w:ascii="Times New Roman" w:hAnsi="Times New Roman" w:cs="Times New Roman"/>
          <w:sz w:val="28"/>
          <w:szCs w:val="28"/>
        </w:rPr>
        <w:t>ое</w:t>
      </w:r>
      <w:r w:rsidR="00BC65E1">
        <w:rPr>
          <w:rFonts w:ascii="Times New Roman" w:hAnsi="Times New Roman" w:cs="Times New Roman"/>
          <w:sz w:val="28"/>
          <w:szCs w:val="28"/>
        </w:rPr>
        <w:t xml:space="preserve"> </w:t>
      </w:r>
      <w:r w:rsidR="007C41AB">
        <w:rPr>
          <w:rFonts w:ascii="Times New Roman" w:hAnsi="Times New Roman" w:cs="Times New Roman"/>
          <w:sz w:val="28"/>
          <w:szCs w:val="28"/>
        </w:rPr>
        <w:t>рассмотрен</w:t>
      </w:r>
      <w:r w:rsidR="00DD3E03">
        <w:rPr>
          <w:rFonts w:ascii="Times New Roman" w:hAnsi="Times New Roman" w:cs="Times New Roman"/>
          <w:sz w:val="28"/>
          <w:szCs w:val="28"/>
        </w:rPr>
        <w:t>о</w:t>
      </w:r>
      <w:r w:rsidR="007C41AB">
        <w:rPr>
          <w:rFonts w:ascii="Times New Roman" w:hAnsi="Times New Roman" w:cs="Times New Roman"/>
          <w:sz w:val="28"/>
          <w:szCs w:val="28"/>
        </w:rPr>
        <w:t xml:space="preserve"> и удовлетворен</w:t>
      </w:r>
      <w:r w:rsidR="00DD3E03">
        <w:rPr>
          <w:rFonts w:ascii="Times New Roman" w:hAnsi="Times New Roman" w:cs="Times New Roman"/>
          <w:sz w:val="28"/>
          <w:szCs w:val="28"/>
        </w:rPr>
        <w:t>о</w:t>
      </w:r>
      <w:r w:rsidR="007C41AB">
        <w:rPr>
          <w:rFonts w:ascii="Times New Roman" w:hAnsi="Times New Roman" w:cs="Times New Roman"/>
          <w:sz w:val="28"/>
          <w:szCs w:val="28"/>
        </w:rPr>
        <w:t>.</w:t>
      </w:r>
    </w:p>
    <w:p w:rsidR="00D54FC6" w:rsidRPr="00D54FC6" w:rsidRDefault="00D54FC6" w:rsidP="00D54FC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41AB" w:rsidRDefault="007C41AB" w:rsidP="007C41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>рокурор района</w:t>
      </w:r>
    </w:p>
    <w:p w:rsidR="007C41AB" w:rsidRDefault="007C41AB" w:rsidP="007C41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41AB" w:rsidRDefault="007C41AB" w:rsidP="007C41AB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старший советник юстиции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А.Н. Лысак</w:t>
      </w:r>
    </w:p>
    <w:p w:rsidR="008643E6" w:rsidRPr="003B70E9" w:rsidRDefault="003B70E9" w:rsidP="003B70E9">
      <w:pPr>
        <w:tabs>
          <w:tab w:val="left" w:pos="3315"/>
        </w:tabs>
        <w:rPr>
          <w:lang w:eastAsia="ru-RU"/>
        </w:rPr>
      </w:pPr>
      <w:r>
        <w:rPr>
          <w:lang w:eastAsia="ru-RU"/>
        </w:rPr>
        <w:tab/>
      </w:r>
    </w:p>
    <w:sectPr w:rsidR="008643E6" w:rsidRPr="003B70E9" w:rsidSect="00D54FC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AA"/>
    <w:rsid w:val="00015197"/>
    <w:rsid w:val="000773F0"/>
    <w:rsid w:val="000E433A"/>
    <w:rsid w:val="000F5F7D"/>
    <w:rsid w:val="001B41DE"/>
    <w:rsid w:val="001B4BDD"/>
    <w:rsid w:val="00211928"/>
    <w:rsid w:val="00240436"/>
    <w:rsid w:val="002A05A5"/>
    <w:rsid w:val="00305FDA"/>
    <w:rsid w:val="00324F81"/>
    <w:rsid w:val="00327BE8"/>
    <w:rsid w:val="0038723E"/>
    <w:rsid w:val="003B70E9"/>
    <w:rsid w:val="00456E09"/>
    <w:rsid w:val="00475768"/>
    <w:rsid w:val="005E7620"/>
    <w:rsid w:val="00607065"/>
    <w:rsid w:val="006125A1"/>
    <w:rsid w:val="00643DD7"/>
    <w:rsid w:val="007352FD"/>
    <w:rsid w:val="007824A7"/>
    <w:rsid w:val="00783496"/>
    <w:rsid w:val="007A5284"/>
    <w:rsid w:val="007C41AB"/>
    <w:rsid w:val="00813210"/>
    <w:rsid w:val="008643E6"/>
    <w:rsid w:val="0092629B"/>
    <w:rsid w:val="009B4B98"/>
    <w:rsid w:val="00A22B9E"/>
    <w:rsid w:val="00A279B0"/>
    <w:rsid w:val="00AC20AA"/>
    <w:rsid w:val="00B22BC1"/>
    <w:rsid w:val="00B55551"/>
    <w:rsid w:val="00B673A7"/>
    <w:rsid w:val="00BC39B3"/>
    <w:rsid w:val="00BC65E1"/>
    <w:rsid w:val="00C13B76"/>
    <w:rsid w:val="00C36F6C"/>
    <w:rsid w:val="00D10E96"/>
    <w:rsid w:val="00D54FC6"/>
    <w:rsid w:val="00DA6281"/>
    <w:rsid w:val="00DD3E03"/>
    <w:rsid w:val="00E27271"/>
    <w:rsid w:val="00E7734B"/>
    <w:rsid w:val="00EF2355"/>
    <w:rsid w:val="00F754C3"/>
    <w:rsid w:val="00FD07CA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4A7"/>
    <w:rPr>
      <w:b/>
      <w:bCs/>
    </w:rPr>
  </w:style>
  <w:style w:type="paragraph" w:styleId="a4">
    <w:name w:val="Normal (Web)"/>
    <w:basedOn w:val="a"/>
    <w:uiPriority w:val="99"/>
    <w:unhideWhenUsed/>
    <w:rsid w:val="0078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119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11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211928"/>
    <w:rPr>
      <w:color w:val="0000FF"/>
      <w:u w:val="single"/>
    </w:rPr>
  </w:style>
  <w:style w:type="paragraph" w:styleId="a8">
    <w:name w:val="No Spacing"/>
    <w:uiPriority w:val="1"/>
    <w:qFormat/>
    <w:rsid w:val="00EF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4A7"/>
    <w:rPr>
      <w:b/>
      <w:bCs/>
    </w:rPr>
  </w:style>
  <w:style w:type="paragraph" w:styleId="a4">
    <w:name w:val="Normal (Web)"/>
    <w:basedOn w:val="a"/>
    <w:uiPriority w:val="99"/>
    <w:unhideWhenUsed/>
    <w:rsid w:val="0078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119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11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211928"/>
    <w:rPr>
      <w:color w:val="0000FF"/>
      <w:u w:val="single"/>
    </w:rPr>
  </w:style>
  <w:style w:type="paragraph" w:styleId="a8">
    <w:name w:val="No Spacing"/>
    <w:uiPriority w:val="1"/>
    <w:qFormat/>
    <w:rsid w:val="00EF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B78F9-9B88-44C2-8CD9-A351ECE5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13</cp:revision>
  <cp:lastPrinted>2021-10-28T15:29:00Z</cp:lastPrinted>
  <dcterms:created xsi:type="dcterms:W3CDTF">2021-01-13T11:37:00Z</dcterms:created>
  <dcterms:modified xsi:type="dcterms:W3CDTF">2023-05-25T11:34:00Z</dcterms:modified>
</cp:coreProperties>
</file>