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D4" w:rsidRPr="00250CD4" w:rsidRDefault="00250CD4" w:rsidP="00250CD4">
      <w:pPr>
        <w:rPr>
          <w:rFonts w:ascii="Arial" w:hAnsi="Arial" w:cs="Arial"/>
          <w:b/>
          <w:color w:val="1A1A1A"/>
          <w:shd w:val="clear" w:color="auto" w:fill="FFFFFF"/>
        </w:rPr>
      </w:pPr>
      <w:bookmarkStart w:id="0" w:name="_GoBack"/>
      <w:r w:rsidRPr="00250CD4">
        <w:rPr>
          <w:rFonts w:ascii="Arial" w:hAnsi="Arial" w:cs="Arial"/>
          <w:b/>
          <w:color w:val="1A1A1A"/>
          <w:shd w:val="clear" w:color="auto" w:fill="FFFFFF"/>
        </w:rPr>
        <w:t xml:space="preserve">Прокурор разъясняет об изменениях, внесенных в </w:t>
      </w:r>
      <w:proofErr w:type="gramStart"/>
      <w:r w:rsidRPr="00250CD4">
        <w:rPr>
          <w:rFonts w:ascii="Arial" w:hAnsi="Arial" w:cs="Arial"/>
          <w:b/>
          <w:color w:val="1A1A1A"/>
          <w:shd w:val="clear" w:color="auto" w:fill="FFFFFF"/>
        </w:rPr>
        <w:t>Федеральный  закон</w:t>
      </w:r>
      <w:proofErr w:type="gramEnd"/>
      <w:r w:rsidRPr="00250CD4">
        <w:rPr>
          <w:rFonts w:ascii="Arial" w:hAnsi="Arial" w:cs="Arial"/>
          <w:b/>
          <w:color w:val="1A1A1A"/>
          <w:shd w:val="clear" w:color="auto" w:fill="FFFFFF"/>
        </w:rPr>
        <w:t xml:space="preserve"> о бесплатной юридической помощи</w:t>
      </w:r>
    </w:p>
    <w:bookmarkEnd w:id="0"/>
    <w:p w:rsidR="00387A78" w:rsidRDefault="00250CD4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С 01.01.2024 года вступают в  силу изменения, внесенные  в Федеральный  закон от 21.11.2011 № 324- ФЗ «О бесплатной юридической помощи в Российской Федерации» и ст. 44 Федерального закона «Об общих принципах организации публичной власти в субъектах Российской Федерации».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 xml:space="preserve">Указанные изменения коснутся граждан, имеющих право на бесплатную юридическую помощь в части освобождения от уплаты  госпошлины </w:t>
      </w:r>
      <w:r>
        <w:rPr>
          <w:rFonts w:ascii="Segoe UI Symbol" w:hAnsi="Segoe UI Symbol" w:cs="Segoe UI Symbol"/>
          <w:color w:val="1A1A1A"/>
          <w:shd w:val="clear" w:color="auto" w:fill="FFFFFF"/>
        </w:rPr>
        <w:t>💵</w:t>
      </w:r>
      <w:r>
        <w:rPr>
          <w:rFonts w:ascii="Arial" w:hAnsi="Arial" w:cs="Arial"/>
          <w:color w:val="1A1A1A"/>
          <w:shd w:val="clear" w:color="auto" w:fill="FFFFFF"/>
        </w:rPr>
        <w:t>за нотариальное удостоверение доверенности на представление интересов в судах, государственных и муниципальных органах, организациях.</w:t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</w:rPr>
        <w:br/>
      </w:r>
      <w:r>
        <w:rPr>
          <w:rFonts w:ascii="Arial" w:hAnsi="Arial" w:cs="Arial"/>
          <w:color w:val="1A1A1A"/>
          <w:shd w:val="clear" w:color="auto" w:fill="FFFFFF"/>
        </w:rPr>
        <w:t>Для удостоверения таких доверенностей граждане в указанных случаях должны предоставить нотариусам соглашения</w:t>
      </w:r>
      <w:r>
        <w:rPr>
          <w:rFonts w:ascii="Segoe UI Symbol" w:hAnsi="Segoe UI Symbol" w:cs="Segoe UI Symbol"/>
          <w:color w:val="1A1A1A"/>
          <w:shd w:val="clear" w:color="auto" w:fill="FFFFFF"/>
        </w:rPr>
        <w:t>📜</w:t>
      </w:r>
      <w:r>
        <w:rPr>
          <w:rFonts w:ascii="Arial" w:hAnsi="Arial" w:cs="Arial"/>
          <w:color w:val="1A1A1A"/>
          <w:shd w:val="clear" w:color="auto" w:fill="FFFFFF"/>
        </w:rPr>
        <w:t>, заключенные с адвокатами в соответствии со ст. 25 Закона об адвокатуре либо с государственными юридическими бюро.</w:t>
      </w:r>
    </w:p>
    <w:p w:rsidR="00250CD4" w:rsidRDefault="00250CD4" w:rsidP="00250CD4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_______________________</w:t>
      </w:r>
    </w:p>
    <w:p w:rsidR="00250CD4" w:rsidRDefault="00250CD4" w:rsidP="00250CD4">
      <w:pPr>
        <w:spacing w:after="0" w:line="240" w:lineRule="auto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Помощник прокурора</w:t>
      </w:r>
    </w:p>
    <w:p w:rsidR="00250CD4" w:rsidRDefault="00250CD4" w:rsidP="00250CD4">
      <w:r>
        <w:rPr>
          <w:rFonts w:ascii="Arial" w:hAnsi="Arial" w:cs="Arial"/>
          <w:color w:val="1A1A1A"/>
          <w:shd w:val="clear" w:color="auto" w:fill="FFFFFF"/>
        </w:rPr>
        <w:t>Елена Шелковина</w:t>
      </w:r>
    </w:p>
    <w:sectPr w:rsidR="0025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D4"/>
    <w:rsid w:val="00250CD4"/>
    <w:rsid w:val="003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8FCB"/>
  <w15:chartTrackingRefBased/>
  <w15:docId w15:val="{28FD1440-747B-418E-9ABD-FD3C240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2024-04-25T21:46:00Z</dcterms:created>
  <dcterms:modified xsi:type="dcterms:W3CDTF">2024-04-25T21:47:00Z</dcterms:modified>
</cp:coreProperties>
</file>