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F6" w:rsidRDefault="00B55BF6" w:rsidP="00B55BF6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</w:p>
    <w:p w:rsidR="004607B4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Прокуратурой района проведена проверка соблюдения законодательства в сфере </w:t>
      </w:r>
      <w:r w:rsidR="00FE362A">
        <w:rPr>
          <w:b w:val="0"/>
          <w:sz w:val="28"/>
        </w:rPr>
        <w:t>антитеррористической защищенности объектов массового пребывания</w:t>
      </w:r>
      <w:r>
        <w:rPr>
          <w:b w:val="0"/>
          <w:sz w:val="28"/>
        </w:rPr>
        <w:t>.</w:t>
      </w:r>
    </w:p>
    <w:p w:rsidR="004607B4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Установлено, что </w:t>
      </w:r>
      <w:r w:rsidR="008F413A">
        <w:rPr>
          <w:b w:val="0"/>
          <w:sz w:val="28"/>
          <w:szCs w:val="28"/>
        </w:rPr>
        <w:t xml:space="preserve">в сельском доме культуры, которому присвоена </w:t>
      </w:r>
      <w:r w:rsidR="008C1A1D">
        <w:rPr>
          <w:b w:val="0"/>
          <w:sz w:val="28"/>
          <w:szCs w:val="28"/>
        </w:rPr>
        <w:t>вторая</w:t>
      </w:r>
      <w:r w:rsidR="008F413A">
        <w:rPr>
          <w:b w:val="0"/>
          <w:sz w:val="28"/>
          <w:szCs w:val="28"/>
        </w:rPr>
        <w:t xml:space="preserve"> категория опасности, </w:t>
      </w:r>
      <w:r w:rsidR="008C1A1D">
        <w:rPr>
          <w:b w:val="0"/>
          <w:sz w:val="28"/>
          <w:szCs w:val="28"/>
        </w:rPr>
        <w:t>не обеспечиваются сотрудниками (работниками) частных охранных организаций (подразделений ведомственной охраны федеральных органов исполнительной власти, имеющих право на создание ведомственной охраны, подразделений вневедомственной охраны войск национальной гвардии РФ, военизированных и сторожевых подразделений организации, подведомственных Федеральной службе войск национальной гвардии РФ), в том числе посредством реагирования на сообщения, поступающих с технических средств охраны, установленных на таких объектах (территориях). Контракт на оказание услуг по централизованной охране объекта (территории) и реагированию группами задержания пункта централизованной охраны не заключен</w:t>
      </w:r>
    </w:p>
    <w:p w:rsidR="008C1A1D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проверки прокурором в Корочанский районный суд направлено административное исковое заявление о признании бездействия незаконным и о понуждении к совершению действий</w:t>
      </w:r>
      <w:r w:rsidR="008C1A1D">
        <w:rPr>
          <w:b w:val="0"/>
          <w:sz w:val="28"/>
          <w:szCs w:val="28"/>
        </w:rPr>
        <w:t>.</w:t>
      </w:r>
    </w:p>
    <w:p w:rsidR="004607B4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Требования прокурора удовлетворены в полном объеме, </w:t>
      </w:r>
      <w:r w:rsidR="008C1A1D">
        <w:rPr>
          <w:b w:val="0"/>
          <w:sz w:val="28"/>
          <w:szCs w:val="28"/>
        </w:rPr>
        <w:t>исполнение решения поставлено на контроль.</w:t>
      </w:r>
    </w:p>
    <w:p w:rsidR="00AA688C" w:rsidRPr="00AA688C" w:rsidRDefault="00AA688C" w:rsidP="00AA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B0D9D" w:rsidRDefault="008B0D9D" w:rsidP="008B6F8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B40ED" w:rsidRPr="005B2BBD" w:rsidRDefault="009B40ED" w:rsidP="009B40ED">
      <w:pPr>
        <w:rPr>
          <w:rFonts w:ascii="Times New Roman" w:hAnsi="Times New Roman" w:cs="Times New Roman"/>
          <w:sz w:val="28"/>
          <w:szCs w:val="28"/>
        </w:rPr>
      </w:pPr>
      <w:r w:rsidRPr="005B2BBD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2BBD">
        <w:rPr>
          <w:rFonts w:ascii="Times New Roman" w:hAnsi="Times New Roman" w:cs="Times New Roman"/>
          <w:sz w:val="28"/>
          <w:szCs w:val="28"/>
        </w:rPr>
        <w:t xml:space="preserve">         Е.В. Скокова</w:t>
      </w:r>
    </w:p>
    <w:p w:rsidR="00315D61" w:rsidRDefault="00315D61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</w:p>
    <w:p w:rsidR="008B0D9D" w:rsidRDefault="008B0D9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</w:p>
    <w:p w:rsidR="00CB7D8D" w:rsidRDefault="00CB7D8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CB7D8D" w:rsidRDefault="00CB7D8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CB7D8D" w:rsidRDefault="00CB7D8D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FC6726" w:rsidRPr="00B55BF6" w:rsidRDefault="00FC6726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  <w:bookmarkStart w:id="0" w:name="_GoBack"/>
      <w:bookmarkEnd w:id="0"/>
    </w:p>
    <w:sectPr w:rsidR="00FC6726" w:rsidRPr="00B5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271"/>
    <w:multiLevelType w:val="hybridMultilevel"/>
    <w:tmpl w:val="0C4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64"/>
    <w:rsid w:val="00015A68"/>
    <w:rsid w:val="00112673"/>
    <w:rsid w:val="001617D2"/>
    <w:rsid w:val="001C7E42"/>
    <w:rsid w:val="00203FB0"/>
    <w:rsid w:val="00211A92"/>
    <w:rsid w:val="0022282C"/>
    <w:rsid w:val="00315D61"/>
    <w:rsid w:val="004607B4"/>
    <w:rsid w:val="004C71F5"/>
    <w:rsid w:val="0064545C"/>
    <w:rsid w:val="006869B9"/>
    <w:rsid w:val="00691691"/>
    <w:rsid w:val="008B0D9D"/>
    <w:rsid w:val="008B6F88"/>
    <w:rsid w:val="008C1A1D"/>
    <w:rsid w:val="008F413A"/>
    <w:rsid w:val="008F7C54"/>
    <w:rsid w:val="009B40ED"/>
    <w:rsid w:val="009C06C0"/>
    <w:rsid w:val="00AA688C"/>
    <w:rsid w:val="00AA6C89"/>
    <w:rsid w:val="00B01905"/>
    <w:rsid w:val="00B55BF6"/>
    <w:rsid w:val="00B711E7"/>
    <w:rsid w:val="00CB7D8D"/>
    <w:rsid w:val="00D51A59"/>
    <w:rsid w:val="00D65AD8"/>
    <w:rsid w:val="00E26364"/>
    <w:rsid w:val="00E61B07"/>
    <w:rsid w:val="00F95CB1"/>
    <w:rsid w:val="00FC6726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 Знак Знак Знак"/>
    <w:basedOn w:val="a"/>
    <w:autoRedefine/>
    <w:rsid w:val="00AA68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 Знак Знак Знак"/>
    <w:basedOn w:val="a"/>
    <w:autoRedefine/>
    <w:rsid w:val="00AA68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Korocha</dc:creator>
  <cp:keywords/>
  <dc:description/>
  <cp:lastModifiedBy>PC-1</cp:lastModifiedBy>
  <cp:revision>20</cp:revision>
  <dcterms:created xsi:type="dcterms:W3CDTF">2021-11-17T13:45:00Z</dcterms:created>
  <dcterms:modified xsi:type="dcterms:W3CDTF">2022-09-29T09:26:00Z</dcterms:modified>
</cp:coreProperties>
</file>