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BD" w:rsidRPr="000846BD" w:rsidRDefault="000846BD" w:rsidP="000846BD">
      <w:pPr>
        <w:rPr>
          <w:b/>
        </w:rPr>
      </w:pPr>
      <w:bookmarkStart w:id="0" w:name="_GoBack"/>
      <w:r w:rsidRPr="000846BD">
        <w:rPr>
          <w:b/>
        </w:rPr>
        <w:t>Прокуратурой поддержано обвинение в суд в отношении местной жительницы за совершение преступления, предусмотренного п. «в» ч. 2 ст. 115 УК РФ.</w:t>
      </w:r>
    </w:p>
    <w:bookmarkEnd w:id="0"/>
    <w:p w:rsidR="000846BD" w:rsidRDefault="000846BD" w:rsidP="000846BD"/>
    <w:p w:rsidR="000846BD" w:rsidRDefault="000846BD" w:rsidP="000846BD">
      <w:r>
        <w:t>Установлено, что у местной жительницы, находившей</w:t>
      </w:r>
      <w:r>
        <w:t xml:space="preserve">ся </w:t>
      </w:r>
      <w:r>
        <w:t xml:space="preserve">вблизи дома </w:t>
      </w:r>
      <w:proofErr w:type="gramStart"/>
      <w:r>
        <w:t xml:space="preserve">в  </w:t>
      </w:r>
      <w:proofErr w:type="spellStart"/>
      <w:r>
        <w:t>с.Ломово</w:t>
      </w:r>
      <w:proofErr w:type="spellEnd"/>
      <w:proofErr w:type="gramEnd"/>
      <w:r>
        <w:t>, на почве ревности к мужу</w:t>
      </w:r>
      <w:r>
        <w:t xml:space="preserve">, возник преступный умысел, направленный на причинение </w:t>
      </w:r>
      <w:r>
        <w:t>знакомой телесных</w:t>
      </w:r>
      <w:r>
        <w:t xml:space="preserve"> повреждений. </w:t>
      </w:r>
      <w:r>
        <w:t>С</w:t>
      </w:r>
      <w:r>
        <w:t xml:space="preserve"> целью осуществления </w:t>
      </w:r>
      <w:r>
        <w:t>преступного</w:t>
      </w:r>
      <w:r>
        <w:t xml:space="preserve"> умысла, </w:t>
      </w:r>
      <w:r>
        <w:t>подсудимая</w:t>
      </w:r>
      <w:r>
        <w:t xml:space="preserve"> взяла в руку </w:t>
      </w:r>
      <w:r>
        <w:t xml:space="preserve">пустую стеклянную </w:t>
      </w:r>
      <w:r>
        <w:t>бутылку из-под вод</w:t>
      </w:r>
      <w:r>
        <w:t>ки</w:t>
      </w:r>
      <w:r>
        <w:t xml:space="preserve"> и подойдя к </w:t>
      </w:r>
      <w:r>
        <w:t>знакомой</w:t>
      </w:r>
      <w:r>
        <w:t xml:space="preserve"> умышленно нанесла ей не менее одного удара </w:t>
      </w:r>
      <w:r>
        <w:t>по голове.</w:t>
      </w:r>
    </w:p>
    <w:p w:rsidR="000846BD" w:rsidRDefault="000846BD" w:rsidP="000846BD">
      <w:r>
        <w:t>Потерпевшей причинен</w:t>
      </w:r>
      <w:r>
        <w:t xml:space="preserve"> легкий вред здоровью</w:t>
      </w:r>
      <w:r>
        <w:t>.</w:t>
      </w:r>
    </w:p>
    <w:p w:rsidR="00DC58EC" w:rsidRDefault="000846BD" w:rsidP="000846BD">
      <w:r>
        <w:t xml:space="preserve">Приговором суда подсудимая признана виновной, </w:t>
      </w:r>
      <w:r>
        <w:t>ей</w:t>
      </w:r>
      <w:r>
        <w:t xml:space="preserve"> назначено</w:t>
      </w:r>
      <w:r>
        <w:t xml:space="preserve"> наказание в виде ограничения</w:t>
      </w:r>
      <w:r>
        <w:t xml:space="preserve"> свободы на срок 6 месяцев.</w:t>
      </w:r>
    </w:p>
    <w:p w:rsidR="000846BD" w:rsidRDefault="000846BD" w:rsidP="000846BD">
      <w:r>
        <w:t>_____________________________</w:t>
      </w:r>
    </w:p>
    <w:p w:rsidR="000846BD" w:rsidRDefault="000846BD" w:rsidP="000846BD">
      <w:r>
        <w:t>Помощник прокурора</w:t>
      </w:r>
    </w:p>
    <w:p w:rsidR="000846BD" w:rsidRDefault="000846BD" w:rsidP="000846BD">
      <w:r>
        <w:t>Елена Шелковина</w:t>
      </w:r>
    </w:p>
    <w:p w:rsidR="000846BD" w:rsidRDefault="000846BD" w:rsidP="000846BD"/>
    <w:sectPr w:rsidR="0008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BD"/>
    <w:rsid w:val="000846BD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8E1"/>
  <w15:chartTrackingRefBased/>
  <w15:docId w15:val="{8E81F85D-21A1-4C2C-8C98-8CADEED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2024-03-28T09:50:00Z</dcterms:created>
  <dcterms:modified xsi:type="dcterms:W3CDTF">2024-03-28T09:59:00Z</dcterms:modified>
</cp:coreProperties>
</file>