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5CBAEA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A5478" w:rsidRPr="00DA5478">
        <w:rPr>
          <w:rFonts w:ascii="Times New Roman" w:hAnsi="Times New Roman" w:cs="Times New Roman"/>
          <w:b w:val="0"/>
        </w:rPr>
        <w:t xml:space="preserve">31:09:1705005:14 общей площадью 1000 </w:t>
      </w:r>
      <w:proofErr w:type="spellStart"/>
      <w:r w:rsidR="00DA5478" w:rsidRPr="00DA5478">
        <w:rPr>
          <w:rFonts w:ascii="Times New Roman" w:hAnsi="Times New Roman" w:cs="Times New Roman"/>
          <w:b w:val="0"/>
        </w:rPr>
        <w:t>кв.м</w:t>
      </w:r>
      <w:proofErr w:type="spellEnd"/>
      <w:r w:rsidR="00DA5478" w:rsidRPr="00DA547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«Кристалл-2», участок № 14, в качестве его правообладателя, владеющего данным земельным участком на праве собственности, выявлена Прохорова Раиса Владимировна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9368CB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A5478" w:rsidRPr="00DA5478">
        <w:rPr>
          <w:rFonts w:ascii="Times New Roman" w:hAnsi="Times New Roman" w:cs="Times New Roman"/>
          <w:b w:val="0"/>
        </w:rPr>
        <w:t xml:space="preserve">Прохоровой Раисы Владимировны </w:t>
      </w:r>
      <w:r w:rsidR="00DA5478">
        <w:rPr>
          <w:rFonts w:ascii="Times New Roman" w:hAnsi="Times New Roman" w:cs="Times New Roman"/>
          <w:b w:val="0"/>
        </w:rPr>
        <w:br/>
      </w:r>
      <w:r w:rsidRPr="00D24253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 xml:space="preserve">й </w:t>
      </w:r>
      <w:r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>
        <w:rPr>
          <w:rFonts w:ascii="Times New Roman" w:hAnsi="Times New Roman" w:cs="Times New Roman"/>
          <w:b w:val="0"/>
        </w:rPr>
        <w:t>земельный участок</w:t>
      </w:r>
      <w:r w:rsidRPr="00EC0E55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из постановления главы администрации Корочанского района от … года № … «О передаче земель в коллективно-совместную собственность садоводческому товариществу «Кристалл-2» Белгородской слюдяной фабрики», </w:t>
      </w:r>
      <w:r w:rsidRPr="0073084C">
        <w:rPr>
          <w:rFonts w:ascii="Times New Roman" w:hAnsi="Times New Roman" w:cs="Times New Roman"/>
          <w:b w:val="0"/>
        </w:rPr>
        <w:t xml:space="preserve">выданной </w:t>
      </w:r>
      <w:r>
        <w:rPr>
          <w:rFonts w:ascii="Times New Roman" w:hAnsi="Times New Roman" w:cs="Times New Roman"/>
          <w:b w:val="0"/>
        </w:rPr>
        <w:t>управлением по делам архивов Белгородской области - областным государственным казенным учреждением</w:t>
      </w:r>
      <w:r w:rsidR="0047032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«Государственный архив Белгородской области</w:t>
      </w:r>
      <w:r w:rsidR="006325E6">
        <w:rPr>
          <w:rFonts w:ascii="Times New Roman" w:hAnsi="Times New Roman" w:cs="Times New Roman"/>
          <w:b w:val="0"/>
        </w:rPr>
        <w:t>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5FA696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A5478" w:rsidRPr="00DA5478">
        <w:rPr>
          <w:rFonts w:ascii="Times New Roman" w:hAnsi="Times New Roman" w:cs="Times New Roman"/>
          <w:b w:val="0"/>
        </w:rPr>
        <w:t xml:space="preserve">Прохоровой Р.В.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6F0F" w14:textId="77777777" w:rsidR="00DE1F26" w:rsidRDefault="00DE1F26" w:rsidP="00CB032E">
      <w:r>
        <w:separator/>
      </w:r>
    </w:p>
  </w:endnote>
  <w:endnote w:type="continuationSeparator" w:id="0">
    <w:p w14:paraId="6E8EDF1F" w14:textId="77777777" w:rsidR="00DE1F26" w:rsidRDefault="00DE1F2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C473" w14:textId="77777777" w:rsidR="00DE1F26" w:rsidRDefault="00DE1F26" w:rsidP="00CB032E">
      <w:r>
        <w:separator/>
      </w:r>
    </w:p>
  </w:footnote>
  <w:footnote w:type="continuationSeparator" w:id="0">
    <w:p w14:paraId="59218ABD" w14:textId="77777777" w:rsidR="00DE1F26" w:rsidRDefault="00DE1F2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74E4B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D44D5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A5478"/>
    <w:rsid w:val="00DC24B6"/>
    <w:rsid w:val="00DE1F2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33</cp:revision>
  <cp:lastPrinted>2023-05-22T13:41:00Z</cp:lastPrinted>
  <dcterms:created xsi:type="dcterms:W3CDTF">2022-08-05T12:39:00Z</dcterms:created>
  <dcterms:modified xsi:type="dcterms:W3CDTF">2023-07-06T13:51:00Z</dcterms:modified>
</cp:coreProperties>
</file>