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8B" w:rsidRPr="009E528B" w:rsidRDefault="009E528B" w:rsidP="009E528B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bookmarkStart w:id="0" w:name="_GoBack"/>
      <w:r w:rsidRPr="009E528B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Подписан закон об установлении новой памятной даты России</w:t>
      </w:r>
    </w:p>
    <w:bookmarkEnd w:id="0"/>
    <w:p w:rsidR="009E528B" w:rsidRPr="009E528B" w:rsidRDefault="009E528B" w:rsidP="009E528B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aps/>
          <w:color w:val="4D4D4D"/>
          <w:kern w:val="36"/>
          <w:sz w:val="21"/>
          <w:szCs w:val="21"/>
          <w:lang w:eastAsia="ru-RU"/>
        </w:rPr>
      </w:pPr>
      <w:proofErr w:type="gramStart"/>
      <w:r w:rsidRPr="009E528B">
        <w:rPr>
          <w:rFonts w:ascii="Arial" w:eastAsia="Times New Roman" w:hAnsi="Arial" w:cs="Arial"/>
          <w:bCs/>
          <w:caps/>
          <w:color w:val="4D4D4D"/>
          <w:kern w:val="36"/>
          <w:sz w:val="21"/>
          <w:szCs w:val="21"/>
          <w:lang w:eastAsia="ru-RU"/>
        </w:rPr>
        <w:t xml:space="preserve">30 </w:t>
      </w:r>
      <w:r w:rsidRPr="009E528B"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  <w:t>сентября - день воссоединения ДНР, ЛНР, Запорожской и Херсонской областей с Российской Федерацией (2022 г.).</w:t>
      </w:r>
      <w:proofErr w:type="gramEnd"/>
    </w:p>
    <w:p w:rsidR="009E528B" w:rsidRPr="009E528B" w:rsidRDefault="009E528B" w:rsidP="009E528B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aps/>
          <w:color w:val="4D4D4D"/>
          <w:kern w:val="36"/>
          <w:sz w:val="21"/>
          <w:szCs w:val="21"/>
          <w:lang w:eastAsia="ru-RU"/>
        </w:rPr>
      </w:pPr>
      <w:r w:rsidRPr="009E528B"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  <w:t>30 сентября 2022 г. войдет в новейшую историю как день принятия в РФ указанных территорий на правах субъектов.</w:t>
      </w:r>
    </w:p>
    <w:p w:rsidR="009E528B" w:rsidRDefault="009E528B" w:rsidP="009E528B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</w:pPr>
      <w:r w:rsidRPr="009E528B"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  <w:t>Федеральный закон от 28 сентября 20</w:t>
      </w:r>
      <w:r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  <w:t>23 г. №</w:t>
      </w:r>
      <w:r w:rsidRPr="009E528B"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  <w:t xml:space="preserve"> 493-фз "о внесении изменений в статью 1.1 Федерального закона "о днях воинской славы и памятных датах России"</w:t>
      </w:r>
      <w:r w:rsidRPr="009E528B">
        <w:t xml:space="preserve"> </w:t>
      </w:r>
      <w:r w:rsidRPr="009E528B"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  <w:t>вступает в силу со дня его официального опубликования</w:t>
      </w:r>
    </w:p>
    <w:p w:rsidR="009E528B" w:rsidRDefault="009E528B" w:rsidP="009E528B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  <w:t>_______________</w:t>
      </w:r>
    </w:p>
    <w:p w:rsidR="009E528B" w:rsidRDefault="009E528B" w:rsidP="009E528B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  <w:t xml:space="preserve">помощник прокурора                                                                                </w:t>
      </w:r>
    </w:p>
    <w:p w:rsidR="009E528B" w:rsidRPr="009E528B" w:rsidRDefault="009E528B" w:rsidP="009E528B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4D4D4D"/>
          <w:kern w:val="36"/>
          <w:sz w:val="21"/>
          <w:szCs w:val="21"/>
          <w:lang w:eastAsia="ru-RU"/>
        </w:rPr>
        <w:t>Елена Шелковина</w:t>
      </w:r>
    </w:p>
    <w:p w:rsidR="009E528B" w:rsidRPr="009E528B" w:rsidRDefault="009E528B" w:rsidP="009E528B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aps/>
          <w:color w:val="4D4D4D"/>
          <w:kern w:val="36"/>
          <w:sz w:val="21"/>
          <w:szCs w:val="21"/>
          <w:lang w:eastAsia="ru-RU"/>
        </w:rPr>
      </w:pPr>
    </w:p>
    <w:p w:rsidR="00BC207B" w:rsidRPr="009E528B" w:rsidRDefault="00BC207B" w:rsidP="009E528B">
      <w:pPr>
        <w:jc w:val="both"/>
      </w:pPr>
    </w:p>
    <w:sectPr w:rsidR="00BC207B" w:rsidRPr="009E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B"/>
    <w:rsid w:val="009E528B"/>
    <w:rsid w:val="00B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2023-09-29T13:25:00Z</dcterms:created>
  <dcterms:modified xsi:type="dcterms:W3CDTF">2023-09-29T13:29:00Z</dcterms:modified>
</cp:coreProperties>
</file>