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CC" w:rsidRDefault="00714ACC" w:rsidP="00714ACC">
      <w:pPr>
        <w:jc w:val="center"/>
      </w:pPr>
      <w:bookmarkStart w:id="0" w:name="_GoBack"/>
      <w:r>
        <w:t>Ответственность за нарушение порядка рассмотрения обращений граждан</w:t>
      </w:r>
    </w:p>
    <w:bookmarkEnd w:id="0"/>
    <w:p w:rsidR="00714ACC" w:rsidRDefault="00714ACC" w:rsidP="00714ACC">
      <w:r>
        <w:t>В 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714ACC" w:rsidRDefault="00714ACC" w:rsidP="00714ACC">
      <w:r>
        <w:t>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законом от 2 мая 2006 г. № 59-ФЗ «О порядке рассмотрения обращений граждан Российской Федерации» (далее - Федеральный закон).</w:t>
      </w:r>
    </w:p>
    <w:p w:rsidR="00714ACC" w:rsidRDefault="00714ACC" w:rsidP="00714ACC">
      <w:proofErr w:type="gramStart"/>
      <w:r>
        <w:t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</w:t>
      </w:r>
      <w:proofErr w:type="gramEnd"/>
      <w:r>
        <w:t xml:space="preserve"> тысяч рублей.</w:t>
      </w:r>
    </w:p>
    <w:p w:rsidR="00714ACC" w:rsidRDefault="00714ACC" w:rsidP="00714ACC">
      <w:r>
        <w:t>Дело об административном правонарушении, предусмотренном статьей 5.59 КоАП, может быть возбуждено исключительно прокурором, который в соответствии со статьей 28.4 КоАП выносит по этому поводу мотивированное постановление.</w:t>
      </w:r>
    </w:p>
    <w:p w:rsidR="00714ACC" w:rsidRDefault="00714ACC" w:rsidP="00714ACC">
      <w:r>
        <w:t>Наиболее распространенные нарушения при рассмотрении обращений - игнорирование 30-дневного срока рассмотрения обращений граждан (статья 12 Федерального закона),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 (часть 3 статьи 8 Федерального закона).</w:t>
      </w:r>
    </w:p>
    <w:p w:rsidR="00714ACC" w:rsidRDefault="00714ACC" w:rsidP="00714ACC">
      <w:r>
        <w:t xml:space="preserve">Сроки привлечения виновных должностных лиц к ответственности по статье 5.59 КоАП РФ истекают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прошествии</w:t>
      </w:r>
      <w:proofErr w:type="gramEnd"/>
      <w:r>
        <w:t xml:space="preserve"> трех месяцев с момента совершения правонарушения. В связи с этим, гражданам необходимо своевременно обращаться с соответствующими жалобами в органы прокуратуры непосредственно после совершения правонарушений.</w:t>
      </w:r>
    </w:p>
    <w:p w:rsidR="00FE4921" w:rsidRDefault="00714ACC" w:rsidP="00714ACC">
      <w:r>
        <w:t>Осуществляя надзор за соблюдением законодательства о порядке рассмотрения обращений граждан, прокурор не ограничен в применении актов прокурорского реагирования. Вместе с тем привлечение лица к административной ответственности является наиболее действенной мерой прокурорского реагирования, носящей превентивный характер.</w:t>
      </w:r>
    </w:p>
    <w:p w:rsidR="00714ACC" w:rsidRDefault="00714ACC" w:rsidP="00714ACC"/>
    <w:p w:rsidR="00714ACC" w:rsidRDefault="00714ACC" w:rsidP="00714ACC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714ACC" w:rsidRDefault="00714ACC" w:rsidP="00714ACC"/>
    <w:sectPr w:rsidR="0071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B5"/>
    <w:rsid w:val="00410DB5"/>
    <w:rsid w:val="00714ACC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2023-03-24T11:47:00Z</dcterms:created>
  <dcterms:modified xsi:type="dcterms:W3CDTF">2023-03-24T11:47:00Z</dcterms:modified>
</cp:coreProperties>
</file>