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38" w:rsidRPr="00DD1A38" w:rsidRDefault="00DD1A38" w:rsidP="00DD1A38">
      <w:pPr>
        <w:jc w:val="center"/>
        <w:rPr>
          <w:b/>
        </w:rPr>
      </w:pPr>
      <w:bookmarkStart w:id="0" w:name="_GoBack"/>
      <w:r w:rsidRPr="00DD1A38">
        <w:rPr>
          <w:b/>
        </w:rPr>
        <w:t>Ответственность за нарушение порядка и условий отбывания наказания в виде ограничения свободы и за уклонение от его отбывания</w:t>
      </w:r>
    </w:p>
    <w:bookmarkEnd w:id="0"/>
    <w:p w:rsidR="00DD1A38" w:rsidRDefault="00DD1A38" w:rsidP="00DD1A38">
      <w:r>
        <w:t>Ограничение свободы как вид уголовного наказания введен в действие Федеральным законом от 27.12.2009 № 377-ФЗ «О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с 10.01.2010.</w:t>
      </w:r>
    </w:p>
    <w:p w:rsidR="00DD1A38" w:rsidRDefault="00DD1A38" w:rsidP="00DD1A38">
      <w:r>
        <w:t>Ограничение свободы может назначаться в качестве, как основного, так и дополнительного наказания.</w:t>
      </w:r>
    </w:p>
    <w:p w:rsidR="00DD1A38" w:rsidRDefault="00DD1A38" w:rsidP="00DD1A38">
      <w:r>
        <w:t>В период отбывания ограничения свободы суд по представлению уголовно-исполнительной инспекции, осуществляющей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DD1A38" w:rsidRDefault="00DD1A38" w:rsidP="00DD1A38">
      <w:proofErr w:type="gramStart"/>
      <w:r>
        <w:t xml:space="preserve">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t>неотбытую</w:t>
      </w:r>
      <w:proofErr w:type="spellEnd"/>
      <w:r>
        <w:t xml:space="preserve">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w:t>
      </w:r>
      <w:proofErr w:type="gramEnd"/>
      <w:r>
        <w:t xml:space="preserve"> ограничения свободы.</w:t>
      </w:r>
    </w:p>
    <w:p w:rsidR="00DD1A38" w:rsidRDefault="00DD1A38" w:rsidP="00DD1A38">
      <w:r>
        <w:t xml:space="preserve">Согласно пункту «а» части 4 статьи 58 УИК РФ уклонение от отбывания наказания в виде ограничения свободы может быть признано злостным после применения к осужденному уголовно-исполнительной инспекцией официального предостережения о недопустимости </w:t>
      </w:r>
      <w:proofErr w:type="gramStart"/>
      <w:r>
        <w:t>нарушения</w:t>
      </w:r>
      <w:proofErr w:type="gramEnd"/>
      <w:r>
        <w:t xml:space="preserve"> установленных судом ограничений, при этом необходимо выяснять причины нарушений порядка и условий отбывания наказания, допущенных им после официального предостережения (неявка без уважительных причин в уголовно-исполнительную инспекцию для регистрации, несоблюдение без уважительных </w:t>
      </w:r>
      <w:proofErr w:type="gramStart"/>
      <w:r>
        <w:t>причин</w:t>
      </w:r>
      <w:proofErr w:type="gramEnd"/>
      <w:r>
        <w:t xml:space="preserve"> установленных судом ограничений, привлечение к административной ответственности за нарушение общественного порядка и т.п.). </w:t>
      </w:r>
    </w:p>
    <w:p w:rsidR="00DD1A38" w:rsidRDefault="00DD1A38" w:rsidP="00DD1A38">
      <w:r>
        <w:t>Необходимо иметь в виду, что ограничение свободы заменяется другим наказанием только в том случае, когда оно назначено в качестве основного наказания. Злостное уклонение от отбывания ограничения свободы, назначенного в качестве дополнительного наказания, влечет уголовную ответственность по части 1 статьи 314 УК РФ.</w:t>
      </w:r>
    </w:p>
    <w:p w:rsidR="00DD1A38" w:rsidRDefault="00DD1A38" w:rsidP="00DD1A38">
      <w:r>
        <w:t xml:space="preserve">Суд вправе заменить </w:t>
      </w:r>
      <w:proofErr w:type="spellStart"/>
      <w:r>
        <w:t>неотбытый</w:t>
      </w:r>
      <w:proofErr w:type="spellEnd"/>
      <w:r>
        <w:t xml:space="preserve"> срок ограничения свободы принудительными работами или лишением свободы на срок менее чем два месяца (соответственно из расчета один день лишения свободы или принудительных работ за два дня ограничения свободы). Эти положения применяются судом независимо от того, предусмотрено ли наказание в виде принудительных работ или лишения свободы санкцией статьи Особенной части Уголовного кодекса, по которой было назначено наказание. При этом замена ограничения свободы наказанием в виде лишения свободы допускается и в отношении тех осужденных, которым в соответствии с частью 1 статьи 56 УК РФ не может быть назначено наказание в виде лишения свободы.</w:t>
      </w:r>
    </w:p>
    <w:p w:rsidR="00563F94" w:rsidRDefault="00DD1A38" w:rsidP="00DD1A38">
      <w:r>
        <w:t xml:space="preserve">Если назначенное осужденному наказание в виде лишения свободы было заменено в порядке статьи 80 УК РФ ограничением свободы, от отбывания которого он злостно уклонялся, суд по </w:t>
      </w:r>
      <w:r>
        <w:lastRenderedPageBreak/>
        <w:t>представлению уголовно-исполнительной инспекции может рассмотреть вопрос о замене данного наказания лишением свободы (часть 5 статьи 58 УИК РФ).</w:t>
      </w:r>
    </w:p>
    <w:p w:rsidR="00DD1A38" w:rsidRDefault="00DD1A38" w:rsidP="00DD1A38">
      <w:r>
        <w:t xml:space="preserve">Помощник прокурора                                                                                                                       А.И. </w:t>
      </w:r>
      <w:proofErr w:type="spellStart"/>
      <w:r>
        <w:t>Логвинов</w:t>
      </w:r>
      <w:proofErr w:type="spellEnd"/>
    </w:p>
    <w:p w:rsidR="00DD1A38" w:rsidRDefault="00DD1A38" w:rsidP="00DD1A38"/>
    <w:sectPr w:rsidR="00DD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3F"/>
    <w:rsid w:val="00563F94"/>
    <w:rsid w:val="00DD1A38"/>
    <w:rsid w:val="00EC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2022-09-29T10:43:00Z</dcterms:created>
  <dcterms:modified xsi:type="dcterms:W3CDTF">2022-09-29T10:44:00Z</dcterms:modified>
</cp:coreProperties>
</file>