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4C" w:rsidRDefault="00C9754C" w:rsidP="00C9754C">
      <w:pPr>
        <w:jc w:val="center"/>
      </w:pPr>
      <w:r>
        <w:t xml:space="preserve">Обязательная маркировка отдельных видов </w:t>
      </w:r>
      <w:proofErr w:type="spellStart"/>
      <w:r>
        <w:t>никотиносодержащей</w:t>
      </w:r>
      <w:proofErr w:type="spellEnd"/>
      <w:r>
        <w:t xml:space="preserve">  продукции.</w:t>
      </w:r>
    </w:p>
    <w:p w:rsidR="00C9754C" w:rsidRDefault="00C9754C" w:rsidP="00C9754C">
      <w:bookmarkStart w:id="0" w:name="_GoBack"/>
      <w:bookmarkEnd w:id="0"/>
      <w:r>
        <w:t xml:space="preserve">С 15 декабря 2022 года введена обязательная маркировка отдельных видов </w:t>
      </w:r>
      <w:proofErr w:type="spellStart"/>
      <w:r>
        <w:t>никотиносодержащей</w:t>
      </w:r>
      <w:proofErr w:type="spellEnd"/>
      <w:r>
        <w:t xml:space="preserve"> и </w:t>
      </w:r>
      <w:proofErr w:type="spellStart"/>
      <w:r>
        <w:t>безникотиновой</w:t>
      </w:r>
      <w:proofErr w:type="spellEnd"/>
      <w:r>
        <w:t xml:space="preserve"> продукции, в том числе маркировка жидкостей для электронных систем доставки никотина, продающиеся в картриджах, капсулах, а также в составе одноразовых электронных сигарет.</w:t>
      </w:r>
    </w:p>
    <w:p w:rsidR="00C9754C" w:rsidRDefault="00C9754C" w:rsidP="00C9754C">
      <w:r>
        <w:t xml:space="preserve">Соответствующие требования введены Постановлением Правительства РФ от 30 ноября 2022 № 2178 «О внесении изменений в некоторые акты Правительства Российской Федерации в части введения обязательной маркировки отдельных видов </w:t>
      </w:r>
      <w:proofErr w:type="spellStart"/>
      <w:r>
        <w:t>никотинсодержащих</w:t>
      </w:r>
      <w:proofErr w:type="spellEnd"/>
      <w:r>
        <w:t xml:space="preserve"> жидкостей средствами идентификации».</w:t>
      </w:r>
    </w:p>
    <w:p w:rsidR="00C9754C" w:rsidRDefault="00C9754C" w:rsidP="00C9754C">
      <w:r>
        <w:t xml:space="preserve">Кроме того, предусмотрена подача производителями и импортерами </w:t>
      </w:r>
      <w:proofErr w:type="spellStart"/>
      <w:r>
        <w:t>никотинсодержащей</w:t>
      </w:r>
      <w:proofErr w:type="spellEnd"/>
      <w:r>
        <w:t xml:space="preserve"> и </w:t>
      </w:r>
      <w:proofErr w:type="spellStart"/>
      <w:r>
        <w:t>безникотиновой</w:t>
      </w:r>
      <w:proofErr w:type="spellEnd"/>
      <w:r>
        <w:t xml:space="preserve"> продукции заявления о </w:t>
      </w:r>
      <w:proofErr w:type="gramStart"/>
      <w:r>
        <w:t>регистрации</w:t>
      </w:r>
      <w:proofErr w:type="gramEnd"/>
      <w:r>
        <w:t xml:space="preserve"> в информационную систему мониторинга начиная с 15 декабря 2022 года, для организаций оптовой торговли заявления в информационную систему мониторинга подаются с 1 марта 2023 года. </w:t>
      </w:r>
    </w:p>
    <w:p w:rsidR="00C9754C" w:rsidRDefault="00C9754C" w:rsidP="00C9754C">
      <w:r>
        <w:t xml:space="preserve">До 1 декабря 2023 </w:t>
      </w:r>
      <w:proofErr w:type="gramStart"/>
      <w:r>
        <w:t>года</w:t>
      </w:r>
      <w:proofErr w:type="gramEnd"/>
      <w:r>
        <w:t xml:space="preserve"> возможно маркировать остатки продукции, находившейся в обороте по состоянию на 15 декабря 2022 года, в порядке, установленном для маркировки остатков табачной продукции.</w:t>
      </w:r>
    </w:p>
    <w:p w:rsidR="00C9754C" w:rsidRDefault="00C9754C" w:rsidP="00C9754C">
      <w:r>
        <w:t>Оптовый оборот немаркированной продукции допускается до 1 апреля 2023 года, а розничная продажа - до 1 декабря 2023 года.</w:t>
      </w:r>
    </w:p>
    <w:p w:rsidR="00FE4921" w:rsidRDefault="00C9754C" w:rsidP="00C9754C">
      <w:r>
        <w:t>За реализацию немаркированной табачной продукции установлена административная ответственность по ч.4 ст. 15.12 КоАП РФ.</w:t>
      </w:r>
    </w:p>
    <w:p w:rsidR="00C9754C" w:rsidRDefault="00C9754C" w:rsidP="00C9754C"/>
    <w:p w:rsidR="00C9754C" w:rsidRDefault="00C9754C" w:rsidP="00C9754C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C9754C" w:rsidRDefault="00C9754C" w:rsidP="00C9754C"/>
    <w:sectPr w:rsidR="00C9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0"/>
    <w:rsid w:val="00662900"/>
    <w:rsid w:val="00C9754C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2023-03-24T11:49:00Z</dcterms:created>
  <dcterms:modified xsi:type="dcterms:W3CDTF">2023-03-24T11:49:00Z</dcterms:modified>
</cp:coreProperties>
</file>