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633" w:rsidRPr="00A00633" w:rsidRDefault="00A00633" w:rsidP="00A00633">
      <w:pPr>
        <w:jc w:val="center"/>
        <w:rPr>
          <w:b/>
        </w:rPr>
      </w:pPr>
      <w:r w:rsidRPr="00A00633">
        <w:rPr>
          <w:b/>
        </w:rPr>
        <w:t>ИЗМЕНЕНИЯ В АНТИМОНОПОЛЬНОМ ЗАКОНОДАТЕЛЬСТВЕ</w:t>
      </w:r>
    </w:p>
    <w:p w:rsidR="00A00633" w:rsidRDefault="00A00633" w:rsidP="00A00633">
      <w:pPr>
        <w:jc w:val="both"/>
      </w:pPr>
      <w:r w:rsidRPr="00A00633">
        <w:t>Постановление</w:t>
      </w:r>
      <w:r>
        <w:t>м</w:t>
      </w:r>
      <w:r w:rsidRPr="00A00633">
        <w:t xml:space="preserve"> </w:t>
      </w:r>
      <w:r>
        <w:t>Правительства РФ от 26.04.2023 №</w:t>
      </w:r>
      <w:r w:rsidRPr="00A00633">
        <w:t xml:space="preserve"> 662</w:t>
      </w:r>
      <w:r>
        <w:t> </w:t>
      </w:r>
      <w:r w:rsidRPr="00A00633">
        <w:t>"О случаях допустимости соглашений, заключаемых органами государственной власти субъектов Российской Федерации с хозяйствующими субъектами в целях стабилизации цен на товары, включенные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цены"</w:t>
      </w:r>
      <w:r>
        <w:t xml:space="preserve"> у</w:t>
      </w:r>
      <w:r>
        <w:t>становлены общие исключения в отношении соглашений, заключаемых органами власти субъектов РФ с хозяйствующими субъектами в целях стабилизации цен на социально значимые продовольственные товары первой необходимости, в отношении которых могут устанавливаться предельно допустимые розничные цены</w:t>
      </w:r>
    </w:p>
    <w:p w:rsidR="00A00633" w:rsidRDefault="00A00633" w:rsidP="00A00633">
      <w:pPr>
        <w:jc w:val="both"/>
      </w:pPr>
      <w:r>
        <w:t>Под соглашением понимается договоренность в письменной форме, в том числе в форме меморандумов, деклараций, протоколов.</w:t>
      </w:r>
    </w:p>
    <w:p w:rsidR="00A00633" w:rsidRDefault="00A00633" w:rsidP="00A00633">
      <w:pPr>
        <w:jc w:val="both"/>
      </w:pPr>
      <w:r>
        <w:t>Соглашение признается допустимым в случае соблюдения в совокупности ряда обязательных условий для обеспечения конкуренции. Например, соглашение должно быть открыто для присоединения хозяйствующих субъектов, признающих его положения и готовых принять на себя обязательства, вытекающие из соглашения, а также для выхода хозяйствующих субъектов из соглашения путем направления уведомления в орган власти субъекта РФ.</w:t>
      </w:r>
    </w:p>
    <w:p w:rsidR="00A00633" w:rsidRDefault="00873695" w:rsidP="00A00633">
      <w:pPr>
        <w:jc w:val="both"/>
      </w:pPr>
      <w:r>
        <w:t>Кроме того, п</w:t>
      </w:r>
      <w:bookmarkStart w:id="0" w:name="_GoBack"/>
      <w:bookmarkEnd w:id="0"/>
      <w:r w:rsidR="00A00633">
        <w:t>риводится перечень недопустимых условий соглашения. В частности, недопустимо устанавливать единые фиксированные цены на социально значимые товары, реализуемые хозяйствующими субъектами.</w:t>
      </w:r>
    </w:p>
    <w:p w:rsidR="00A00633" w:rsidRDefault="00A00633" w:rsidP="00A00633">
      <w:pPr>
        <w:jc w:val="both"/>
      </w:pPr>
      <w:r>
        <w:t>Общие исключения действуют до 6 мая 2026 года.</w:t>
      </w:r>
    </w:p>
    <w:p w:rsidR="00A00633" w:rsidRDefault="00A00633" w:rsidP="00A00633">
      <w:r>
        <w:t xml:space="preserve">Помощник прокурора </w:t>
      </w:r>
    </w:p>
    <w:p w:rsidR="00A00633" w:rsidRDefault="00A00633" w:rsidP="00A00633">
      <w:proofErr w:type="spellStart"/>
      <w:r>
        <w:t>Корочанского</w:t>
      </w:r>
      <w:proofErr w:type="spellEnd"/>
      <w:r>
        <w:t xml:space="preserve"> района                                                                                                                Елена Шелковина</w:t>
      </w:r>
    </w:p>
    <w:p w:rsidR="003A332C" w:rsidRDefault="003A332C" w:rsidP="00A00633"/>
    <w:sectPr w:rsidR="003A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33"/>
    <w:rsid w:val="003A332C"/>
    <w:rsid w:val="00873695"/>
    <w:rsid w:val="00A0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BE95"/>
  <w15:chartTrackingRefBased/>
  <w15:docId w15:val="{F6A62404-192C-4077-A127-FBDA0DEC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Шелковина Елена Владимировна</dc:creator>
  <cp:keywords/>
  <dc:description/>
  <cp:lastModifiedBy>Шелковина Елена Владимировна</cp:lastModifiedBy>
  <cp:revision>2</cp:revision>
  <dcterms:created xsi:type="dcterms:W3CDTF">2023-06-27T11:49:00Z</dcterms:created>
  <dcterms:modified xsi:type="dcterms:W3CDTF">2023-06-27T11:53:00Z</dcterms:modified>
</cp:coreProperties>
</file>