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8" w:rsidRDefault="00CA0FD8" w:rsidP="00CA0FD8">
      <w:pPr>
        <w:jc w:val="center"/>
      </w:pPr>
      <w:bookmarkStart w:id="0" w:name="_GoBack"/>
      <w:r>
        <w:t>Об административной ответственности за оскорбление</w:t>
      </w:r>
    </w:p>
    <w:bookmarkEnd w:id="0"/>
    <w:p w:rsidR="00CA0FD8" w:rsidRDefault="00CA0FD8" w:rsidP="00CA0FD8"/>
    <w:p w:rsidR="00CA0FD8" w:rsidRDefault="00CA0FD8" w:rsidP="00CA0FD8">
      <w:r>
        <w:t>В соответствии со статьей 5.61 Кодекса Российской Федерации об административных правонарушениях под оскорблением понимается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</w:p>
    <w:p w:rsidR="00CA0FD8" w:rsidRDefault="00CA0FD8" w:rsidP="00CA0FD8">
      <w:r>
        <w:t>Указанное правонарушение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CA0FD8" w:rsidRDefault="00CA0FD8" w:rsidP="00CA0FD8">
      <w:r>
        <w:t xml:space="preserve">Совершения указанного правонарушения в публичном выступлении или средствах массовой информации, включая сеть «Интернет», либо в отношении нескольких лиц, влечет более строгое наказание, а именно </w:t>
      </w:r>
    </w:p>
    <w:p w:rsidR="00CA0FD8" w:rsidRDefault="00CA0FD8" w:rsidP="00CA0FD8">
      <w:r>
        <w:t>наложение административного штрафа на граждан в размере от пяти тысяч до десяти тысяч рублей;</w:t>
      </w:r>
    </w:p>
    <w:p w:rsidR="00CA0FD8" w:rsidRDefault="00CA0FD8" w:rsidP="00CA0FD8">
      <w:r>
        <w:t xml:space="preserve">на должностных лиц - от пятидесяти тысяч до ста тысяч рублей; </w:t>
      </w:r>
    </w:p>
    <w:p w:rsidR="00CA0FD8" w:rsidRDefault="00CA0FD8" w:rsidP="00CA0FD8">
      <w:r>
        <w:t>на юридических лиц - от двухсот тысяч до семисот тысяч рублей.</w:t>
      </w:r>
    </w:p>
    <w:p w:rsidR="00FE4921" w:rsidRDefault="00CA0FD8" w:rsidP="00CA0FD8">
      <w:r>
        <w:t>Наиболее строгая ответственность за указанное правонарушение предусмотрена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- административный штраф в размере от пятидесяти тысяч до ста тысяч рублей либо дисквалификацию на срок до одного года.</w:t>
      </w:r>
    </w:p>
    <w:p w:rsidR="00CA0FD8" w:rsidRDefault="00CA0FD8" w:rsidP="00CA0FD8"/>
    <w:p w:rsidR="00CA0FD8" w:rsidRDefault="00CA0FD8" w:rsidP="00CA0FD8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CA0FD8" w:rsidRDefault="00CA0FD8" w:rsidP="00CA0FD8"/>
    <w:sectPr w:rsidR="00CA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8C"/>
    <w:rsid w:val="00A8738C"/>
    <w:rsid w:val="00CA0FD8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2023-03-24T11:39:00Z</dcterms:created>
  <dcterms:modified xsi:type="dcterms:W3CDTF">2023-03-24T11:40:00Z</dcterms:modified>
</cp:coreProperties>
</file>