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6FF96214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B5E28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27FE9A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AB5E28">
        <w:rPr>
          <w:rFonts w:ascii="Times New Roman" w:hAnsi="Times New Roman" w:cs="Times New Roman"/>
          <w:b w:val="0"/>
        </w:rPr>
        <w:t>1708005:138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AB5E28">
        <w:rPr>
          <w:rFonts w:ascii="Times New Roman" w:hAnsi="Times New Roman" w:cs="Times New Roman"/>
          <w:b w:val="0"/>
        </w:rPr>
        <w:t xml:space="preserve"> 138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AB5E28">
        <w:rPr>
          <w:rFonts w:ascii="Times New Roman" w:hAnsi="Times New Roman" w:cs="Times New Roman"/>
          <w:b w:val="0"/>
        </w:rPr>
        <w:t xml:space="preserve"> Новосельцева  С. А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14A8F0D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AB5E28">
        <w:rPr>
          <w:rFonts w:ascii="Times New Roman" w:hAnsi="Times New Roman" w:cs="Times New Roman"/>
          <w:b w:val="0"/>
        </w:rPr>
        <w:t>Новосельцевой Светланы Александровны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9367EF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9367EF"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9367EF">
        <w:rPr>
          <w:rFonts w:ascii="Times New Roman" w:hAnsi="Times New Roman" w:cs="Times New Roman"/>
          <w:b w:val="0"/>
        </w:rPr>
        <w:t>главой администрации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D52CC52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AB5E28">
        <w:rPr>
          <w:rFonts w:ascii="Times New Roman" w:hAnsi="Times New Roman" w:cs="Times New Roman"/>
          <w:b w:val="0"/>
          <w:iCs/>
        </w:rPr>
        <w:t>ить копию данного постановления Новосельцевой</w:t>
      </w:r>
      <w:r w:rsidR="00AB5E28">
        <w:rPr>
          <w:rFonts w:ascii="Times New Roman" w:hAnsi="Times New Roman" w:cs="Times New Roman"/>
          <w:b w:val="0"/>
        </w:rPr>
        <w:t xml:space="preserve"> С.А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5E28" w:rsidRPr="007768A9" w14:paraId="29C4F928" w14:textId="77777777" w:rsidTr="0020306F">
        <w:tc>
          <w:tcPr>
            <w:tcW w:w="4785" w:type="dxa"/>
            <w:vAlign w:val="center"/>
          </w:tcPr>
          <w:p w14:paraId="75428AD2" w14:textId="77777777" w:rsidR="00AB5E28" w:rsidRPr="007768A9" w:rsidRDefault="00AB5E28" w:rsidP="0020306F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14D49806" w14:textId="77777777" w:rsidR="00AB5E28" w:rsidRPr="007768A9" w:rsidRDefault="00AB5E28" w:rsidP="0020306F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3AD8C9DD" w14:textId="77777777" w:rsidR="00AB5E28" w:rsidRPr="007768A9" w:rsidRDefault="00AB5E28" w:rsidP="0020306F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AB5E28" w:rsidRPr="007768A9" w14:paraId="7F5A927A" w14:textId="77777777" w:rsidTr="0020306F">
        <w:tc>
          <w:tcPr>
            <w:tcW w:w="4785" w:type="dxa"/>
            <w:vAlign w:val="center"/>
          </w:tcPr>
          <w:p w14:paraId="04972D28" w14:textId="77777777" w:rsidR="00AB5E28" w:rsidRPr="007768A9" w:rsidRDefault="00AB5E28" w:rsidP="0020306F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36ABFECB" w14:textId="77777777" w:rsidR="00AB5E28" w:rsidRPr="007768A9" w:rsidRDefault="00AB5E28" w:rsidP="0020306F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5E2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67EF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0C7C"/>
    <w:rsid w:val="00AA3F7A"/>
    <w:rsid w:val="00AB3490"/>
    <w:rsid w:val="00AB3E24"/>
    <w:rsid w:val="00AB5E28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85</cp:revision>
  <cp:lastPrinted>2025-01-16T12:40:00Z</cp:lastPrinted>
  <dcterms:created xsi:type="dcterms:W3CDTF">2022-08-05T12:39:00Z</dcterms:created>
  <dcterms:modified xsi:type="dcterms:W3CDTF">2025-01-16T12:41:00Z</dcterms:modified>
</cp:coreProperties>
</file>