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B1" w:rsidRDefault="00024CB1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На ресурсах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иноагентов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запретили распространять рекламу</w:t>
      </w:r>
    </w:p>
    <w:bookmarkEnd w:id="0"/>
    <w:p w:rsidR="005B28DB" w:rsidRDefault="00024CB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Российским гражданам и отечественным компаниям запрещено размещать рекламу на информационных ресурсах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иноагентов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В СМИ и Интернете запрещено рекламировать ресурсы самих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иноагентов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024CB1" w:rsidRDefault="00024CB1" w:rsidP="00024CB1">
      <w:r>
        <w:t>ФЕДЕРАЛЬНЫЙ ЗАКОН ОТ 11 МАРТА 2024 Г. N 42-ФЗ "О ВНЕСЕНИИ ИЗМЕНЕНИЙ В СТАТЬЮ 11 ФЕДЕРАЛЬНОГО ЗАКОНА "О КОНТРОЛЕ ЗА ДЕЯТЕЛЬНОСТЬЮ ЛИЦ, НАХОДЯЩИХСЯ ПОД ИНОСТРАННЫМ ВЛИЯНИЕМ" И ОТДЕЛЬНЫЕ ЗАКОНОДАТЕЛЬНЫЕ АКТЫ РОССИЙСКОЙ ФЕДЕРАЦИИ"</w:t>
      </w:r>
    </w:p>
    <w:p w:rsidR="00024CB1" w:rsidRDefault="00024CB1" w:rsidP="00024CB1">
      <w:r>
        <w:t xml:space="preserve">     Принят Государственной Думой 28 февраля 2024 года</w:t>
      </w:r>
    </w:p>
    <w:p w:rsidR="00024CB1" w:rsidRDefault="00024CB1" w:rsidP="00024CB1">
      <w:r>
        <w:t xml:space="preserve">     Одобрен Советом Федерации 6 марта 2024 года</w:t>
      </w:r>
    </w:p>
    <w:p w:rsidR="00024CB1" w:rsidRDefault="00024CB1" w:rsidP="00024CB1">
      <w:pPr>
        <w:spacing w:after="0" w:line="240" w:lineRule="exact"/>
      </w:pPr>
      <w:r>
        <w:t>________________________</w:t>
      </w:r>
    </w:p>
    <w:p w:rsidR="00024CB1" w:rsidRDefault="00024CB1" w:rsidP="00024CB1">
      <w:pPr>
        <w:spacing w:after="0" w:line="240" w:lineRule="exact"/>
      </w:pPr>
      <w:r>
        <w:t xml:space="preserve">Помощник прокурора </w:t>
      </w:r>
    </w:p>
    <w:p w:rsidR="00024CB1" w:rsidRDefault="00024CB1" w:rsidP="00024CB1">
      <w:pPr>
        <w:spacing w:after="0" w:line="240" w:lineRule="exact"/>
      </w:pPr>
      <w:r>
        <w:t>Елена Шелковина</w:t>
      </w:r>
    </w:p>
    <w:p w:rsidR="00024CB1" w:rsidRDefault="00024CB1" w:rsidP="00024CB1"/>
    <w:sectPr w:rsidR="0002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B1"/>
    <w:rsid w:val="00024CB1"/>
    <w:rsid w:val="005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93BF"/>
  <w15:chartTrackingRefBased/>
  <w15:docId w15:val="{03F65501-B854-431A-82ED-E5379B4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2024-03-18T17:00:00Z</dcterms:created>
  <dcterms:modified xsi:type="dcterms:W3CDTF">2024-03-18T17:01:00Z</dcterms:modified>
</cp:coreProperties>
</file>