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B4" w:rsidRDefault="00E424B4" w:rsidP="00E424B4">
      <w:pPr>
        <w:tabs>
          <w:tab w:val="left" w:pos="6383"/>
        </w:tabs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E424B4" w:rsidRDefault="00E424B4" w:rsidP="00E424B4">
      <w:pPr>
        <w:tabs>
          <w:tab w:val="left" w:pos="6383"/>
        </w:tabs>
        <w:jc w:val="center"/>
        <w:rPr>
          <w:b/>
        </w:rPr>
      </w:pPr>
    </w:p>
    <w:p w:rsidR="00E424B4" w:rsidRDefault="00E424B4" w:rsidP="00E424B4">
      <w:pPr>
        <w:tabs>
          <w:tab w:val="left" w:pos="6383"/>
        </w:tabs>
        <w:ind w:firstLine="720"/>
        <w:jc w:val="both"/>
        <w:rPr>
          <w:bCs/>
          <w:color w:val="000000"/>
        </w:rPr>
      </w:pPr>
      <w:proofErr w:type="gramStart"/>
      <w:r w:rsidRPr="000853B5">
        <w:rPr>
          <w:bCs/>
          <w:color w:val="000000"/>
        </w:rPr>
        <w:t xml:space="preserve">Организатор торгов – </w:t>
      </w:r>
      <w:r>
        <w:rPr>
          <w:bCs/>
          <w:color w:val="000000"/>
        </w:rPr>
        <w:t>а</w:t>
      </w:r>
      <w:r w:rsidRPr="000853B5">
        <w:rPr>
          <w:bCs/>
          <w:color w:val="000000"/>
        </w:rPr>
        <w:t>дминистрация муниципального района «Корочанский район» Белгородской области,</w:t>
      </w:r>
      <w:r>
        <w:rPr>
          <w:bCs/>
          <w:color w:val="000000"/>
        </w:rPr>
        <w:t xml:space="preserve"> адрес: </w:t>
      </w:r>
      <w:r w:rsidRPr="00A55643">
        <w:t xml:space="preserve">адресу: </w:t>
      </w:r>
      <w:r>
        <w:t xml:space="preserve">309210 </w:t>
      </w:r>
      <w:r w:rsidRPr="00A55643">
        <w:t>Белгородская область,</w:t>
      </w:r>
      <w:r w:rsidRPr="00043676">
        <w:t xml:space="preserve"> город</w:t>
      </w:r>
      <w:r>
        <w:t xml:space="preserve"> </w:t>
      </w:r>
      <w:r w:rsidRPr="008815E1">
        <w:t xml:space="preserve">Короча, </w:t>
      </w:r>
      <w:r>
        <w:t>площадь Васильева</w:t>
      </w:r>
      <w:r w:rsidRPr="008815E1">
        <w:t>, д</w:t>
      </w:r>
      <w:r>
        <w:t>ом</w:t>
      </w:r>
      <w:r w:rsidRPr="008815E1">
        <w:t xml:space="preserve"> </w:t>
      </w:r>
      <w:r>
        <w:t>28,</w:t>
      </w:r>
      <w:r w:rsidRPr="000853B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соответствии с </w:t>
      </w:r>
      <w:r w:rsidRPr="00E86B07">
        <w:t>постановлением администрации муниципального района «Корочанский район» «Об отказе в предоставлении земельного участка без проведения аукциона и о проведении электронного аукциона по продаже права на заключение договора аренды земельного участка» от 19.07.2024 года № 541, постановлением администрации муниципального района</w:t>
      </w:r>
      <w:proofErr w:type="gramEnd"/>
      <w:r w:rsidRPr="00E86B07">
        <w:t xml:space="preserve"> «</w:t>
      </w:r>
      <w:proofErr w:type="gramStart"/>
      <w:r w:rsidRPr="00E86B07">
        <w:t xml:space="preserve">Корочанский район» </w:t>
      </w:r>
      <w:r>
        <w:t xml:space="preserve">                        </w:t>
      </w:r>
      <w:r w:rsidRPr="00E86B07">
        <w:t>«О проведении торгов по продаже земельного участка» от 30.07.2024 года № 575</w:t>
      </w:r>
      <w:r>
        <w:rPr>
          <w:bCs/>
        </w:rPr>
        <w:t xml:space="preserve">, </w:t>
      </w:r>
      <w:r>
        <w:t>постановлением</w:t>
      </w:r>
      <w:r w:rsidRPr="00667BAF">
        <w:t xml:space="preserve"> администрации муниципального района «Корочанский район» </w:t>
      </w:r>
      <w:r>
        <w:t xml:space="preserve">                                </w:t>
      </w:r>
      <w:r w:rsidRPr="00667BAF">
        <w:rPr>
          <w:bCs/>
        </w:rPr>
        <w:t xml:space="preserve">«Об </w:t>
      </w:r>
      <w:r>
        <w:rPr>
          <w:bCs/>
        </w:rPr>
        <w:t>отказе в предоставлении земельного</w:t>
      </w:r>
      <w:r w:rsidRPr="00667BAF">
        <w:rPr>
          <w:bCs/>
        </w:rPr>
        <w:t xml:space="preserve"> участк</w:t>
      </w:r>
      <w:r>
        <w:rPr>
          <w:bCs/>
        </w:rPr>
        <w:t>а</w:t>
      </w:r>
      <w:r w:rsidRPr="00667BAF">
        <w:rPr>
          <w:bCs/>
        </w:rPr>
        <w:t xml:space="preserve"> без проведения </w:t>
      </w:r>
      <w:r w:rsidRPr="00B7162E">
        <w:rPr>
          <w:bCs/>
        </w:rPr>
        <w:t>аукциона и о проведе</w:t>
      </w:r>
      <w:r>
        <w:rPr>
          <w:bCs/>
        </w:rPr>
        <w:t>нии электронного аукциона по продаже права на заключение договора аренды земельного</w:t>
      </w:r>
      <w:r w:rsidRPr="00B7162E">
        <w:rPr>
          <w:bCs/>
        </w:rPr>
        <w:t xml:space="preserve"> участк</w:t>
      </w:r>
      <w:r>
        <w:rPr>
          <w:bCs/>
        </w:rPr>
        <w:t>а</w:t>
      </w:r>
      <w:r w:rsidRPr="00B7162E">
        <w:rPr>
          <w:bCs/>
        </w:rPr>
        <w:t xml:space="preserve">» от </w:t>
      </w:r>
      <w:r>
        <w:rPr>
          <w:bCs/>
        </w:rPr>
        <w:t>19.08.2024</w:t>
      </w:r>
      <w:r w:rsidRPr="00B7162E">
        <w:rPr>
          <w:bCs/>
        </w:rPr>
        <w:t xml:space="preserve"> года № </w:t>
      </w:r>
      <w:r>
        <w:rPr>
          <w:bCs/>
        </w:rPr>
        <w:t xml:space="preserve">642 </w:t>
      </w:r>
      <w:r w:rsidRPr="00436DE3">
        <w:rPr>
          <w:bCs/>
          <w:color w:val="000000"/>
        </w:rPr>
        <w:t xml:space="preserve"> </w:t>
      </w:r>
      <w:r w:rsidRPr="00436DE3">
        <w:t xml:space="preserve">руководствуясь ст. ст. </w:t>
      </w:r>
      <w:r w:rsidRPr="00A435C4">
        <w:t>11, 39.2, 39.3;</w:t>
      </w:r>
      <w:proofErr w:type="gramEnd"/>
      <w:r w:rsidRPr="00A435C4">
        <w:t xml:space="preserve"> </w:t>
      </w:r>
      <w:proofErr w:type="gramStart"/>
      <w:r>
        <w:t xml:space="preserve">39.4, </w:t>
      </w:r>
      <w:r w:rsidRPr="00A435C4">
        <w:t>39.6, 39.7, 39.11, 39.12</w:t>
      </w:r>
      <w:r>
        <w:t>, 39.13</w:t>
      </w:r>
      <w:r w:rsidRPr="00A435C4">
        <w:t>,</w:t>
      </w:r>
      <w:r>
        <w:t xml:space="preserve"> 39.18</w:t>
      </w:r>
      <w:r w:rsidRPr="00A435C4">
        <w:t xml:space="preserve"> </w:t>
      </w:r>
      <w:r w:rsidRPr="00436DE3">
        <w:t xml:space="preserve">Земельного кодекса Российской Федерации, регламентом торговой секции, который размещен по адресу: </w:t>
      </w:r>
      <w:hyperlink r:id="rId8" w:history="1">
        <w:r w:rsidRPr="00436DE3">
          <w:rPr>
            <w:rStyle w:val="a3"/>
            <w:rFonts w:eastAsia="Calibri"/>
          </w:rPr>
          <w:t>https://u</w:t>
        </w:r>
        <w:r w:rsidRPr="00436DE3">
          <w:rPr>
            <w:rStyle w:val="a3"/>
            <w:rFonts w:eastAsia="Calibri"/>
          </w:rPr>
          <w:t>t</w:t>
        </w:r>
        <w:r w:rsidRPr="00436DE3">
          <w:rPr>
            <w:rStyle w:val="a3"/>
            <w:rFonts w:eastAsia="Calibri"/>
          </w:rPr>
          <w:t>p.s</w:t>
        </w:r>
        <w:r w:rsidRPr="00436DE3">
          <w:rPr>
            <w:rStyle w:val="a3"/>
            <w:rFonts w:eastAsia="Calibri"/>
          </w:rPr>
          <w:t>b</w:t>
        </w:r>
        <w:r w:rsidRPr="00436DE3">
          <w:rPr>
            <w:rStyle w:val="a3"/>
            <w:rFonts w:eastAsia="Calibri"/>
          </w:rPr>
          <w:t>erbank-ast.ru/AP/Notice/1027/Instructions</w:t>
        </w:r>
      </w:hyperlink>
      <w:r w:rsidRPr="00436DE3">
        <w:t xml:space="preserve">, </w:t>
      </w:r>
      <w:r w:rsidRPr="00436DE3">
        <w:rPr>
          <w:bCs/>
        </w:rPr>
        <w:t xml:space="preserve">сообщает о </w:t>
      </w:r>
      <w:r w:rsidRPr="00F1443B">
        <w:rPr>
          <w:bCs/>
        </w:rPr>
        <w:t>п</w:t>
      </w:r>
      <w:r w:rsidRPr="00F1443B">
        <w:rPr>
          <w:bCs/>
          <w:color w:val="000000"/>
        </w:rPr>
        <w:t xml:space="preserve">роведении </w:t>
      </w:r>
      <w:r>
        <w:rPr>
          <w:bCs/>
          <w:color w:val="000000"/>
        </w:rPr>
        <w:t xml:space="preserve"> 27 сентября</w:t>
      </w:r>
      <w:r w:rsidRPr="00F1443B">
        <w:rPr>
          <w:bCs/>
        </w:rPr>
        <w:t xml:space="preserve"> 2024 года, </w:t>
      </w:r>
      <w:r>
        <w:rPr>
          <w:bCs/>
        </w:rPr>
        <w:t xml:space="preserve">                      </w:t>
      </w:r>
      <w:r w:rsidRPr="00F1443B">
        <w:rPr>
          <w:bCs/>
        </w:rPr>
        <w:t xml:space="preserve">в 09 часов 00 минут аукциона </w:t>
      </w:r>
      <w:r w:rsidRPr="00F1443B">
        <w:rPr>
          <w:bCs/>
          <w:color w:val="000000"/>
        </w:rPr>
        <w:t>по продаже права на заключение договор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аренды земельн</w:t>
      </w:r>
      <w:r>
        <w:rPr>
          <w:bCs/>
          <w:color w:val="000000"/>
        </w:rPr>
        <w:t>ого участка</w:t>
      </w:r>
      <w:r w:rsidRPr="00F1443B">
        <w:rPr>
          <w:bCs/>
          <w:color w:val="000000"/>
        </w:rPr>
        <w:t>, продаже земельн</w:t>
      </w:r>
      <w:r>
        <w:rPr>
          <w:bCs/>
          <w:color w:val="000000"/>
        </w:rPr>
        <w:t>ого</w:t>
      </w:r>
      <w:r w:rsidRPr="00F1443B">
        <w:rPr>
          <w:bCs/>
          <w:color w:val="000000"/>
        </w:rPr>
        <w:t xml:space="preserve"> участк</w:t>
      </w:r>
      <w:r>
        <w:rPr>
          <w:bCs/>
          <w:color w:val="000000"/>
        </w:rPr>
        <w:t>а</w:t>
      </w:r>
      <w:r w:rsidRPr="00F1443B">
        <w:rPr>
          <w:bCs/>
          <w:color w:val="000000"/>
        </w:rPr>
        <w:t xml:space="preserve"> </w:t>
      </w:r>
      <w:r w:rsidRPr="00F1443B">
        <w:t>в электронной форме (далее</w:t>
      </w:r>
      <w:r w:rsidRPr="00436DE3">
        <w:t xml:space="preserve"> – электронный аукцион) на электронной торговой</w:t>
      </w:r>
      <w:proofErr w:type="gramEnd"/>
      <w:r w:rsidRPr="00436DE3">
        <w:t xml:space="preserve"> площадке </w:t>
      </w:r>
      <w:hyperlink r:id="rId9" w:history="1">
        <w:r w:rsidRPr="00436DE3">
          <w:rPr>
            <w:rStyle w:val="a3"/>
            <w:rFonts w:eastAsia="Calibri"/>
          </w:rPr>
          <w:t>http://utp.sberbank-ast.ru</w:t>
        </w:r>
      </w:hyperlink>
      <w:r w:rsidRPr="00436DE3">
        <w:t xml:space="preserve"> в сети Интернет </w:t>
      </w:r>
      <w:r w:rsidRPr="00436DE3">
        <w:rPr>
          <w:rFonts w:eastAsia="Calibri"/>
          <w:lang w:eastAsia="en-US"/>
        </w:rPr>
        <w:t>(далее – электронная площадка, оператор электронной площадки), по следующим лотам</w:t>
      </w:r>
      <w:r w:rsidRPr="00436DE3">
        <w:rPr>
          <w:bCs/>
          <w:color w:val="000000"/>
        </w:rPr>
        <w:t>:</w:t>
      </w:r>
      <w:r w:rsidRPr="009E5642">
        <w:t xml:space="preserve"> </w:t>
      </w:r>
    </w:p>
    <w:p w:rsidR="00E424B4" w:rsidRPr="00304770" w:rsidRDefault="00E424B4" w:rsidP="00E424B4">
      <w:pPr>
        <w:tabs>
          <w:tab w:val="left" w:pos="6383"/>
        </w:tabs>
        <w:ind w:firstLine="720"/>
        <w:jc w:val="both"/>
        <w:rPr>
          <w:bCs/>
          <w:color w:val="000000"/>
          <w:sz w:val="10"/>
          <w:szCs w:val="10"/>
        </w:rPr>
      </w:pPr>
    </w:p>
    <w:p w:rsidR="00E424B4" w:rsidRPr="00BF4B09" w:rsidRDefault="00E424B4" w:rsidP="00E424B4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>Лот № 1</w:t>
      </w:r>
    </w:p>
    <w:p w:rsidR="00E424B4" w:rsidRPr="00443AC4" w:rsidRDefault="00E424B4" w:rsidP="00E424B4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- </w:t>
      </w:r>
      <w:r w:rsidRPr="00FB4C48">
        <w:rPr>
          <w:sz w:val="24"/>
          <w:szCs w:val="24"/>
        </w:rPr>
        <w:t xml:space="preserve">право на заключение договора аренды земельного участка </w:t>
      </w:r>
      <w:r>
        <w:rPr>
          <w:sz w:val="24"/>
          <w:szCs w:val="24"/>
        </w:rPr>
        <w:t xml:space="preserve">            </w:t>
      </w:r>
      <w:r w:rsidRPr="00FB4C48">
        <w:rPr>
          <w:sz w:val="24"/>
          <w:szCs w:val="24"/>
        </w:rPr>
        <w:t>из категории</w:t>
      </w:r>
      <w:r>
        <w:rPr>
          <w:sz w:val="24"/>
          <w:szCs w:val="24"/>
        </w:rPr>
        <w:t xml:space="preserve"> </w:t>
      </w:r>
      <w:r w:rsidRPr="00443AC4">
        <w:rPr>
          <w:sz w:val="24"/>
          <w:szCs w:val="24"/>
        </w:rPr>
        <w:t>«</w:t>
      </w:r>
      <w:r w:rsidRPr="00443AC4">
        <w:rPr>
          <w:bCs/>
          <w:sz w:val="24"/>
          <w:szCs w:val="24"/>
        </w:rPr>
        <w:t xml:space="preserve">земли </w:t>
      </w:r>
      <w:r>
        <w:rPr>
          <w:bCs/>
          <w:sz w:val="24"/>
          <w:szCs w:val="24"/>
        </w:rPr>
        <w:t>населенных пунктов</w:t>
      </w:r>
      <w:r w:rsidRPr="00443AC4">
        <w:rPr>
          <w:bCs/>
          <w:sz w:val="24"/>
          <w:szCs w:val="24"/>
        </w:rPr>
        <w:t xml:space="preserve">» 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для ведения личного подсобного хозяйства.</w:t>
      </w:r>
    </w:p>
    <w:p w:rsidR="00E424B4" w:rsidRDefault="00E424B4" w:rsidP="00E424B4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</w:t>
      </w:r>
      <w:r>
        <w:t xml:space="preserve">                 </w:t>
      </w:r>
      <w:r w:rsidRPr="00443AC4">
        <w:t xml:space="preserve">с кадастровым номером </w:t>
      </w:r>
      <w:r w:rsidRPr="008B7FB3">
        <w:t>31:09:</w:t>
      </w:r>
      <w:r>
        <w:t>0109003:250</w:t>
      </w:r>
      <w:r w:rsidRPr="00443AC4">
        <w:t xml:space="preserve">, по адресу: </w:t>
      </w:r>
      <w:r w:rsidRPr="008B7FB3">
        <w:t xml:space="preserve">Белгородская область, Корочанский район, </w:t>
      </w:r>
      <w:r>
        <w:t>Кощеевское сельское поселение, х. Сцепное.</w:t>
      </w:r>
    </w:p>
    <w:p w:rsidR="00E424B4" w:rsidRPr="007738A0" w:rsidRDefault="00E424B4" w:rsidP="00E424B4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E11958">
        <w:t xml:space="preserve">– </w:t>
      </w:r>
      <w:r>
        <w:t>11190</w:t>
      </w:r>
      <w:r w:rsidRPr="00E11958">
        <w:t>,00 (</w:t>
      </w:r>
      <w:r>
        <w:t>одиннадцать тысяч сто девяносто</w:t>
      </w:r>
      <w:r w:rsidRPr="00E11958">
        <w:t>) рублей, 00 копеек.</w:t>
      </w:r>
    </w:p>
    <w:p w:rsidR="00E424B4" w:rsidRPr="007738A0" w:rsidRDefault="00E424B4" w:rsidP="00E424B4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</w:t>
      </w:r>
      <w:r>
        <w:t xml:space="preserve">        </w:t>
      </w:r>
      <w:r w:rsidRPr="007738A0">
        <w:t xml:space="preserve">с Федеральным </w:t>
      </w:r>
      <w:hyperlink r:id="rId10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</w:t>
      </w:r>
      <w:r>
        <w:t xml:space="preserve">                 </w:t>
      </w:r>
      <w:r w:rsidRPr="007738A0">
        <w:t>в Российской Федерации».</w:t>
      </w:r>
    </w:p>
    <w:p w:rsidR="00E424B4" w:rsidRPr="007738A0" w:rsidRDefault="00E424B4" w:rsidP="00E424B4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11190</w:t>
      </w:r>
      <w:r w:rsidRPr="00E11958">
        <w:t>,00 (</w:t>
      </w:r>
      <w:r>
        <w:t>одиннадцать тысяч сто девяносто</w:t>
      </w:r>
      <w:r w:rsidRPr="00E11958">
        <w:t>) рублей, 00 копеек.</w:t>
      </w:r>
    </w:p>
    <w:p w:rsidR="00E424B4" w:rsidRDefault="00E424B4" w:rsidP="00E424B4">
      <w:pPr>
        <w:suppressAutoHyphens/>
        <w:ind w:firstLine="567"/>
        <w:jc w:val="both"/>
        <w:outlineLvl w:val="2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 xml:space="preserve">– </w:t>
      </w:r>
      <w:r>
        <w:t>335,70</w:t>
      </w:r>
      <w:r w:rsidRPr="00E11958">
        <w:t xml:space="preserve"> (</w:t>
      </w:r>
      <w:r>
        <w:t>триста тридцать пять)</w:t>
      </w:r>
      <w:r w:rsidRPr="00E11958">
        <w:t xml:space="preserve"> рубл</w:t>
      </w:r>
      <w:r>
        <w:t>ей</w:t>
      </w:r>
      <w:r w:rsidRPr="00E11958">
        <w:t xml:space="preserve">, </w:t>
      </w:r>
      <w:r>
        <w:t>70</w:t>
      </w:r>
      <w:r w:rsidRPr="00E11958">
        <w:t xml:space="preserve"> копе</w:t>
      </w:r>
      <w:r>
        <w:t>ек</w:t>
      </w:r>
      <w:r w:rsidRPr="00E11958">
        <w:t>.</w:t>
      </w:r>
    </w:p>
    <w:p w:rsidR="00E424B4" w:rsidRDefault="00E424B4" w:rsidP="00E424B4">
      <w:pPr>
        <w:suppressAutoHyphens/>
        <w:ind w:firstLine="709"/>
        <w:jc w:val="both"/>
      </w:pPr>
      <w:r>
        <w:t>Срок договора аренды – 20 лет.</w:t>
      </w:r>
    </w:p>
    <w:p w:rsidR="00E424B4" w:rsidRDefault="00E424B4" w:rsidP="00E424B4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E424B4" w:rsidRDefault="00E424B4" w:rsidP="00E424B4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ВЛ-10 кВ № 2 ПС Борисы</w:t>
      </w:r>
      <w:r w:rsidRPr="00851645">
        <w:t>, реестровый номер 31:0</w:t>
      </w:r>
      <w:r>
        <w:t>9</w:t>
      </w:r>
      <w:r w:rsidRPr="00851645">
        <w:t>-6.</w:t>
      </w:r>
      <w:r>
        <w:t>743</w:t>
      </w:r>
      <w:r w:rsidRPr="00851645">
        <w:t>, учетный номер 31.0</w:t>
      </w:r>
      <w:r>
        <w:t>9</w:t>
      </w:r>
      <w:r w:rsidRPr="00851645">
        <w:t>.2.</w:t>
      </w:r>
      <w:r>
        <w:t>26;</w:t>
      </w:r>
    </w:p>
    <w:p w:rsidR="00E424B4" w:rsidRDefault="00E424B4" w:rsidP="00E424B4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ВЛ-10 кВ № 3 ПС Борисы</w:t>
      </w:r>
      <w:r w:rsidRPr="00851645">
        <w:t>, реестровый номер 31:0</w:t>
      </w:r>
      <w:r>
        <w:t>9</w:t>
      </w:r>
      <w:r w:rsidRPr="00851645">
        <w:t>-6.</w:t>
      </w:r>
      <w:r>
        <w:t>297</w:t>
      </w:r>
      <w:r w:rsidRPr="00851645">
        <w:t xml:space="preserve"> учетный номер 31.0</w:t>
      </w:r>
      <w:r>
        <w:t>9</w:t>
      </w:r>
      <w:r w:rsidRPr="00851645">
        <w:t>.2.</w:t>
      </w:r>
      <w:r>
        <w:t xml:space="preserve">27. </w:t>
      </w:r>
    </w:p>
    <w:p w:rsidR="00E424B4" w:rsidRDefault="00E424B4" w:rsidP="00E424B4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 имеется, к сетям теплоснабжения, к сетям </w:t>
      </w:r>
      <w:r w:rsidRPr="005D5528">
        <w:t>водоснабже</w:t>
      </w:r>
      <w:r>
        <w:t>ния не имеется.</w:t>
      </w:r>
      <w:r w:rsidRPr="005C6BEC">
        <w:t xml:space="preserve"> </w:t>
      </w:r>
    </w:p>
    <w:p w:rsidR="00E424B4" w:rsidRPr="00E86B07" w:rsidRDefault="00E424B4" w:rsidP="00E424B4">
      <w:pPr>
        <w:suppressAutoHyphens/>
        <w:ind w:firstLine="709"/>
        <w:jc w:val="both"/>
        <w:rPr>
          <w:szCs w:val="20"/>
        </w:rPr>
      </w:pPr>
      <w:proofErr w:type="gramStart"/>
      <w:r w:rsidRPr="00C9254C">
        <w:t>Предельные параметры разрешенного строительства: м</w:t>
      </w:r>
      <w:r w:rsidRPr="00C9254C">
        <w:rPr>
          <w:szCs w:val="20"/>
        </w:rPr>
        <w:t xml:space="preserve">инимальный отступ от границ земельного участка – 3 м, </w:t>
      </w:r>
      <w:r w:rsidRPr="00C9254C">
        <w:t>м</w:t>
      </w:r>
      <w:r w:rsidRPr="00C9254C">
        <w:rPr>
          <w:szCs w:val="20"/>
        </w:rPr>
        <w:t>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E424B4" w:rsidRDefault="00E424B4" w:rsidP="00E424B4">
      <w:pPr>
        <w:suppressAutoHyphens/>
        <w:ind w:firstLine="709"/>
        <w:jc w:val="both"/>
        <w:rPr>
          <w:b/>
          <w:u w:val="single"/>
        </w:rPr>
      </w:pPr>
    </w:p>
    <w:p w:rsidR="00E424B4" w:rsidRDefault="00E424B4" w:rsidP="00E424B4">
      <w:pPr>
        <w:suppressAutoHyphens/>
        <w:ind w:firstLine="709"/>
        <w:jc w:val="both"/>
        <w:rPr>
          <w:b/>
          <w:u w:val="single"/>
        </w:rPr>
      </w:pPr>
    </w:p>
    <w:p w:rsidR="00E424B4" w:rsidRDefault="00E424B4" w:rsidP="00E424B4">
      <w:pPr>
        <w:suppressAutoHyphens/>
        <w:ind w:firstLine="709"/>
        <w:jc w:val="both"/>
        <w:rPr>
          <w:b/>
          <w:u w:val="single"/>
        </w:rPr>
      </w:pPr>
    </w:p>
    <w:p w:rsidR="00E424B4" w:rsidRPr="00BF4B09" w:rsidRDefault="00E424B4" w:rsidP="00E424B4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Лот № 2</w:t>
      </w:r>
    </w:p>
    <w:p w:rsidR="00E424B4" w:rsidRPr="00443AC4" w:rsidRDefault="00E424B4" w:rsidP="00E424B4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</w:t>
      </w:r>
      <w:r w:rsidRPr="00FB4C48">
        <w:rPr>
          <w:sz w:val="24"/>
          <w:szCs w:val="24"/>
        </w:rPr>
        <w:t>из категории</w:t>
      </w:r>
      <w:r>
        <w:rPr>
          <w:sz w:val="24"/>
          <w:szCs w:val="24"/>
        </w:rPr>
        <w:t xml:space="preserve"> </w:t>
      </w:r>
      <w:r w:rsidRPr="00443AC4">
        <w:rPr>
          <w:sz w:val="24"/>
          <w:szCs w:val="24"/>
        </w:rPr>
        <w:t>«</w:t>
      </w:r>
      <w:r>
        <w:rPr>
          <w:bCs/>
          <w:sz w:val="24"/>
          <w:szCs w:val="24"/>
        </w:rPr>
        <w:t>земли населенных пунктов</w:t>
      </w:r>
      <w:r w:rsidRPr="00443AC4">
        <w:rPr>
          <w:bCs/>
          <w:sz w:val="24"/>
          <w:szCs w:val="24"/>
        </w:rPr>
        <w:t xml:space="preserve">» 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ведение огородничества.</w:t>
      </w:r>
    </w:p>
    <w:p w:rsidR="00E424B4" w:rsidRDefault="00E424B4" w:rsidP="00E424B4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4450</w:t>
      </w:r>
      <w:r w:rsidRPr="00443AC4">
        <w:t xml:space="preserve"> кв. м, </w:t>
      </w:r>
      <w:r>
        <w:t xml:space="preserve">                    </w:t>
      </w:r>
      <w:r w:rsidRPr="00443AC4">
        <w:t xml:space="preserve">с кадастровым номером </w:t>
      </w:r>
      <w:r w:rsidRPr="004B1BE2">
        <w:t>31:09:</w:t>
      </w:r>
      <w:r>
        <w:t>1601006:262</w:t>
      </w:r>
      <w:r w:rsidRPr="00443AC4">
        <w:t xml:space="preserve">, по адресу: </w:t>
      </w:r>
      <w:proofErr w:type="gramStart"/>
      <w:r w:rsidRPr="004B1BE2">
        <w:t xml:space="preserve">Белгородская область, Корочанский район, </w:t>
      </w:r>
      <w:r>
        <w:t>Шляховское сельское поселение, х. Объединенный, ул. Объединенная.</w:t>
      </w:r>
      <w:proofErr w:type="gramEnd"/>
    </w:p>
    <w:p w:rsidR="00E424B4" w:rsidRPr="007738A0" w:rsidRDefault="00E424B4" w:rsidP="00E424B4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5C6BEC">
        <w:t>цена продажи земельного участка</w:t>
      </w:r>
      <w:r w:rsidRPr="007738A0">
        <w:t>) –</w:t>
      </w:r>
      <w:r>
        <w:t xml:space="preserve"> 172900,00</w:t>
      </w:r>
      <w:r w:rsidRPr="007738A0">
        <w:t xml:space="preserve"> (</w:t>
      </w:r>
      <w:r>
        <w:t>сто семьдесят две тысячи девятьсот)</w:t>
      </w:r>
      <w:r w:rsidRPr="007738A0">
        <w:t xml:space="preserve"> рубл</w:t>
      </w:r>
      <w:r>
        <w:t>ей</w:t>
      </w:r>
      <w:r w:rsidRPr="007738A0">
        <w:t>, 00 копеек.</w:t>
      </w:r>
    </w:p>
    <w:p w:rsidR="00E424B4" w:rsidRPr="007738A0" w:rsidRDefault="00E424B4" w:rsidP="00E424B4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</w:t>
      </w:r>
      <w:r>
        <w:t xml:space="preserve">          </w:t>
      </w:r>
      <w:r w:rsidRPr="007738A0">
        <w:t xml:space="preserve">с Федеральным </w:t>
      </w:r>
      <w:hyperlink r:id="rId11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</w:t>
      </w:r>
      <w:r>
        <w:t xml:space="preserve">             </w:t>
      </w:r>
      <w:r w:rsidRPr="007738A0">
        <w:t>в Российской Федерации».</w:t>
      </w:r>
    </w:p>
    <w:p w:rsidR="00E424B4" w:rsidRPr="007738A0" w:rsidRDefault="00E424B4" w:rsidP="00E424B4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>
        <w:t>172900,00</w:t>
      </w:r>
      <w:r w:rsidRPr="007738A0">
        <w:t xml:space="preserve"> (</w:t>
      </w:r>
      <w:r>
        <w:t>сто семьдесят две тысячи девятьсот)</w:t>
      </w:r>
      <w:r w:rsidRPr="007738A0">
        <w:t xml:space="preserve"> рубл</w:t>
      </w:r>
      <w:r>
        <w:t>ей</w:t>
      </w:r>
      <w:r w:rsidRPr="007738A0">
        <w:t>, 00 копеек.</w:t>
      </w:r>
    </w:p>
    <w:p w:rsidR="00E424B4" w:rsidRDefault="00E424B4" w:rsidP="00E424B4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– </w:t>
      </w:r>
      <w:r>
        <w:t>5187,00</w:t>
      </w:r>
      <w:r w:rsidRPr="007738A0">
        <w:t xml:space="preserve"> (</w:t>
      </w:r>
      <w:r>
        <w:t>пять тысяч сто восемьдесят семь)</w:t>
      </w:r>
      <w:r w:rsidRPr="007738A0">
        <w:t xml:space="preserve"> рубл</w:t>
      </w:r>
      <w:r>
        <w:t>ей</w:t>
      </w:r>
      <w:r w:rsidRPr="007738A0">
        <w:t xml:space="preserve">, </w:t>
      </w:r>
      <w:r>
        <w:t>00 копеек</w:t>
      </w:r>
      <w:r w:rsidRPr="007738A0">
        <w:t>.</w:t>
      </w:r>
    </w:p>
    <w:p w:rsidR="00E424B4" w:rsidRDefault="00E424B4" w:rsidP="00E424B4">
      <w:pPr>
        <w:suppressAutoHyphens/>
        <w:ind w:firstLine="567"/>
        <w:jc w:val="both"/>
      </w:pPr>
      <w:r>
        <w:t>Имеются ограничения прав на земельный участок:</w:t>
      </w:r>
    </w:p>
    <w:p w:rsidR="00E424B4" w:rsidRDefault="00E424B4" w:rsidP="00E424B4">
      <w:pPr>
        <w:suppressAutoHyphens/>
        <w:ind w:firstLine="709"/>
        <w:jc w:val="both"/>
      </w:pPr>
      <w:r w:rsidRPr="00851645">
        <w:t xml:space="preserve">- </w:t>
      </w:r>
      <w:r>
        <w:rPr>
          <w:color w:val="000000"/>
          <w:shd w:val="clear" w:color="auto" w:fill="FFFFFF"/>
        </w:rPr>
        <w:t xml:space="preserve"> зона с особыми условиями использования территории ВЛ-04 КТП 507 ПС Шеино № 1,2</w:t>
      </w:r>
      <w:r w:rsidRPr="00851645">
        <w:t>, реестровый номер 31:0</w:t>
      </w:r>
      <w:r>
        <w:t>9</w:t>
      </w:r>
      <w:r w:rsidRPr="00851645">
        <w:t>-6.</w:t>
      </w:r>
      <w:r>
        <w:t>889</w:t>
      </w:r>
      <w:r w:rsidRPr="00851645">
        <w:t>, учетный номер 31.0</w:t>
      </w:r>
      <w:r>
        <w:t>9</w:t>
      </w:r>
      <w:r w:rsidRPr="00851645">
        <w:t>.2.</w:t>
      </w:r>
      <w:r>
        <w:t>1009.</w:t>
      </w:r>
    </w:p>
    <w:p w:rsidR="00E424B4" w:rsidRDefault="00E424B4" w:rsidP="00E424B4">
      <w:pPr>
        <w:suppressAutoHyphens/>
        <w:ind w:firstLine="709"/>
        <w:jc w:val="both"/>
      </w:pPr>
      <w:r>
        <w:t>Земельный участок предоставляется без права возведения объектов капитального строительства.</w:t>
      </w:r>
    </w:p>
    <w:p w:rsidR="00E424B4" w:rsidRDefault="00E424B4" w:rsidP="00E424B4">
      <w:pPr>
        <w:suppressAutoHyphens/>
        <w:ind w:firstLine="709"/>
        <w:jc w:val="both"/>
      </w:pPr>
    </w:p>
    <w:p w:rsidR="00E424B4" w:rsidRPr="00BF4B09" w:rsidRDefault="00E424B4" w:rsidP="00E424B4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3</w:t>
      </w:r>
    </w:p>
    <w:p w:rsidR="00E424B4" w:rsidRPr="00443AC4" w:rsidRDefault="00E424B4" w:rsidP="00E424B4">
      <w:pPr>
        <w:pStyle w:val="ConsPlusNormal"/>
        <w:suppressAutoHyphens/>
        <w:ind w:firstLine="709"/>
        <w:jc w:val="both"/>
        <w:rPr>
          <w:bCs/>
          <w:sz w:val="24"/>
          <w:szCs w:val="24"/>
        </w:rPr>
      </w:pPr>
      <w:r w:rsidRPr="00BF4B09">
        <w:rPr>
          <w:sz w:val="24"/>
          <w:szCs w:val="24"/>
          <w:u w:val="single"/>
        </w:rPr>
        <w:t xml:space="preserve">Предмет </w:t>
      </w:r>
      <w:r>
        <w:rPr>
          <w:sz w:val="24"/>
          <w:szCs w:val="24"/>
          <w:u w:val="single"/>
        </w:rPr>
        <w:t>аукциона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F4B09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продажа</w:t>
      </w:r>
      <w:r w:rsidRPr="00BF4B09">
        <w:rPr>
          <w:sz w:val="24"/>
          <w:szCs w:val="24"/>
        </w:rPr>
        <w:t xml:space="preserve"> земельного участка из </w:t>
      </w:r>
      <w:r w:rsidRPr="00443AC4">
        <w:rPr>
          <w:sz w:val="24"/>
          <w:szCs w:val="24"/>
        </w:rPr>
        <w:t>категории</w:t>
      </w:r>
      <w:r w:rsidRPr="004520C5">
        <w:rPr>
          <w:sz w:val="24"/>
          <w:szCs w:val="24"/>
        </w:rPr>
        <w:t xml:space="preserve"> «</w:t>
      </w:r>
      <w:r w:rsidRPr="004520C5">
        <w:rPr>
          <w:bCs/>
          <w:sz w:val="24"/>
          <w:szCs w:val="24"/>
        </w:rPr>
        <w:t xml:space="preserve">земли населенных пунктов» </w:t>
      </w:r>
      <w:r w:rsidRPr="00443AC4">
        <w:rPr>
          <w:bCs/>
          <w:sz w:val="24"/>
          <w:szCs w:val="24"/>
        </w:rPr>
        <w:t xml:space="preserve">с видом разрешенного использования </w:t>
      </w:r>
      <w:r>
        <w:rPr>
          <w:bCs/>
          <w:sz w:val="24"/>
          <w:szCs w:val="24"/>
        </w:rPr>
        <w:t>–</w:t>
      </w:r>
      <w:r w:rsidRPr="00443AC4">
        <w:rPr>
          <w:bCs/>
          <w:sz w:val="24"/>
          <w:szCs w:val="24"/>
        </w:rPr>
        <w:t xml:space="preserve"> </w:t>
      </w:r>
      <w:r w:rsidRPr="00AC32DA">
        <w:rPr>
          <w:bCs/>
          <w:sz w:val="24"/>
          <w:szCs w:val="24"/>
        </w:rPr>
        <w:t>для ведения личного подсобного хозяйства (приусадебный земельный участок)</w:t>
      </w:r>
      <w:r w:rsidRPr="00443AC4">
        <w:rPr>
          <w:bCs/>
          <w:sz w:val="24"/>
          <w:szCs w:val="24"/>
        </w:rPr>
        <w:t>.</w:t>
      </w:r>
    </w:p>
    <w:p w:rsidR="00E424B4" w:rsidRDefault="00E424B4" w:rsidP="00E424B4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9143</w:t>
      </w:r>
      <w:r w:rsidRPr="00443AC4">
        <w:t xml:space="preserve"> кв. м, </w:t>
      </w:r>
      <w:r>
        <w:t xml:space="preserve">                      </w:t>
      </w:r>
      <w:r w:rsidRPr="00443AC4">
        <w:t xml:space="preserve">с кадастровым номером </w:t>
      </w:r>
      <w:r>
        <w:t>31:09:1802009</w:t>
      </w:r>
      <w:r w:rsidRPr="00AC32DA">
        <w:t>:</w:t>
      </w:r>
      <w:r>
        <w:t>217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Шеинское</w:t>
      </w:r>
      <w:r w:rsidRPr="00AC32DA">
        <w:t xml:space="preserve"> сельское поселение, с. </w:t>
      </w:r>
      <w:r>
        <w:t>Шеино</w:t>
      </w:r>
      <w:r w:rsidRPr="004E2A48">
        <w:t>.</w:t>
      </w:r>
    </w:p>
    <w:p w:rsidR="00E424B4" w:rsidRPr="004520C5" w:rsidRDefault="00E424B4" w:rsidP="00E424B4">
      <w:pPr>
        <w:suppressAutoHyphens/>
        <w:ind w:firstLine="708"/>
        <w:jc w:val="both"/>
        <w:outlineLvl w:val="2"/>
      </w:pPr>
      <w:r w:rsidRPr="004520C5">
        <w:t xml:space="preserve">Начальная цена лота </w:t>
      </w:r>
      <w:r w:rsidRPr="007738A0">
        <w:t>(</w:t>
      </w:r>
      <w:r w:rsidRPr="005C6BEC">
        <w:t>цена продажи земельного участка</w:t>
      </w:r>
      <w:r w:rsidRPr="007738A0">
        <w:t xml:space="preserve">) </w:t>
      </w:r>
      <w:r>
        <w:t>– 692500,00                     (шестьсот девяносто две тысячи пятьсот</w:t>
      </w:r>
      <w:r w:rsidRPr="004520C5">
        <w:t>) рублей, 00 копеек.</w:t>
      </w:r>
    </w:p>
    <w:p w:rsidR="00E424B4" w:rsidRPr="004520C5" w:rsidRDefault="00E424B4" w:rsidP="00E424B4">
      <w:pPr>
        <w:suppressAutoHyphens/>
        <w:ind w:firstLine="709"/>
        <w:jc w:val="both"/>
        <w:outlineLvl w:val="2"/>
        <w:rPr>
          <w:bCs/>
        </w:rPr>
      </w:pPr>
      <w:r w:rsidRPr="004520C5">
        <w:t xml:space="preserve">Начальная цена лота определена по результатам рыночной оценки в соответствии </w:t>
      </w:r>
      <w:r>
        <w:t xml:space="preserve">  </w:t>
      </w:r>
      <w:r w:rsidRPr="004520C5">
        <w:t xml:space="preserve">с Федеральным </w:t>
      </w:r>
      <w:hyperlink r:id="rId12" w:history="1">
        <w:r w:rsidRPr="004520C5">
          <w:t>законом</w:t>
        </w:r>
      </w:hyperlink>
      <w:r w:rsidRPr="004520C5">
        <w:t xml:space="preserve"> от 29.07.1998 года № 135-ФЗ «Об оценочной деятельности </w:t>
      </w:r>
      <w:r>
        <w:t xml:space="preserve">              </w:t>
      </w:r>
      <w:r w:rsidRPr="004520C5">
        <w:t>в Российской Федерации».</w:t>
      </w:r>
    </w:p>
    <w:p w:rsidR="00E424B4" w:rsidRDefault="00E424B4" w:rsidP="00E424B4">
      <w:pPr>
        <w:suppressAutoHyphens/>
        <w:ind w:firstLine="708"/>
        <w:jc w:val="both"/>
        <w:outlineLvl w:val="2"/>
      </w:pPr>
      <w:r w:rsidRPr="004520C5">
        <w:t xml:space="preserve">Размер задатка установлен в размере 100 процентов от начальной цены аукциона       – </w:t>
      </w:r>
      <w:r>
        <w:t>692500,00 (шестьсот девяносто две тысячи пятьсот</w:t>
      </w:r>
      <w:r w:rsidRPr="004520C5">
        <w:t>) рублей, 00 копеек.</w:t>
      </w:r>
    </w:p>
    <w:p w:rsidR="00E424B4" w:rsidRPr="004520C5" w:rsidRDefault="00E424B4" w:rsidP="00E424B4">
      <w:pPr>
        <w:suppressAutoHyphens/>
        <w:ind w:firstLine="708"/>
        <w:jc w:val="both"/>
        <w:outlineLvl w:val="2"/>
      </w:pPr>
      <w:r w:rsidRPr="004520C5">
        <w:t>Шаг аукциона устанавливается в размере 3 процент</w:t>
      </w:r>
      <w:r>
        <w:t>ов от начальной цены аукциона – 20775,00</w:t>
      </w:r>
      <w:r w:rsidRPr="004520C5">
        <w:t xml:space="preserve"> (</w:t>
      </w:r>
      <w:r>
        <w:t>двадцать тысяч семьсот семьдесят пять</w:t>
      </w:r>
      <w:r w:rsidRPr="004520C5">
        <w:t>) рубл</w:t>
      </w:r>
      <w:r>
        <w:t>ей</w:t>
      </w:r>
      <w:r w:rsidRPr="004520C5">
        <w:t xml:space="preserve">, </w:t>
      </w:r>
      <w:r>
        <w:t>00</w:t>
      </w:r>
      <w:r w:rsidRPr="004520C5">
        <w:t xml:space="preserve"> копеек.</w:t>
      </w:r>
    </w:p>
    <w:p w:rsidR="00E424B4" w:rsidRDefault="00E424B4" w:rsidP="00E424B4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</w:t>
      </w:r>
      <w:r w:rsidRPr="005D5528">
        <w:t xml:space="preserve">возможность подключения объекта к </w:t>
      </w:r>
      <w:r w:rsidRPr="00867F26">
        <w:t>электрическим</w:t>
      </w:r>
      <w:r w:rsidRPr="005D5528">
        <w:t xml:space="preserve"> се</w:t>
      </w:r>
      <w:r>
        <w:t xml:space="preserve">тям, к сетям </w:t>
      </w:r>
      <w:r w:rsidRPr="00412E33">
        <w:t>газораспределения имеется</w:t>
      </w:r>
      <w:r w:rsidRPr="005D5528">
        <w:t xml:space="preserve">, </w:t>
      </w:r>
      <w:r>
        <w:t xml:space="preserve">к сетям </w:t>
      </w:r>
      <w:r w:rsidRPr="005D5528">
        <w:t>водоснабже</w:t>
      </w:r>
      <w:r>
        <w:t>ния и теплоснабжения не имеется.</w:t>
      </w:r>
    </w:p>
    <w:p w:rsidR="00E424B4" w:rsidRDefault="00E424B4" w:rsidP="00E424B4">
      <w:pPr>
        <w:suppressAutoHyphens/>
        <w:ind w:firstLine="567"/>
        <w:jc w:val="both"/>
        <w:rPr>
          <w:szCs w:val="20"/>
        </w:rPr>
      </w:pPr>
      <w:proofErr w:type="gramStart"/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</w:t>
      </w:r>
      <w:r>
        <w:rPr>
          <w:szCs w:val="20"/>
        </w:rPr>
        <w:t xml:space="preserve">                         </w:t>
      </w:r>
      <w:r w:rsidRPr="00E92A9B">
        <w:rPr>
          <w:szCs w:val="20"/>
        </w:rPr>
        <w:t xml:space="preserve">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  <w:proofErr w:type="gramEnd"/>
    </w:p>
    <w:p w:rsidR="00E424B4" w:rsidRDefault="00E424B4" w:rsidP="00E424B4">
      <w:pPr>
        <w:suppressAutoHyphens/>
        <w:ind w:firstLine="567"/>
        <w:jc w:val="both"/>
        <w:rPr>
          <w:szCs w:val="20"/>
        </w:rPr>
      </w:pPr>
    </w:p>
    <w:p w:rsidR="00E424B4" w:rsidRPr="00436DE3" w:rsidRDefault="00E424B4" w:rsidP="00E424B4">
      <w:pPr>
        <w:pStyle w:val="a8"/>
        <w:ind w:left="0" w:firstLine="709"/>
        <w:jc w:val="both"/>
      </w:pPr>
      <w:proofErr w:type="gramStart"/>
      <w:r w:rsidRPr="00436DE3">
        <w:t>Порядок подготовки, организации и проведения электронного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регламентирован статьями 39.11, 39.12, 39.13 Земельного кодекса Российской Федерации (далее – ЗК РФ).</w:t>
      </w:r>
      <w:proofErr w:type="gramEnd"/>
    </w:p>
    <w:p w:rsidR="00E424B4" w:rsidRDefault="00E424B4" w:rsidP="00E424B4">
      <w:pPr>
        <w:ind w:firstLine="709"/>
        <w:jc w:val="both"/>
        <w:outlineLvl w:val="2"/>
        <w:rPr>
          <w:rFonts w:eastAsia="Calibri"/>
        </w:rPr>
      </w:pPr>
      <w:r>
        <w:rPr>
          <w:rFonts w:eastAsia="Calibri"/>
        </w:rPr>
        <w:t xml:space="preserve">По лотам № 1, № 3 </w:t>
      </w:r>
      <w:r w:rsidRPr="00180B54">
        <w:rPr>
          <w:rFonts w:eastAsia="Calibri"/>
        </w:rPr>
        <w:t xml:space="preserve">участниками аукциона, (проводимого в случае, предусмотренном </w:t>
      </w:r>
      <w:hyperlink r:id="rId13" w:history="1">
        <w:r w:rsidRPr="00180B54">
          <w:rPr>
            <w:rFonts w:eastAsia="Calibri"/>
          </w:rPr>
          <w:t>пунктом 7 статьи 39.18</w:t>
        </w:r>
      </w:hyperlink>
      <w:r w:rsidRPr="00180B54">
        <w:rPr>
          <w:rFonts w:eastAsia="Calibri"/>
        </w:rPr>
        <w:t xml:space="preserve"> ЗК РФ)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E424B4" w:rsidRDefault="00E424B4" w:rsidP="00E424B4">
      <w:pPr>
        <w:ind w:firstLine="709"/>
        <w:jc w:val="both"/>
        <w:outlineLvl w:val="2"/>
      </w:pPr>
      <w:r w:rsidRPr="00180B54">
        <w:rPr>
          <w:rFonts w:eastAsia="Calibri"/>
        </w:rPr>
        <w:lastRenderedPageBreak/>
        <w:t>По лот</w:t>
      </w:r>
      <w:r>
        <w:rPr>
          <w:rFonts w:eastAsia="Calibri"/>
        </w:rPr>
        <w:t>у</w:t>
      </w:r>
      <w:r w:rsidRPr="00180B54">
        <w:rPr>
          <w:rFonts w:eastAsia="Calibri"/>
        </w:rPr>
        <w:t xml:space="preserve"> </w:t>
      </w:r>
      <w:r w:rsidRPr="00180B54">
        <w:t xml:space="preserve">№ </w:t>
      </w:r>
      <w:r>
        <w:t>2</w:t>
      </w:r>
      <w:r w:rsidRPr="00180B54">
        <w:t xml:space="preserve"> </w:t>
      </w:r>
      <w:r w:rsidRPr="00523B86">
        <w:t>электронный аукцион является открытым по составу участников.</w:t>
      </w:r>
    </w:p>
    <w:p w:rsidR="00E424B4" w:rsidRPr="00993D9C" w:rsidRDefault="00E424B4" w:rsidP="00E424B4">
      <w:pPr>
        <w:ind w:firstLine="709"/>
        <w:jc w:val="both"/>
        <w:outlineLvl w:val="2"/>
        <w:rPr>
          <w:b/>
          <w:bCs/>
        </w:rPr>
      </w:pPr>
      <w:r w:rsidRPr="00993D9C">
        <w:rPr>
          <w:b/>
          <w:bCs/>
          <w:color w:val="000000"/>
        </w:rPr>
        <w:t>Документы, представляемые для участия в аукционе:</w:t>
      </w:r>
    </w:p>
    <w:p w:rsidR="00E424B4" w:rsidRPr="00993D9C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заявка </w:t>
      </w:r>
      <w:proofErr w:type="gramStart"/>
      <w:r w:rsidRPr="00993D9C">
        <w:rPr>
          <w:lang w:eastAsia="en-US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993D9C">
        <w:rPr>
          <w:lang w:eastAsia="en-US"/>
        </w:rPr>
        <w:t xml:space="preserve"> задатка;</w:t>
      </w:r>
    </w:p>
    <w:p w:rsidR="00E424B4" w:rsidRPr="00993D9C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копии документов, удостоверяющих личность заявителя (для граждан);</w:t>
      </w:r>
    </w:p>
    <w:p w:rsidR="00E424B4" w:rsidRPr="00993D9C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993D9C">
        <w:rPr>
          <w:lang w:eastAsia="en-US"/>
        </w:rPr>
        <w:t xml:space="preserve">надлежащим образом заверенный перевод </w:t>
      </w:r>
      <w:proofErr w:type="gramStart"/>
      <w:r w:rsidRPr="00993D9C">
        <w:rPr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93D9C">
        <w:rPr>
          <w:lang w:eastAsia="en-US"/>
        </w:rPr>
        <w:t>, если заявителем является иностранное юридическое лицо;</w:t>
      </w:r>
    </w:p>
    <w:p w:rsidR="00E424B4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993D9C">
        <w:rPr>
          <w:lang w:eastAsia="en-US"/>
        </w:rPr>
        <w:t xml:space="preserve"> документы, подтверждающие внесение задатка.</w:t>
      </w:r>
    </w:p>
    <w:p w:rsidR="00E424B4" w:rsidRDefault="00E424B4" w:rsidP="00E424B4">
      <w:pPr>
        <w:pStyle w:val="ae"/>
        <w:ind w:left="0"/>
        <w:contextualSpacing/>
        <w:rPr>
          <w:b/>
          <w:szCs w:val="24"/>
        </w:rPr>
      </w:pPr>
      <w:r w:rsidRPr="00BB3A19">
        <w:rPr>
          <w:b/>
          <w:szCs w:val="24"/>
        </w:rPr>
        <w:t>Форма заявки на участие в аукционе</w:t>
      </w:r>
      <w:r>
        <w:rPr>
          <w:b/>
          <w:szCs w:val="24"/>
        </w:rPr>
        <w:t>, порядок ее подачи.</w:t>
      </w:r>
    </w:p>
    <w:p w:rsidR="00E424B4" w:rsidRDefault="00E424B4" w:rsidP="00E424B4">
      <w:pPr>
        <w:pStyle w:val="a8"/>
        <w:ind w:left="0" w:firstLine="851"/>
        <w:jc w:val="both"/>
      </w:pPr>
      <w:r>
        <w:t xml:space="preserve">Место подачи заявки на участие в аукционе - </w:t>
      </w:r>
      <w:r w:rsidRPr="002E3E76">
        <w:t>электронн</w:t>
      </w:r>
      <w:r>
        <w:t>ая торговая</w:t>
      </w:r>
      <w:r w:rsidRPr="00683A33">
        <w:t xml:space="preserve"> </w:t>
      </w:r>
      <w:r>
        <w:t>платформа</w:t>
      </w:r>
      <w:r w:rsidRPr="00683A33">
        <w:t xml:space="preserve"> </w:t>
      </w:r>
      <w:r>
        <w:t xml:space="preserve">           АО «Сбербанк-АСТ» (</w:t>
      </w:r>
      <w:hyperlink r:id="rId14" w:history="1">
        <w:r w:rsidRPr="0066331D">
          <w:rPr>
            <w:rStyle w:val="a3"/>
            <w:rFonts w:eastAsia="Calibri"/>
          </w:rPr>
          <w:t>http://utp.sberbank-ast.ru</w:t>
        </w:r>
      </w:hyperlink>
      <w:r>
        <w:t>).</w:t>
      </w:r>
    </w:p>
    <w:p w:rsidR="00E424B4" w:rsidRDefault="00E424B4" w:rsidP="00E424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</w:t>
      </w:r>
      <w:r w:rsidRPr="0019282A">
        <w:rPr>
          <w:rFonts w:eastAsia="Calibri"/>
        </w:rPr>
        <w:t>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</w:t>
      </w:r>
      <w:r>
        <w:rPr>
          <w:rFonts w:eastAsia="Calibri"/>
        </w:rPr>
        <w:t xml:space="preserve"> электронном аукционе, а также прилагаемые к ней документы подписываются усиленной квалифицированной электронной подписью </w:t>
      </w:r>
      <w:r w:rsidRPr="00313857">
        <w:rPr>
          <w:rFonts w:eastAsia="Calibri"/>
        </w:rPr>
        <w:t xml:space="preserve">заявителя </w:t>
      </w:r>
      <w:r w:rsidRPr="00313857">
        <w:t>(далее – ЭП) заявителя</w:t>
      </w:r>
      <w:r w:rsidRPr="00313857">
        <w:rPr>
          <w:rFonts w:eastAsia="Calibri"/>
        </w:rPr>
        <w:t>.</w:t>
      </w:r>
    </w:p>
    <w:p w:rsidR="00E424B4" w:rsidRPr="00E927B8" w:rsidRDefault="00E424B4" w:rsidP="00E424B4">
      <w:pPr>
        <w:pStyle w:val="a8"/>
        <w:ind w:left="0" w:firstLine="851"/>
        <w:jc w:val="both"/>
      </w:pPr>
      <w:r w:rsidRPr="00E927B8">
        <w:t xml:space="preserve">Заявки на участие в электронном аукционе подаются </w:t>
      </w:r>
      <w:r>
        <w:rPr>
          <w:rFonts w:eastAsia="Calibri"/>
        </w:rPr>
        <w:t>оператору электронной площадки</w:t>
      </w:r>
      <w:r w:rsidRPr="00E927B8">
        <w:t xml:space="preserve">, начиная </w:t>
      </w:r>
      <w:proofErr w:type="gramStart"/>
      <w:r w:rsidRPr="00E927B8">
        <w:t>с даты начала</w:t>
      </w:r>
      <w:proofErr w:type="gramEnd"/>
      <w:r w:rsidRPr="00E927B8">
        <w:t xml:space="preserve"> приема заявок на участие в электронном аукционе до времени и даты окончания приема заявок на участие в электронном аукционе: </w:t>
      </w:r>
      <w:bookmarkStart w:id="0" w:name="_Hlk130990932"/>
    </w:p>
    <w:bookmarkEnd w:id="0"/>
    <w:p w:rsidR="00E424B4" w:rsidRPr="0051557C" w:rsidRDefault="00E424B4" w:rsidP="00E424B4">
      <w:pPr>
        <w:pStyle w:val="a8"/>
        <w:autoSpaceDE w:val="0"/>
        <w:autoSpaceDN w:val="0"/>
        <w:adjustRightInd w:val="0"/>
        <w:ind w:left="0" w:firstLine="708"/>
        <w:jc w:val="both"/>
      </w:pPr>
      <w:r w:rsidRPr="00523B86">
        <w:rPr>
          <w:b/>
        </w:rPr>
        <w:t xml:space="preserve">Начало приема заявок </w:t>
      </w:r>
      <w:r w:rsidRPr="00523B86">
        <w:t>на участие в электронном аукционе</w:t>
      </w:r>
      <w:r w:rsidRPr="00523B86">
        <w:rPr>
          <w:i/>
        </w:rPr>
        <w:t xml:space="preserve"> – </w:t>
      </w:r>
      <w:r>
        <w:rPr>
          <w:b/>
        </w:rPr>
        <w:t>24.08.2024</w:t>
      </w:r>
      <w:r w:rsidRPr="0051557C">
        <w:rPr>
          <w:b/>
        </w:rPr>
        <w:t xml:space="preserve"> в 08:00 </w:t>
      </w:r>
      <w:r w:rsidRPr="0051557C">
        <w:t>по московскому времени.</w:t>
      </w:r>
    </w:p>
    <w:p w:rsidR="00E424B4" w:rsidRPr="0051557C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1557C">
        <w:rPr>
          <w:b/>
        </w:rPr>
        <w:t>Окончание приема заявок</w:t>
      </w:r>
      <w:r w:rsidRPr="0051557C">
        <w:t xml:space="preserve"> на участие в электронном аукционе – </w:t>
      </w:r>
      <w:r>
        <w:rPr>
          <w:b/>
        </w:rPr>
        <w:t>23.09</w:t>
      </w:r>
      <w:r w:rsidRPr="0051557C">
        <w:rPr>
          <w:b/>
        </w:rPr>
        <w:t>.202</w:t>
      </w:r>
      <w:r>
        <w:rPr>
          <w:b/>
        </w:rPr>
        <w:t>4</w:t>
      </w:r>
      <w:r w:rsidRPr="0051557C">
        <w:rPr>
          <w:b/>
        </w:rPr>
        <w:t xml:space="preserve">            до 08:30 </w:t>
      </w:r>
      <w:r w:rsidRPr="0051557C">
        <w:t>по московскому времени.</w:t>
      </w:r>
    </w:p>
    <w:p w:rsidR="00E424B4" w:rsidRPr="00523B86" w:rsidRDefault="00E424B4" w:rsidP="00E424B4">
      <w:pPr>
        <w:pStyle w:val="a8"/>
        <w:ind w:left="0" w:firstLine="709"/>
        <w:jc w:val="both"/>
      </w:pPr>
      <w:r w:rsidRPr="00523B86">
        <w:rPr>
          <w:b/>
        </w:rPr>
        <w:t xml:space="preserve">Рассмотрение заявок </w:t>
      </w:r>
      <w:r w:rsidRPr="00523B86">
        <w:t xml:space="preserve">и документов заявителей, допуск их к участию в аукционе или об отказе в допуске заявителей к участию в аукционе производится организатором аукциона (комиссией по проведению земельных торгов администрации муниципального района «Корочанский район» Белгородской области) </w:t>
      </w:r>
      <w:r>
        <w:rPr>
          <w:b/>
        </w:rPr>
        <w:t>25.09</w:t>
      </w:r>
      <w:r w:rsidRPr="0051557C">
        <w:rPr>
          <w:b/>
        </w:rPr>
        <w:t>.202</w:t>
      </w:r>
      <w:r>
        <w:rPr>
          <w:b/>
        </w:rPr>
        <w:t>4</w:t>
      </w:r>
      <w:r w:rsidRPr="0051557C">
        <w:rPr>
          <w:b/>
        </w:rPr>
        <w:t xml:space="preserve"> года</w:t>
      </w:r>
      <w:r w:rsidRPr="0051557C">
        <w:t xml:space="preserve"> </w:t>
      </w:r>
      <w:r w:rsidRPr="0051557C">
        <w:rPr>
          <w:b/>
        </w:rPr>
        <w:t xml:space="preserve">в 15 часов </w:t>
      </w:r>
      <w:r>
        <w:rPr>
          <w:b/>
        </w:rPr>
        <w:t>0</w:t>
      </w:r>
      <w:r w:rsidRPr="0051557C">
        <w:rPr>
          <w:b/>
        </w:rPr>
        <w:t>0 минут</w:t>
      </w:r>
      <w:r w:rsidRPr="00523B86">
        <w:t xml:space="preserve"> по адресу: Белгородская область, город Короча, улица Ленина, дом 23, 3 этаж,                   кабинет № 1.</w:t>
      </w:r>
    </w:p>
    <w:p w:rsidR="00E424B4" w:rsidRDefault="00E424B4" w:rsidP="00E424B4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аренды земельного участка</w:t>
      </w:r>
      <w:r w:rsidRPr="00E927B8">
        <w:t xml:space="preserve"> </w:t>
      </w:r>
      <w:r>
        <w:t>(Приложение № 1)</w:t>
      </w:r>
      <w:r w:rsidRPr="00E927B8">
        <w:t>.</w:t>
      </w:r>
    </w:p>
    <w:p w:rsidR="00E424B4" w:rsidRPr="00E927B8" w:rsidRDefault="00E424B4" w:rsidP="00E424B4">
      <w:pPr>
        <w:pStyle w:val="a8"/>
        <w:ind w:left="0" w:firstLine="709"/>
        <w:jc w:val="both"/>
      </w:pPr>
      <w:r w:rsidRPr="00E927B8">
        <w:t xml:space="preserve">Форма заявки </w:t>
      </w:r>
      <w:r>
        <w:t>на участие в аукционе в электронной форме на право заключения договора купли-продажи земельного участка</w:t>
      </w:r>
      <w:r w:rsidRPr="00E927B8">
        <w:t xml:space="preserve"> </w:t>
      </w:r>
      <w:r>
        <w:t>(Приложение № 2)</w:t>
      </w:r>
      <w:r w:rsidRPr="00E927B8">
        <w:t>.</w:t>
      </w:r>
    </w:p>
    <w:p w:rsidR="00E424B4" w:rsidRPr="003D33E2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 w:rsidRPr="003D33E2">
        <w:t>Прием заявок на участие в аукционе прекращается не ранее чем за 5 дней до дня проведения аукциона.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D33E2">
        <w:t xml:space="preserve">Требования к форме и составу заявки на участие в аукционе определяются </w:t>
      </w:r>
      <w:r w:rsidRPr="00122DE9">
        <w:t>организатором аукциона.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 w:rsidRPr="00122DE9">
        <w:t>Подать заявку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</w:t>
      </w:r>
      <w:r>
        <w:t xml:space="preserve"> счету оператором электронной площадки, в размере не менее суммы задатка на участие в аукционе, предусмотренной документацией об аукционе.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</w:t>
      </w:r>
      <w:r>
        <w:rPr>
          <w:lang w:val="en-US"/>
        </w:rPr>
        <w:t> </w:t>
      </w:r>
      <w:r>
        <w:t>обеспечению участия в аукционе заявителя, подавшего такую заявку, в</w:t>
      </w:r>
      <w:r>
        <w:rPr>
          <w:lang w:val="en-US"/>
        </w:rPr>
        <w:t> </w:t>
      </w:r>
      <w:r>
        <w:t>отношении денежных средств в размере суммы задатка на участие в аукционе, зарегистрировать заявку в</w:t>
      </w:r>
      <w:r>
        <w:rPr>
          <w:lang w:val="en-US"/>
        </w:rPr>
        <w:t> </w:t>
      </w:r>
      <w:r>
        <w:t>журнале приема заявок, присвоить ей порядковый номер и подтвердить в форме электронного</w:t>
      </w:r>
      <w:proofErr w:type="gramEnd"/>
      <w:r>
        <w:t xml:space="preserve"> документа, направляемого в личный кабинет заявителя, подавшего заявку на участие в аукционе, уведомление о регистрации такой заявки.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>
        <w:t>Оператор электронной площадки отказывает в приеме заявки на участие в аукционе в</w:t>
      </w:r>
      <w:r>
        <w:rPr>
          <w:lang w:val="en-US"/>
        </w:rPr>
        <w:t> </w:t>
      </w:r>
      <w:r>
        <w:t>случаях: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>
        <w:lastRenderedPageBreak/>
        <w:t>1) отсутствия на счете, предназначенном для проведения операций по обеспечению участия в</w:t>
      </w:r>
      <w:r>
        <w:rPr>
          <w:lang w:val="en-US"/>
        </w:rPr>
        <w:t> </w:t>
      </w:r>
      <w:r>
        <w:t>аукционах, заявителя, подавшего заявку на участие в аукционе, денежных сре</w:t>
      </w:r>
      <w:proofErr w:type="gramStart"/>
      <w:r>
        <w:t>дств в р</w:t>
      </w:r>
      <w:proofErr w:type="gramEnd"/>
      <w:r>
        <w:t>азмере суммы задатка, в отношении которых не осуществлено блокирование операций по счету оператором электронной площадки;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>
        <w:t>3) подачи заявителем второй заявки на участие в аукционе при условии, что поданная ранее заявка на участие в аукционе таким заявителем не отозвана;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>
        <w:t>4) подачи заявки на участие в аукционе по истечении установленного срока подачи таких заявок;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>
        <w:t>5) некорректного заполнения формы заявки на участие в аукционе, в том числе не заполнения полей, являющихся обязательными для заполнения.</w:t>
      </w:r>
    </w:p>
    <w:p w:rsidR="00E424B4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система не принимает заявку на участие в аукционе, оператор электронной площадки уведомляет заявителя соответствующим системным сообщением о</w:t>
      </w:r>
      <w:r>
        <w:rPr>
          <w:lang w:val="en-US"/>
        </w:rPr>
        <w:t> </w:t>
      </w:r>
      <w:r>
        <w:t>причине непринятия заявки.</w:t>
      </w:r>
    </w:p>
    <w:p w:rsidR="00E424B4" w:rsidRPr="006B01F9" w:rsidRDefault="00E424B4" w:rsidP="00E424B4">
      <w:pPr>
        <w:autoSpaceDE w:val="0"/>
        <w:autoSpaceDN w:val="0"/>
        <w:adjustRightInd w:val="0"/>
        <w:ind w:firstLine="539"/>
        <w:contextualSpacing/>
        <w:jc w:val="both"/>
      </w:pPr>
      <w:r w:rsidRPr="00313857">
        <w:t xml:space="preserve">До окончания срока подачи заявок </w:t>
      </w:r>
      <w:r>
        <w:t>Заявитель</w:t>
      </w:r>
      <w:r w:rsidRPr="00313857">
        <w:t>, подавший заявку, вправе изменить или отозвать ее</w:t>
      </w:r>
      <w:r>
        <w:t>.</w:t>
      </w:r>
    </w:p>
    <w:p w:rsidR="00E424B4" w:rsidRPr="00122DE9" w:rsidRDefault="00E424B4" w:rsidP="00E424B4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D4CBA">
        <w:rPr>
          <w:sz w:val="24"/>
          <w:szCs w:val="24"/>
        </w:rPr>
        <w:t xml:space="preserve">Для подачи заявки и обеспечения доступа к участию в электронном аукционе заявителям необходимо пройти процедуру регистрации на электронной площадке </w:t>
      </w:r>
      <w:r w:rsidRPr="00122DE9">
        <w:rPr>
          <w:sz w:val="24"/>
          <w:szCs w:val="24"/>
        </w:rPr>
        <w:t>в торговой секции «Приватизация, аренда и продажа прав».</w:t>
      </w:r>
    </w:p>
    <w:p w:rsidR="00E424B4" w:rsidRPr="00122DE9" w:rsidRDefault="00E424B4" w:rsidP="00E424B4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 xml:space="preserve">Регистрация на электронной площадке проводится в соответствии с регламентом универсальной торговой платформы АО «Сбербанк-АСТ» (далее - УТП), </w:t>
      </w:r>
      <w:proofErr w:type="gramStart"/>
      <w:r w:rsidRPr="00122DE9">
        <w:rPr>
          <w:sz w:val="24"/>
          <w:szCs w:val="24"/>
        </w:rPr>
        <w:t>который</w:t>
      </w:r>
      <w:proofErr w:type="gramEnd"/>
      <w:r w:rsidRPr="00122DE9">
        <w:rPr>
          <w:sz w:val="24"/>
          <w:szCs w:val="24"/>
        </w:rPr>
        <w:t xml:space="preserve"> размещен по адресу: </w:t>
      </w:r>
      <w:hyperlink r:id="rId15" w:history="1">
        <w:r w:rsidRPr="00122DE9">
          <w:rPr>
            <w:rStyle w:val="a3"/>
            <w:rFonts w:eastAsia="Calibri"/>
            <w:sz w:val="24"/>
            <w:szCs w:val="24"/>
          </w:rPr>
          <w:t>http://utp.sberbank-ast.ru/M</w:t>
        </w:r>
        <w:r w:rsidRPr="00122DE9">
          <w:rPr>
            <w:rStyle w:val="a3"/>
            <w:rFonts w:eastAsia="Calibri"/>
            <w:sz w:val="24"/>
            <w:szCs w:val="24"/>
          </w:rPr>
          <w:t>a</w:t>
        </w:r>
        <w:r w:rsidRPr="00122DE9">
          <w:rPr>
            <w:rStyle w:val="a3"/>
            <w:rFonts w:eastAsia="Calibri"/>
            <w:sz w:val="24"/>
            <w:szCs w:val="24"/>
          </w:rPr>
          <w:t>in/N</w:t>
        </w:r>
        <w:r w:rsidRPr="00122DE9">
          <w:rPr>
            <w:rStyle w:val="a3"/>
            <w:rFonts w:eastAsia="Calibri"/>
            <w:sz w:val="24"/>
            <w:szCs w:val="24"/>
          </w:rPr>
          <w:t>o</w:t>
        </w:r>
        <w:r w:rsidRPr="00122DE9">
          <w:rPr>
            <w:rStyle w:val="a3"/>
            <w:rFonts w:eastAsia="Calibri"/>
            <w:sz w:val="24"/>
            <w:szCs w:val="24"/>
          </w:rPr>
          <w:t>tice/988/Reg</w:t>
        </w:r>
        <w:r w:rsidRPr="00122DE9">
          <w:rPr>
            <w:rStyle w:val="a3"/>
            <w:rFonts w:eastAsia="Calibri"/>
            <w:sz w:val="24"/>
            <w:szCs w:val="24"/>
          </w:rPr>
          <w:t>l</w:t>
        </w:r>
        <w:r w:rsidRPr="00122DE9">
          <w:rPr>
            <w:rStyle w:val="a3"/>
            <w:rFonts w:eastAsia="Calibri"/>
            <w:sz w:val="24"/>
            <w:szCs w:val="24"/>
          </w:rPr>
          <w:t>ament</w:t>
        </w:r>
      </w:hyperlink>
      <w:r w:rsidRPr="00122DE9">
        <w:rPr>
          <w:sz w:val="24"/>
          <w:szCs w:val="24"/>
        </w:rPr>
        <w:t xml:space="preserve">. 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22DE9">
        <w:t xml:space="preserve">Инструкция по регистрации пользователя в торговой секции «Приватизация, аренда и  продажа прав» электронной площадки размещена по адресу: </w:t>
      </w:r>
      <w:hyperlink r:id="rId16" w:history="1">
        <w:r w:rsidRPr="00122DE9">
          <w:rPr>
            <w:rStyle w:val="a3"/>
            <w:rFonts w:eastAsia="Calibri"/>
          </w:rPr>
          <w:t>http://utp.s</w:t>
        </w:r>
        <w:r w:rsidRPr="00122DE9">
          <w:rPr>
            <w:rStyle w:val="a3"/>
            <w:rFonts w:eastAsia="Calibri"/>
          </w:rPr>
          <w:t>b</w:t>
        </w:r>
        <w:r w:rsidRPr="00122DE9">
          <w:rPr>
            <w:rStyle w:val="a3"/>
            <w:rFonts w:eastAsia="Calibri"/>
          </w:rPr>
          <w:t>erbank-ast.ru/AP/Notice/652/</w:t>
        </w:r>
        <w:r w:rsidRPr="00122DE9">
          <w:rPr>
            <w:rStyle w:val="a3"/>
            <w:rFonts w:eastAsia="Calibri"/>
          </w:rPr>
          <w:t>I</w:t>
        </w:r>
        <w:r w:rsidRPr="00122DE9">
          <w:rPr>
            <w:rStyle w:val="a3"/>
            <w:rFonts w:eastAsia="Calibri"/>
          </w:rPr>
          <w:t>nstructions</w:t>
        </w:r>
      </w:hyperlink>
      <w:r w:rsidRPr="00122DE9">
        <w:t>.</w:t>
      </w:r>
      <w:r w:rsidRPr="00122DE9">
        <w:rPr>
          <w:bCs/>
          <w:color w:val="000000"/>
        </w:rPr>
        <w:t xml:space="preserve"> </w:t>
      </w:r>
    </w:p>
    <w:p w:rsidR="00E424B4" w:rsidRPr="00DD4CBA" w:rsidRDefault="00E424B4" w:rsidP="00E424B4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2DE9">
        <w:rPr>
          <w:sz w:val="24"/>
          <w:szCs w:val="24"/>
        </w:rPr>
        <w:t>Регистрации на электронной площадке подлежат заявители, ранее</w:t>
      </w:r>
      <w:r w:rsidRPr="00DD4CBA">
        <w:rPr>
          <w:sz w:val="24"/>
          <w:szCs w:val="24"/>
        </w:rPr>
        <w:t xml:space="preserve"> не зарегистрированные на электронной площадке или регистрация которых, на  электронной площадке была ими прекращена. Регистрация на электронной площадке осуществляется ежедневно, круглосуточно без взимания платы.</w:t>
      </w:r>
    </w:p>
    <w:p w:rsidR="00E424B4" w:rsidRPr="00E927B8" w:rsidRDefault="00E424B4" w:rsidP="00E424B4">
      <w:pPr>
        <w:pStyle w:val="a8"/>
        <w:ind w:left="0" w:firstLine="709"/>
        <w:jc w:val="both"/>
      </w:pPr>
      <w:r>
        <w:t>Оз</w:t>
      </w:r>
      <w:r w:rsidRPr="00E927B8">
        <w:t xml:space="preserve">накомление с информацией об аукционе производится </w:t>
      </w:r>
      <w:r>
        <w:t xml:space="preserve">на </w:t>
      </w:r>
      <w:r w:rsidRPr="00E927B8">
        <w:t xml:space="preserve">электронной площадке на </w:t>
      </w:r>
      <w:r w:rsidRPr="00127892">
        <w:t xml:space="preserve">официальном сайте Российской Федерации в сети «Интернет» по адресу: </w:t>
      </w:r>
      <w:r w:rsidRPr="00127892">
        <w:rPr>
          <w:lang w:val="en-US"/>
        </w:rPr>
        <w:t>www</w:t>
      </w:r>
      <w:r w:rsidRPr="00127892">
        <w:t>.</w:t>
      </w:r>
      <w:proofErr w:type="spellStart"/>
      <w:r w:rsidRPr="00127892">
        <w:rPr>
          <w:lang w:val="en-US"/>
        </w:rPr>
        <w:t>torgi</w:t>
      </w:r>
      <w:proofErr w:type="spellEnd"/>
      <w:r w:rsidRPr="00127892">
        <w:t>.</w:t>
      </w:r>
      <w:proofErr w:type="spellStart"/>
      <w:r w:rsidRPr="00127892">
        <w:rPr>
          <w:lang w:val="en-US"/>
        </w:rPr>
        <w:t>gov</w:t>
      </w:r>
      <w:proofErr w:type="spellEnd"/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 w:rsidRPr="00E927B8">
        <w:t>.</w:t>
      </w:r>
    </w:p>
    <w:p w:rsidR="00E424B4" w:rsidRDefault="00E424B4" w:rsidP="00E424B4">
      <w:pPr>
        <w:pStyle w:val="a8"/>
        <w:ind w:left="0" w:firstLine="709"/>
        <w:jc w:val="both"/>
      </w:pPr>
      <w:r w:rsidRPr="00E927B8">
        <w:t>Консультации по вопросу участия в аукционе осуществляется по телефонам Органи</w:t>
      </w:r>
      <w:r>
        <w:t>затора аукциона: +747(231)5-55-33</w:t>
      </w:r>
      <w:r w:rsidRPr="00E927B8">
        <w:t xml:space="preserve">, в течение срока приема заявок, </w:t>
      </w:r>
      <w:r>
        <w:t xml:space="preserve">в рабочие дни </w:t>
      </w:r>
      <w:r w:rsidRPr="00E927B8">
        <w:t>с</w:t>
      </w:r>
      <w:r>
        <w:t> </w:t>
      </w:r>
      <w:r w:rsidRPr="00E927B8">
        <w:t xml:space="preserve">понедельника по </w:t>
      </w:r>
      <w:r>
        <w:t>пятницу с 8:00 до 17:00 часов</w:t>
      </w:r>
      <w:r w:rsidRPr="00E927B8">
        <w:t>, перерыв с</w:t>
      </w:r>
      <w:r>
        <w:t> 12.00 до 13:00</w:t>
      </w:r>
      <w:r w:rsidRPr="00E927B8">
        <w:t xml:space="preserve"> часов </w:t>
      </w:r>
      <w:r w:rsidRPr="00D04B6E">
        <w:t>(по м</w:t>
      </w:r>
      <w:r>
        <w:t>осковскому</w:t>
      </w:r>
      <w:r w:rsidRPr="00D04B6E">
        <w:t xml:space="preserve"> времени).</w:t>
      </w:r>
      <w:r w:rsidRPr="00E927B8">
        <w:t xml:space="preserve"> В предпраздничные дни продолжительность рабочего дня сокращается на один час.</w:t>
      </w:r>
    </w:p>
    <w:p w:rsidR="00E424B4" w:rsidRPr="00993D9C" w:rsidRDefault="00E424B4" w:rsidP="00E424B4">
      <w:pPr>
        <w:ind w:firstLine="709"/>
        <w:jc w:val="both"/>
        <w:outlineLvl w:val="2"/>
        <w:rPr>
          <w:bCs/>
          <w:color w:val="000000"/>
        </w:rPr>
      </w:pPr>
      <w:r w:rsidRPr="00993D9C">
        <w:rPr>
          <w:bCs/>
          <w:color w:val="000000"/>
        </w:rPr>
        <w:t>Сумма задатка для</w:t>
      </w:r>
      <w:r>
        <w:rPr>
          <w:bCs/>
          <w:color w:val="000000"/>
        </w:rPr>
        <w:t xml:space="preserve"> участия в аукционе составляет 10</w:t>
      </w:r>
      <w:r w:rsidRPr="00993D9C">
        <w:rPr>
          <w:bCs/>
          <w:color w:val="000000"/>
        </w:rPr>
        <w:t xml:space="preserve">0 % от начальной стоимости предмета </w:t>
      </w:r>
      <w:r>
        <w:rPr>
          <w:bCs/>
          <w:color w:val="000000"/>
        </w:rPr>
        <w:t>аукциона</w:t>
      </w:r>
      <w:r w:rsidRPr="00993D9C">
        <w:rPr>
          <w:bCs/>
          <w:color w:val="000000"/>
        </w:rPr>
        <w:t xml:space="preserve"> по каждому лоту.</w:t>
      </w:r>
    </w:p>
    <w:p w:rsidR="00E424B4" w:rsidRPr="00772F58" w:rsidRDefault="00E424B4" w:rsidP="00E424B4">
      <w:pPr>
        <w:autoSpaceDE w:val="0"/>
        <w:ind w:firstLine="709"/>
        <w:jc w:val="both"/>
      </w:pPr>
      <w:r w:rsidRPr="00993D9C">
        <w:t>Зад</w:t>
      </w:r>
      <w:r>
        <w:t>аток в сумме 10</w:t>
      </w:r>
      <w:r w:rsidRPr="00993D9C">
        <w:t xml:space="preserve">0 процентов от </w:t>
      </w:r>
      <w:r w:rsidRPr="00993D9C">
        <w:rPr>
          <w:bCs/>
          <w:color w:val="000000"/>
        </w:rPr>
        <w:t xml:space="preserve">начальной стоимости предмета </w:t>
      </w:r>
      <w:r>
        <w:rPr>
          <w:bCs/>
          <w:color w:val="000000"/>
        </w:rPr>
        <w:t>аукциона, п</w:t>
      </w:r>
      <w:r w:rsidRPr="008B5865">
        <w:t>о лот</w:t>
      </w:r>
      <w:r>
        <w:t>ам</w:t>
      </w:r>
      <w:r w:rsidRPr="008B5865">
        <w:t xml:space="preserve"> </w:t>
      </w:r>
      <w:r w:rsidRPr="001F72CE">
        <w:t xml:space="preserve">№ </w:t>
      </w:r>
      <w:r>
        <w:t>1, № 2, № 3</w:t>
      </w:r>
      <w:r w:rsidRPr="008B5865">
        <w:t xml:space="preserve">: </w:t>
      </w:r>
      <w:r>
        <w:t>перечисляется на счет электронной площадки по следующим реквизитам:</w:t>
      </w:r>
      <w:r w:rsidRPr="00D27BA9">
        <w:rPr>
          <w:rFonts w:eastAsia="Arial Unicode MS"/>
          <w:kern w:val="1"/>
          <w:sz w:val="28"/>
          <w:szCs w:val="28"/>
          <w:lang w:eastAsia="zh-CN" w:bidi="hi-IN"/>
        </w:rPr>
        <w:t xml:space="preserve"> </w:t>
      </w:r>
    </w:p>
    <w:p w:rsidR="00E424B4" w:rsidRPr="00D27BA9" w:rsidRDefault="00E424B4" w:rsidP="00E424B4">
      <w:pPr>
        <w:autoSpaceDE w:val="0"/>
        <w:jc w:val="both"/>
        <w:rPr>
          <w:rFonts w:eastAsia="Arial Unicode MS"/>
          <w:kern w:val="1"/>
          <w:lang w:eastAsia="zh-CN" w:bidi="hi-IN"/>
        </w:rPr>
      </w:pPr>
      <w:r w:rsidRPr="00D27BA9">
        <w:rPr>
          <w:rFonts w:eastAsia="Arial Unicode MS"/>
          <w:kern w:val="1"/>
          <w:lang w:eastAsia="zh-CN" w:bidi="hi-IN"/>
        </w:rPr>
        <w:t xml:space="preserve">Банковские реквизиты счета для перечисления задатка: </w:t>
      </w:r>
    </w:p>
    <w:p w:rsidR="00E424B4" w:rsidRDefault="00E424B4" w:rsidP="00E424B4">
      <w:pPr>
        <w:ind w:firstLine="709"/>
        <w:jc w:val="both"/>
        <w:outlineLvl w:val="2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eastAsia="zh-CN" w:bidi="hi-IN"/>
        </w:rPr>
        <w:t>Получатель</w:t>
      </w:r>
      <w:r w:rsidRPr="00D27BA9">
        <w:rPr>
          <w:rFonts w:eastAsia="Arial Unicode MS"/>
          <w:kern w:val="1"/>
          <w:lang w:eastAsia="zh-CN" w:bidi="hi-IN"/>
        </w:rPr>
        <w:t>: АО «Сбербанк-АСТ», ИНН 7707308480, КПП 770401001, расчетный счет:</w:t>
      </w:r>
      <w:r w:rsidRPr="00D27BA9">
        <w:rPr>
          <w:rFonts w:eastAsia="Arial Unicode MS"/>
          <w:kern w:val="1"/>
          <w:lang w:eastAsia="zh-CN" w:bidi="hi-IN"/>
        </w:rPr>
        <w:tab/>
        <w:t xml:space="preserve">40702810300020038047, банк получателя ПАО «СБЕРБАНК РОССИИ» </w:t>
      </w:r>
      <w:r>
        <w:rPr>
          <w:rFonts w:eastAsia="Arial Unicode MS"/>
          <w:kern w:val="1"/>
          <w:lang w:eastAsia="zh-CN" w:bidi="hi-IN"/>
        </w:rPr>
        <w:t xml:space="preserve">                   </w:t>
      </w:r>
      <w:r w:rsidRPr="00D27BA9">
        <w:rPr>
          <w:rFonts w:eastAsia="Arial Unicode MS"/>
          <w:kern w:val="1"/>
          <w:lang w:eastAsia="zh-CN" w:bidi="hi-IN"/>
        </w:rPr>
        <w:t>г. МОСКВА, БИК 044525225, корреспондентский счет 30101810400000000225.</w:t>
      </w:r>
    </w:p>
    <w:p w:rsidR="00E424B4" w:rsidRDefault="00E424B4" w:rsidP="00E424B4">
      <w:pPr>
        <w:ind w:firstLine="709"/>
        <w:jc w:val="both"/>
        <w:outlineLvl w:val="2"/>
        <w:rPr>
          <w:bCs/>
          <w:color w:val="000000"/>
        </w:rPr>
      </w:pPr>
      <w:r w:rsidRPr="000D212C">
        <w:t>В назначении платежа указывается: «Перечисление денежных сре</w:t>
      </w:r>
      <w:proofErr w:type="gramStart"/>
      <w:r w:rsidRPr="000D212C">
        <w:t>дств в к</w:t>
      </w:r>
      <w:proofErr w:type="gramEnd"/>
      <w:r w:rsidRPr="000D212C">
        <w:t>ачестве задатка (ИНН плательщика). НДС не облагается».</w:t>
      </w:r>
    </w:p>
    <w:p w:rsidR="00E424B4" w:rsidRDefault="00E424B4" w:rsidP="00E424B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D212C">
        <w:t xml:space="preserve">Образец платежного поручения приведен на электронной площадке по адресу: </w:t>
      </w:r>
      <w:hyperlink r:id="rId17" w:history="1">
        <w:r w:rsidRPr="000D212C">
          <w:rPr>
            <w:rStyle w:val="a3"/>
            <w:rFonts w:eastAsia="Calibri"/>
          </w:rPr>
          <w:t>https://utp.sberbank-ast</w:t>
        </w:r>
        <w:r w:rsidRPr="000D212C">
          <w:rPr>
            <w:rStyle w:val="a3"/>
            <w:rFonts w:eastAsia="Calibri"/>
          </w:rPr>
          <w:t>.</w:t>
        </w:r>
        <w:r w:rsidRPr="000D212C">
          <w:rPr>
            <w:rStyle w:val="a3"/>
            <w:rFonts w:eastAsia="Calibri"/>
          </w:rPr>
          <w:t>ru/AP/Notic</w:t>
        </w:r>
        <w:r w:rsidRPr="000D212C">
          <w:rPr>
            <w:rStyle w:val="a3"/>
            <w:rFonts w:eastAsia="Calibri"/>
          </w:rPr>
          <w:t>e</w:t>
        </w:r>
        <w:r w:rsidRPr="000D212C">
          <w:rPr>
            <w:rStyle w:val="a3"/>
            <w:rFonts w:eastAsia="Calibri"/>
          </w:rPr>
          <w:t>/653/Requisites</w:t>
        </w:r>
      </w:hyperlink>
      <w:r w:rsidRPr="000D212C">
        <w:t xml:space="preserve"> .</w:t>
      </w:r>
    </w:p>
    <w:p w:rsidR="00E424B4" w:rsidRPr="002F42B1" w:rsidRDefault="00E424B4" w:rsidP="00E424B4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2F42B1">
        <w:t>Платежи по перечислению задатка для участия в торгах и порядок возврата задатка о</w:t>
      </w:r>
      <w:r>
        <w:t>существляются в соответствии с р</w:t>
      </w:r>
      <w:r w:rsidRPr="002F42B1">
        <w:t>егламентом электронной площадки.</w:t>
      </w:r>
    </w:p>
    <w:p w:rsidR="00E424B4" w:rsidRPr="00260221" w:rsidRDefault="00E424B4" w:rsidP="00E424B4">
      <w:pPr>
        <w:ind w:firstLine="709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Д</w:t>
      </w:r>
      <w:r w:rsidRPr="00260221">
        <w:rPr>
          <w:bCs/>
          <w:color w:val="000000"/>
        </w:rPr>
        <w:t xml:space="preserve">енежные средства в сумме задатка должны быть зачислены на лицевой счет </w:t>
      </w:r>
      <w:r>
        <w:rPr>
          <w:bCs/>
          <w:color w:val="000000"/>
        </w:rPr>
        <w:t>Заявителя</w:t>
      </w:r>
      <w:r w:rsidRPr="00260221">
        <w:rPr>
          <w:bCs/>
          <w:color w:val="000000"/>
        </w:rPr>
        <w:t xml:space="preserve"> на УТП не позднее 00 часов 00 минут (время московское) дня определения участников торгов, указанного в извещении.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122DE9">
        <w:lastRenderedPageBreak/>
        <w:t>Оператор электронной площадки программными средствами осуществляет блокирование денежных сре</w:t>
      </w:r>
      <w:proofErr w:type="gramStart"/>
      <w:r w:rsidRPr="00122DE9">
        <w:t>дств в с</w:t>
      </w:r>
      <w:proofErr w:type="gramEnd"/>
      <w:r w:rsidRPr="00122DE9">
        <w:t>умме задатка в момент подачи заявки на участие в аукционе (при их наличии на лицевом счете заявителя на УТП).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В случае</w:t>
      </w:r>
      <w:proofErr w:type="gramStart"/>
      <w:r w:rsidRPr="00122DE9">
        <w:t>,</w:t>
      </w:r>
      <w:proofErr w:type="gramEnd"/>
      <w:r w:rsidRPr="00122DE9">
        <w:t xml:space="preserve"> если на момент подачи заявки на участие в аукционе на лицевом счете Заявителя не оказывается достаточной для блокирования суммы денежных средств, Заявителя после подачи заявки на участие в аукционе, но не позднее 00 часов 00 минут (время московское) дня определения участников торгов, должен обеспечить наличие денежных средств в размере задатка на своем лицевом счете на УТП и самостоятельно посредством штатного интерфейса торговой секции произвести блокирование денежных средств.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Если Заявителем самостоятельно не произведено блокирование денежных средств (при их наличии на лицевом счете), то в 00 часов 00 минут (время московское) дня определения участников, указанного в извещении, блокирование задатка осуществляет оператор электронной площадки.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122DE9">
        <w:t>Задаток за участие в аукционе служит обеспечением исполнения обязательства победителя аукциона по заключению соответствующего договора и вносится на счет заявителя, открытый при регистрации на электронной площадке.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>Порядок возврата и удержания задатков: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>- в случае отмены Организатором торгов аукциона (в том числе одного или нескольких лотов) на этапе приема заявок или допуска участников, оператор электронной площадки в течение одного часа возвращает заявки на участие, поданные Заявителями, и прекращает блокирование денежных средств на лицевых счетах таких Претендентов на площадке в размере задатка;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>- 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задатка;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>-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лоту;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 xml:space="preserve">- </w:t>
      </w:r>
      <w:proofErr w:type="gramStart"/>
      <w:r w:rsidRPr="00122DE9">
        <w:t>в случае отказа в допуске к участию в торгах по лоту</w:t>
      </w:r>
      <w:proofErr w:type="gramEnd"/>
      <w:r w:rsidRPr="00122DE9">
        <w:t>, в течение одного дня, следующего за днем размещения протокола об определении участников по лоту, оператор электронной площадки прекращает блокирование в отношении денежных средств Заявителя, заблокированных в размере задатка;</w:t>
      </w:r>
    </w:p>
    <w:p w:rsidR="00E424B4" w:rsidRDefault="00E424B4" w:rsidP="00E424B4">
      <w:pPr>
        <w:ind w:firstLine="709"/>
        <w:contextualSpacing/>
        <w:jc w:val="both"/>
      </w:pPr>
      <w:r w:rsidRPr="00122DE9">
        <w:t>- оператор электронной площадки прекращает блокирование в отношении денежных средств Заявителей, не сделавших предложения о цене в ходе торговой сессии по лоту, заблокированных в размере задатка не позднее одного дня, следующего за днем завершения торговой сессии.</w:t>
      </w:r>
    </w:p>
    <w:p w:rsidR="00E424B4" w:rsidRDefault="00E424B4" w:rsidP="00E424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Задатки возвращаются лицам, участвовавшим в аукционе, но не победившим в нем.</w:t>
      </w:r>
    </w:p>
    <w:p w:rsidR="00E424B4" w:rsidRPr="00DE05FC" w:rsidRDefault="00E424B4" w:rsidP="00E424B4">
      <w:pPr>
        <w:ind w:firstLine="709"/>
        <w:contextualSpacing/>
        <w:jc w:val="both"/>
      </w:pPr>
      <w:proofErr w:type="gramStart"/>
      <w:r w:rsidRPr="00DE05FC">
        <w:t>Задаток, внесенный участником аукциона, признанным победителем аукциона или иным лицом, с которым договор аренды</w:t>
      </w:r>
      <w:r>
        <w:t xml:space="preserve"> (продажи)</w:t>
      </w:r>
      <w:r w:rsidRPr="00DE05FC">
        <w:t xml:space="preserve"> земельного участка заключается в соответствии с п.</w:t>
      </w:r>
      <w:r>
        <w:t> </w:t>
      </w:r>
      <w:r w:rsidRPr="00DE05FC">
        <w:t xml:space="preserve">13, 14, 20 статьи 39.12 Земельного кодекса Российской Федерации засчитывается в счет арендной платы </w:t>
      </w:r>
      <w:r>
        <w:t xml:space="preserve">(выкупной стоимости) </w:t>
      </w:r>
      <w:r w:rsidRPr="00DE05FC">
        <w:t>за земельный участок, при этом заключение договора аренды</w:t>
      </w:r>
      <w:r>
        <w:t xml:space="preserve"> (продажи)</w:t>
      </w:r>
      <w:r w:rsidRPr="00DE05FC">
        <w:t xml:space="preserve"> земельного участка является обязательным.</w:t>
      </w:r>
      <w:proofErr w:type="gramEnd"/>
      <w:r w:rsidRPr="00DE05FC">
        <w:t xml:space="preserve"> Задатки, внесенные этими лицами, не заключившими в порядке статьи 39.12 Земельного кодекса Российской Федерации договоры аренды </w:t>
      </w:r>
      <w:r>
        <w:t xml:space="preserve">(продажи) </w:t>
      </w:r>
      <w:r w:rsidRPr="00DE05FC">
        <w:t>земельн</w:t>
      </w:r>
      <w:r>
        <w:t>ых</w:t>
      </w:r>
      <w:r w:rsidRPr="00DE05FC">
        <w:t xml:space="preserve"> участк</w:t>
      </w:r>
      <w:r>
        <w:t>ов</w:t>
      </w:r>
      <w:r w:rsidRPr="00DE05FC">
        <w:t xml:space="preserve"> вследствие уклонения от заключения указанных договоров, не</w:t>
      </w:r>
      <w:r>
        <w:t> </w:t>
      </w:r>
      <w:r w:rsidRPr="00DE05FC">
        <w:t>возвращаются.</w:t>
      </w:r>
    </w:p>
    <w:p w:rsidR="00E424B4" w:rsidRPr="00EB0A3C" w:rsidRDefault="00E424B4" w:rsidP="00E424B4">
      <w:pPr>
        <w:autoSpaceDE w:val="0"/>
        <w:autoSpaceDN w:val="0"/>
        <w:adjustRightInd w:val="0"/>
        <w:ind w:firstLine="567"/>
        <w:contextualSpacing/>
        <w:jc w:val="both"/>
      </w:pPr>
      <w:r w:rsidRPr="00C20DFD">
        <w:t>Вывод денежных сре</w:t>
      </w:r>
      <w:proofErr w:type="gramStart"/>
      <w:r w:rsidRPr="00C20DFD">
        <w:t>дств с л</w:t>
      </w:r>
      <w:proofErr w:type="gramEnd"/>
      <w:r w:rsidRPr="00C20DFD">
        <w:t xml:space="preserve">ицевого счета пользователя на </w:t>
      </w:r>
      <w:r>
        <w:t>электронной площадке</w:t>
      </w:r>
      <w:r w:rsidRPr="00C20DFD">
        <w:t xml:space="preserve"> осуществляется на основании заявления на вывод денежных средств, сформированного пользователем в своем Личном кабинете на </w:t>
      </w:r>
      <w:r>
        <w:t>электронной площадке</w:t>
      </w:r>
      <w:r w:rsidRPr="00C20DFD">
        <w:t xml:space="preserve">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</w:t>
      </w:r>
      <w:proofErr w:type="gramStart"/>
      <w:r w:rsidRPr="00C20DFD">
        <w:t>дств дл</w:t>
      </w:r>
      <w:proofErr w:type="gramEnd"/>
      <w:r w:rsidRPr="00C20DFD">
        <w:t xml:space="preserve">я вывода, и подписать его </w:t>
      </w:r>
      <w:r>
        <w:t>ЭП</w:t>
      </w:r>
      <w:r w:rsidRPr="00C20DFD">
        <w:t>.</w:t>
      </w:r>
      <w:r>
        <w:t xml:space="preserve"> </w:t>
      </w:r>
      <w:r w:rsidRPr="00C20DFD">
        <w:t>Комиссия за вывод денежных средств с электронной площадки не взимается.</w:t>
      </w:r>
      <w:r>
        <w:t xml:space="preserve"> </w:t>
      </w:r>
      <w:r w:rsidRPr="00C20DFD">
        <w:t>Ориентировочный срок поступления денежных средств на счет в Банке с</w:t>
      </w:r>
      <w:r>
        <w:t> </w:t>
      </w:r>
      <w:r w:rsidRPr="00C20DFD">
        <w:t>момента вывода денежных средств с электронной площадки – до 3 рабочих дней.</w:t>
      </w:r>
    </w:p>
    <w:p w:rsidR="00E424B4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rPr>
          <w:b/>
        </w:rPr>
      </w:pPr>
      <w:r w:rsidRPr="00C04195">
        <w:rPr>
          <w:b/>
        </w:rPr>
        <w:t>Порядок определения участников аукциона</w:t>
      </w:r>
      <w:r>
        <w:rPr>
          <w:b/>
        </w:rPr>
        <w:t>.</w:t>
      </w:r>
    </w:p>
    <w:p w:rsidR="00E424B4" w:rsidRPr="00014C4A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567"/>
        <w:contextualSpacing/>
        <w:jc w:val="both"/>
      </w:pPr>
      <w:r w:rsidRPr="00014C4A">
        <w:lastRenderedPageBreak/>
        <w:t xml:space="preserve">В течение одного часа со дня окончания срока приема заявок </w:t>
      </w:r>
      <w:r>
        <w:t>о</w:t>
      </w:r>
      <w:r w:rsidRPr="00014C4A">
        <w:t>ператор электронной площадки направляет заявки на участие в электронном аукционе организатору аукциона.</w:t>
      </w:r>
    </w:p>
    <w:p w:rsidR="00E424B4" w:rsidRPr="005E7122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</w:t>
      </w:r>
      <w:r w:rsidRPr="005E7122">
        <w:br/>
        <w:t xml:space="preserve">с соответствующего счета (счетов). </w:t>
      </w:r>
    </w:p>
    <w:p w:rsidR="00E424B4" w:rsidRPr="00CD5C72" w:rsidRDefault="00E424B4" w:rsidP="00E424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7122">
        <w:t xml:space="preserve">По результатам рассмотрения </w:t>
      </w:r>
      <w:r>
        <w:t>заявок</w:t>
      </w:r>
      <w:r w:rsidRPr="005E7122">
        <w:t xml:space="preserve"> организатор аукциона принимает решение о</w:t>
      </w:r>
      <w:r>
        <w:t xml:space="preserve"> допуске к участию в электронном </w:t>
      </w:r>
      <w:r w:rsidRPr="005E7122">
        <w:t>аукцион</w:t>
      </w:r>
      <w:r>
        <w:t>е</w:t>
      </w:r>
      <w:r w:rsidRPr="005E7122">
        <w:t xml:space="preserve"> или об отказе в допуске заявителей к участию в</w:t>
      </w:r>
      <w:r>
        <w:t xml:space="preserve"> электронном </w:t>
      </w:r>
      <w:r w:rsidRPr="005E7122">
        <w:t>аукцион</w:t>
      </w:r>
      <w:r>
        <w:t>е</w:t>
      </w:r>
      <w:r w:rsidRPr="005E7122">
        <w:t xml:space="preserve">, которое оформляется протоколом рассмотрения заявок на участие в </w:t>
      </w:r>
      <w:r>
        <w:t>электронном аукционе</w:t>
      </w:r>
      <w:r w:rsidRPr="005E7122">
        <w:t xml:space="preserve"> </w:t>
      </w:r>
      <w:r>
        <w:t>(</w:t>
      </w:r>
      <w:r w:rsidRPr="005E7122">
        <w:t xml:space="preserve">далее – протокол). </w:t>
      </w:r>
      <w:proofErr w:type="gramStart"/>
      <w:r w:rsidRPr="005E7122">
        <w:t>В протоколе содержатся сведения о заявителях, допущенных к участию в</w:t>
      </w:r>
      <w:r>
        <w:t> </w:t>
      </w:r>
      <w:r w:rsidRPr="005E7122">
        <w:t>аукционе и признанных участниками аукциона, датах подачи заявок, внесенных задатках, а</w:t>
      </w:r>
      <w:r>
        <w:t> </w:t>
      </w:r>
      <w:r w:rsidRPr="005E7122">
        <w:t>также сведения о заявителях, не допущенных к участию в аукционе, с указанием причин отказа в допуске к участию в нем.</w:t>
      </w:r>
      <w:r w:rsidRPr="00CD5C72">
        <w:rPr>
          <w:rFonts w:eastAsia="Calibri"/>
        </w:rPr>
        <w:t xml:space="preserve"> </w:t>
      </w:r>
      <w:r>
        <w:rPr>
          <w:rFonts w:eastAsia="Calibri"/>
        </w:rPr>
        <w:t xml:space="preserve">Протокол рассмотрения заявок на участие в </w:t>
      </w:r>
      <w:r>
        <w:t xml:space="preserve">электронном </w:t>
      </w:r>
      <w:r>
        <w:rPr>
          <w:rFonts w:eastAsia="Calibri"/>
        </w:rPr>
        <w:t>аукционе подписывается организатором аукциона не позднее чем в течение одного дня со</w:t>
      </w:r>
      <w:proofErr w:type="gramEnd"/>
      <w:r>
        <w:rPr>
          <w:rFonts w:eastAsia="Calibri"/>
        </w:rPr>
        <w:t xml:space="preserve"> дня их рассмотрения и размещается на официальном сайте не </w:t>
      </w:r>
      <w:proofErr w:type="gramStart"/>
      <w:r>
        <w:rPr>
          <w:rFonts w:eastAsia="Calibri"/>
        </w:rPr>
        <w:t>позднее</w:t>
      </w:r>
      <w:proofErr w:type="gramEnd"/>
      <w:r>
        <w:rPr>
          <w:rFonts w:eastAsia="Calibri"/>
        </w:rPr>
        <w:t xml:space="preserve"> чем на следующий день после дня подписания протокола.</w:t>
      </w:r>
    </w:p>
    <w:p w:rsidR="00E424B4" w:rsidRPr="005E7122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Заявитель не допускается к участию в аукционе в следующих случаях:</w:t>
      </w:r>
    </w:p>
    <w:p w:rsidR="00E424B4" w:rsidRPr="005E7122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а) непредставление необходимых для участия в аукционе документов или представление недостоверных сведений;</w:t>
      </w:r>
    </w:p>
    <w:p w:rsidR="00E424B4" w:rsidRPr="005E7122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б) </w:t>
      </w:r>
      <w:proofErr w:type="spellStart"/>
      <w:r w:rsidRPr="005E7122">
        <w:t>непоступление</w:t>
      </w:r>
      <w:proofErr w:type="spellEnd"/>
      <w:r w:rsidRPr="005E7122">
        <w:t xml:space="preserve"> задатка на дату рассмотрения заявок на участие в аукционе;</w:t>
      </w:r>
    </w:p>
    <w:p w:rsidR="00E424B4" w:rsidRPr="005E7122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>в)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424B4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5E7122">
        <w:t>г)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>
        <w:t> </w:t>
      </w:r>
      <w:r w:rsidRPr="005E7122">
        <w:t>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E424B4" w:rsidRPr="00122DE9" w:rsidRDefault="00E424B4" w:rsidP="00E424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22DE9">
        <w:rPr>
          <w:rFonts w:eastAsia="Calibri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122DE9">
        <w:rPr>
          <w:rFonts w:eastAsia="Calibri"/>
        </w:rPr>
        <w:t>позднее</w:t>
      </w:r>
      <w:proofErr w:type="gramEnd"/>
      <w:r w:rsidRPr="00122DE9">
        <w:rPr>
          <w:rFonts w:eastAsia="Calibri"/>
        </w:rPr>
        <w:t xml:space="preserve"> чем на следующий рабочий день после дня подписания протокола.</w:t>
      </w:r>
    </w:p>
    <w:p w:rsidR="00E424B4" w:rsidRPr="005E7122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proofErr w:type="gramStart"/>
      <w:r w:rsidRPr="00122DE9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E424B4" w:rsidRPr="005E7122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5E7122">
        <w:t xml:space="preserve">Заявитель, признанный участником аукциона становится участником аукциона </w:t>
      </w:r>
      <w:proofErr w:type="gramStart"/>
      <w:r w:rsidRPr="005E7122">
        <w:t>с даты подписания</w:t>
      </w:r>
      <w:proofErr w:type="gramEnd"/>
      <w:r w:rsidRPr="005E7122">
        <w:t xml:space="preserve"> организатором аукциона протокола рассмотрения заявок.</w:t>
      </w:r>
    </w:p>
    <w:p w:rsidR="00E424B4" w:rsidRPr="00C061C7" w:rsidRDefault="00E424B4" w:rsidP="00E424B4">
      <w:pPr>
        <w:widowControl w:val="0"/>
        <w:tabs>
          <w:tab w:val="left" w:pos="0"/>
          <w:tab w:val="left" w:pos="993"/>
          <w:tab w:val="left" w:pos="1560"/>
        </w:tabs>
        <w:ind w:firstLine="709"/>
        <w:contextualSpacing/>
        <w:jc w:val="both"/>
      </w:pPr>
      <w:r w:rsidRPr="00C061C7">
        <w:t>В случае</w:t>
      </w:r>
      <w:proofErr w:type="gramStart"/>
      <w:r w:rsidRPr="00C061C7">
        <w:t>,</w:t>
      </w:r>
      <w:proofErr w:type="gramEnd"/>
      <w:r w:rsidRPr="00C061C7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 участию в аукционе и признании участником аукциона только одного заявителя, аукцион признается несостоявшимся.</w:t>
      </w:r>
    </w:p>
    <w:p w:rsidR="00E424B4" w:rsidRPr="00CD5C72" w:rsidRDefault="00E424B4" w:rsidP="00E424B4">
      <w:pPr>
        <w:tabs>
          <w:tab w:val="left" w:pos="720"/>
        </w:tabs>
        <w:ind w:firstLine="709"/>
        <w:rPr>
          <w:b/>
        </w:rPr>
      </w:pPr>
      <w:r w:rsidRPr="00CD5C72">
        <w:rPr>
          <w:b/>
        </w:rPr>
        <w:t>Порядок проведения аукциона</w:t>
      </w:r>
    </w:p>
    <w:p w:rsidR="00E424B4" w:rsidRPr="009C457D" w:rsidRDefault="00E424B4" w:rsidP="00E424B4">
      <w:pPr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В аукционе могут участвовать только заявители, признанные участниками аукциона.</w:t>
      </w:r>
    </w:p>
    <w:p w:rsidR="00E424B4" w:rsidRPr="009C457D" w:rsidRDefault="00E424B4" w:rsidP="00E424B4">
      <w:pPr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 торгов - </w:t>
      </w:r>
      <w:hyperlink r:id="rId18" w:history="1">
        <w:r w:rsidRPr="009C457D">
          <w:rPr>
            <w:rStyle w:val="a3"/>
            <w:rFonts w:eastAsia="Calibri"/>
          </w:rPr>
          <w:t>https://u</w:t>
        </w:r>
        <w:r w:rsidRPr="009C457D">
          <w:rPr>
            <w:rStyle w:val="a3"/>
            <w:rFonts w:eastAsia="Calibri"/>
          </w:rPr>
          <w:t>t</w:t>
        </w:r>
        <w:r w:rsidRPr="009C457D">
          <w:rPr>
            <w:rStyle w:val="a3"/>
            <w:rFonts w:eastAsia="Calibri"/>
          </w:rPr>
          <w:t>p.sberbank-ast.ru/AP/Notice/1027/Instructions</w:t>
        </w:r>
      </w:hyperlink>
      <w:r w:rsidRPr="009C457D">
        <w:t>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C457D">
        <w:rPr>
          <w:rFonts w:eastAsia="Calibri"/>
          <w:bCs/>
          <w:lang w:eastAsia="en-US"/>
        </w:rPr>
        <w:t xml:space="preserve">Во время проведения процедуры электронного аукциона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</w:t>
      </w:r>
      <w:r>
        <w:rPr>
          <w:rFonts w:eastAsia="Calibri"/>
          <w:bCs/>
          <w:lang w:eastAsia="en-US"/>
        </w:rPr>
        <w:t>предмете аукциона</w:t>
      </w:r>
      <w:r w:rsidRPr="009C457D">
        <w:rPr>
          <w:rFonts w:eastAsia="Calibri"/>
          <w:bCs/>
          <w:lang w:eastAsia="en-US"/>
        </w:rPr>
        <w:t xml:space="preserve">. 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lastRenderedPageBreak/>
        <w:t xml:space="preserve">Подача предложений о цене (далее </w:t>
      </w:r>
      <w:r>
        <w:rPr>
          <w:rFonts w:eastAsia="Calibri"/>
          <w:bCs/>
          <w:lang w:eastAsia="en-US"/>
        </w:rPr>
        <w:t>–</w:t>
      </w:r>
      <w:r w:rsidRPr="009C457D">
        <w:rPr>
          <w:rFonts w:eastAsia="Calibri"/>
          <w:bCs/>
          <w:lang w:eastAsia="en-US"/>
        </w:rPr>
        <w:t xml:space="preserve"> торговая</w:t>
      </w:r>
      <w:r>
        <w:rPr>
          <w:rFonts w:eastAsia="Calibri"/>
          <w:bCs/>
          <w:lang w:eastAsia="en-US"/>
        </w:rPr>
        <w:t xml:space="preserve"> </w:t>
      </w:r>
      <w:r w:rsidRPr="009C457D">
        <w:rPr>
          <w:rFonts w:eastAsia="Calibri"/>
          <w:bCs/>
          <w:lang w:eastAsia="en-US"/>
        </w:rPr>
        <w:t>сессия) проводится в день и время, указанных в извещении.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Торговая сессия не проводится в случаях, если: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на участие в аукционе не подано или не принято ни одной заявки, либо принята только одна заявка;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все заявки отклонены;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в результате рассмотрения заявок на участие в аукционе участником признан только один заявитель;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аукцион (лоты) отменен организатором аукциона;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- этап подачи предложений о цене по аукциону (лоту) приостановлен.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С момента начала подачи предложений о цене в ходе торговой сессии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 xml:space="preserve">ператор электронной площадки обеспечивает в личном кабинете </w:t>
      </w:r>
      <w:r>
        <w:rPr>
          <w:rFonts w:eastAsia="Calibri"/>
          <w:bCs/>
          <w:lang w:eastAsia="en-US"/>
        </w:rPr>
        <w:t>заявителя</w:t>
      </w:r>
      <w:r w:rsidRPr="009C457D">
        <w:rPr>
          <w:rFonts w:eastAsia="Calibri"/>
          <w:bCs/>
          <w:lang w:eastAsia="en-US"/>
        </w:rPr>
        <w:t xml:space="preserve"> возможность ввода предложений о цене посредством штатного интерфейса торговой сессии отдельно по</w:t>
      </w:r>
      <w:r>
        <w:rPr>
          <w:rFonts w:eastAsia="Calibri"/>
          <w:bCs/>
          <w:lang w:eastAsia="en-US"/>
        </w:rPr>
        <w:t> </w:t>
      </w:r>
      <w:r w:rsidRPr="009C457D">
        <w:rPr>
          <w:rFonts w:eastAsia="Calibri"/>
          <w:bCs/>
          <w:lang w:eastAsia="en-US"/>
        </w:rPr>
        <w:t>каждому лоту.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Предложением о цене признается подписанное </w:t>
      </w:r>
      <w:r>
        <w:rPr>
          <w:rFonts w:eastAsia="Calibri"/>
          <w:bCs/>
          <w:lang w:eastAsia="en-US"/>
        </w:rPr>
        <w:t>электронной подписью</w:t>
      </w:r>
      <w:r w:rsidRPr="009C457D">
        <w:rPr>
          <w:rFonts w:eastAsia="Calibri"/>
          <w:bCs/>
          <w:lang w:eastAsia="en-US"/>
        </w:rPr>
        <w:t xml:space="preserve"> участника ценовое предложение.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 xml:space="preserve">При подаче предложений о цене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 электронной площадки обеспечивает конфиденциальность информации об участниках.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9C457D">
        <w:rPr>
          <w:rFonts w:eastAsia="Calibri"/>
          <w:bCs/>
          <w:lang w:eastAsia="en-US"/>
        </w:rPr>
        <w:t xml:space="preserve">Ход проведения процедуры подачи предложений о цене по лоту фиксируется </w:t>
      </w:r>
      <w:r>
        <w:rPr>
          <w:rFonts w:eastAsia="Calibri"/>
          <w:bCs/>
          <w:lang w:eastAsia="en-US"/>
        </w:rPr>
        <w:t>о</w:t>
      </w:r>
      <w:r w:rsidRPr="009C457D">
        <w:rPr>
          <w:rFonts w:eastAsia="Calibri"/>
          <w:bCs/>
          <w:lang w:eastAsia="en-US"/>
        </w:rPr>
        <w:t>ператором электронной площадки в электронном журнале. Журнал с предложениями о цене участников направляется в личный кабинет организатора аукциона в течение одного часа со времени завершения торговой сессии.</w:t>
      </w:r>
      <w:r w:rsidRPr="009C457D">
        <w:t xml:space="preserve"> </w:t>
      </w:r>
    </w:p>
    <w:p w:rsidR="00E424B4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 xml:space="preserve">По аукциону оператор направляет в личный кабинет организатора процедуры журнал с лучшими ценовыми предложениями участников </w:t>
      </w:r>
      <w:r>
        <w:t>электронного</w:t>
      </w:r>
      <w:r w:rsidRPr="009C457D">
        <w:t xml:space="preserve">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:rsidR="00E424B4" w:rsidRPr="002A2DA5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В ходе проведения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участники аукциона подают предложения о цене предмета аукциона в соответствии со следующими требованиями:</w:t>
      </w:r>
    </w:p>
    <w:p w:rsidR="00E424B4" w:rsidRPr="002A2DA5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eastAsia="Calibri"/>
          <w:bCs/>
          <w:lang w:eastAsia="en-US"/>
        </w:rPr>
        <w:t>«</w:t>
      </w:r>
      <w:r w:rsidRPr="002A2DA5">
        <w:rPr>
          <w:rFonts w:eastAsia="Calibri"/>
          <w:bCs/>
          <w:lang w:eastAsia="en-US"/>
        </w:rPr>
        <w:t>шага аукциона</w:t>
      </w:r>
      <w:r>
        <w:rPr>
          <w:rFonts w:eastAsia="Calibri"/>
          <w:bCs/>
          <w:lang w:eastAsia="en-US"/>
        </w:rPr>
        <w:t>»</w:t>
      </w:r>
      <w:r w:rsidRPr="002A2DA5">
        <w:rPr>
          <w:rFonts w:eastAsia="Calibri"/>
          <w:bCs/>
          <w:lang w:eastAsia="en-US"/>
        </w:rPr>
        <w:t>;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2A2DA5">
        <w:rPr>
          <w:rFonts w:eastAsia="Calibri"/>
          <w:bCs/>
          <w:lang w:eastAsia="en-US"/>
        </w:rPr>
        <w:t xml:space="preserve">2) участник </w:t>
      </w:r>
      <w:r>
        <w:t>электронного</w:t>
      </w:r>
      <w:r w:rsidRPr="002A2DA5">
        <w:rPr>
          <w:rFonts w:eastAsia="Calibri"/>
          <w:bCs/>
          <w:lang w:eastAsia="en-US"/>
        </w:rPr>
        <w:t xml:space="preserve">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9C457D">
        <w:rPr>
          <w:rFonts w:eastAsia="Calibri"/>
          <w:bCs/>
          <w:lang w:eastAsia="en-US"/>
        </w:rPr>
        <w:t>«Шаг аукциона» устанавливается организатором аукциона в фиксированной сумме и не изменяется в течение всего времени подачи предложений о цене.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Время для подачи предложений о цене определяется в следующем порядке:</w:t>
      </w:r>
    </w:p>
    <w:p w:rsidR="00E424B4" w:rsidRPr="009C457D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>– время для подачи первого пред</w:t>
      </w:r>
      <w:r>
        <w:t>ложения о цене лота составляет 1</w:t>
      </w:r>
      <w:r w:rsidRPr="009C457D">
        <w:t>0 (</w:t>
      </w:r>
      <w:r>
        <w:t xml:space="preserve">десять) минут с </w:t>
      </w:r>
      <w:r w:rsidRPr="009C457D">
        <w:t>момента начала электронного аукциона;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contextualSpacing/>
        <w:jc w:val="both"/>
      </w:pPr>
      <w:r w:rsidRPr="009C457D">
        <w:t xml:space="preserve">– в случае поступления предложения о цене, увеличивающего начальную цену </w:t>
      </w:r>
      <w:r w:rsidRPr="00122DE9">
        <w:t>договора или текущее лучшее предложение о цене лота, время для подачи предложений о цене лота продлевается на 10 (десять) минут с момента приема оператором электронной площадки каждого из таких предложений.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jc w:val="both"/>
      </w:pPr>
      <w:r w:rsidRPr="00122DE9">
        <w:t>Победителем электронного аукциона признается участник</w:t>
      </w:r>
      <w:r>
        <w:t>,</w:t>
      </w:r>
      <w:r w:rsidRPr="00122DE9">
        <w:t xml:space="preserve"> </w:t>
      </w:r>
      <w:r>
        <w:rPr>
          <w:rFonts w:eastAsia="Calibri"/>
        </w:rPr>
        <w:t>предложивший наибольшую цену за земельный участок или наибольший размер ежегодной арендной платы за земельный участок</w:t>
      </w:r>
      <w:r w:rsidRPr="00122DE9">
        <w:t>.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>Протокол о результатах электронного аукциона является основанием для заключения с победителем аукциона договора аренды (продажи) земельного участка.</w:t>
      </w:r>
    </w:p>
    <w:p w:rsidR="00E424B4" w:rsidRPr="00122DE9" w:rsidRDefault="00E424B4" w:rsidP="00E424B4">
      <w:pPr>
        <w:ind w:firstLine="709"/>
        <w:contextualSpacing/>
        <w:jc w:val="both"/>
      </w:pPr>
      <w:r w:rsidRPr="00122DE9">
        <w:t>В случае</w:t>
      </w:r>
      <w:proofErr w:type="gramStart"/>
      <w:r w:rsidRPr="00122DE9">
        <w:t>,</w:t>
      </w:r>
      <w:proofErr w:type="gramEnd"/>
      <w:r w:rsidRPr="00122DE9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424B4" w:rsidRDefault="00E424B4" w:rsidP="00E424B4">
      <w:pPr>
        <w:ind w:firstLine="709"/>
        <w:contextualSpacing/>
        <w:jc w:val="both"/>
      </w:pPr>
      <w:r w:rsidRPr="00122DE9">
        <w:lastRenderedPageBreak/>
        <w:t>Оператор электронной площадки  приостанавливает процедуру торгов (в том числе в части лота) в случае:</w:t>
      </w:r>
    </w:p>
    <w:p w:rsidR="00E424B4" w:rsidRDefault="00E424B4" w:rsidP="00E424B4">
      <w:pPr>
        <w:ind w:firstLine="709"/>
        <w:contextualSpacing/>
        <w:jc w:val="both"/>
      </w:pPr>
      <w:r>
        <w:t>- поступления уведомления контрольного органа, судебного акта, постановления службы судебных приставов о необходимости приостановления торгов (лотов);</w:t>
      </w:r>
    </w:p>
    <w:p w:rsidR="00E424B4" w:rsidRDefault="00E424B4" w:rsidP="00E424B4">
      <w:pPr>
        <w:ind w:firstLine="709"/>
        <w:contextualSpacing/>
        <w:jc w:val="both"/>
      </w:pPr>
      <w:r>
        <w:t>- технологического сбоя, зафиксированного программно-аппаратными средствами электронной площадки;</w:t>
      </w:r>
    </w:p>
    <w:p w:rsidR="00E424B4" w:rsidRDefault="00E424B4" w:rsidP="00E424B4">
      <w:pPr>
        <w:ind w:firstLine="709"/>
        <w:contextualSpacing/>
        <w:jc w:val="both"/>
      </w:pPr>
      <w:r>
        <w:t>- иных случаев, предусмотренных действующим законодательством.</w:t>
      </w:r>
    </w:p>
    <w:p w:rsidR="00E424B4" w:rsidRDefault="00E424B4" w:rsidP="00E424B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424B4" w:rsidRPr="004670C6" w:rsidRDefault="00E424B4" w:rsidP="00E424B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670C6">
        <w:rPr>
          <w:rFonts w:eastAsia="Calibri"/>
        </w:rPr>
        <w:t xml:space="preserve">Оператор </w:t>
      </w:r>
      <w:r>
        <w:rPr>
          <w:rFonts w:eastAsia="Calibri"/>
        </w:rPr>
        <w:t xml:space="preserve">электронной площадки </w:t>
      </w:r>
      <w:r w:rsidRPr="004670C6">
        <w:rPr>
          <w:rFonts w:eastAsia="Calibri"/>
        </w:rPr>
        <w:t xml:space="preserve">в течение одного часа со времени подписания </w:t>
      </w:r>
      <w:r>
        <w:rPr>
          <w:rFonts w:eastAsia="Calibri"/>
        </w:rPr>
        <w:t>организатором торгов</w:t>
      </w:r>
      <w:r w:rsidRPr="004670C6">
        <w:rPr>
          <w:rFonts w:eastAsia="Calibri"/>
        </w:rPr>
        <w:t xml:space="preserve"> протокола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>:</w:t>
      </w:r>
    </w:p>
    <w:p w:rsidR="00E424B4" w:rsidRPr="004670C6" w:rsidRDefault="00E424B4" w:rsidP="00E424B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направляет победителю аукциона или единственному участнику аукциона уведомление с протоколом об итогах;</w:t>
      </w:r>
    </w:p>
    <w:p w:rsidR="00E424B4" w:rsidRPr="004670C6" w:rsidRDefault="00E424B4" w:rsidP="00E424B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 w:rsidRPr="004670C6">
        <w:rPr>
          <w:rFonts w:eastAsia="Calibri"/>
        </w:rPr>
        <w:t xml:space="preserve"> прекращает блокирование в отношении денежных средств </w:t>
      </w:r>
      <w:r>
        <w:rPr>
          <w:rFonts w:eastAsia="Calibri"/>
        </w:rPr>
        <w:t>заявителей</w:t>
      </w:r>
      <w:r w:rsidRPr="004670C6">
        <w:rPr>
          <w:rFonts w:eastAsia="Calibri"/>
        </w:rPr>
        <w:t>, заблокированных в размере задатка на лицевом счете на площадке, за исключением победителя аукциона или единственного участника аукциона (если извещением установлено перечисление задатка на реквизиты Оператора);</w:t>
      </w:r>
    </w:p>
    <w:p w:rsidR="00E424B4" w:rsidRDefault="00E424B4" w:rsidP="00E424B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670C6">
        <w:rPr>
          <w:rFonts w:eastAsia="Calibri"/>
        </w:rPr>
        <w:t xml:space="preserve">размещает в открытой части </w:t>
      </w:r>
      <w:r>
        <w:rPr>
          <w:rFonts w:eastAsia="Calibri"/>
        </w:rPr>
        <w:t>торговой секции</w:t>
      </w:r>
      <w:r w:rsidRPr="004670C6">
        <w:rPr>
          <w:rFonts w:eastAsia="Calibri"/>
        </w:rPr>
        <w:t xml:space="preserve"> протокол об итогах</w:t>
      </w:r>
      <w:r>
        <w:rPr>
          <w:rFonts w:eastAsia="Calibri"/>
        </w:rPr>
        <w:t xml:space="preserve"> аукциона</w:t>
      </w:r>
      <w:r w:rsidRPr="004670C6">
        <w:rPr>
          <w:rFonts w:eastAsia="Calibri"/>
        </w:rPr>
        <w:t xml:space="preserve"> (по решению Организатора </w:t>
      </w:r>
      <w:r>
        <w:rPr>
          <w:rFonts w:eastAsia="Calibri"/>
        </w:rPr>
        <w:t>торгов</w:t>
      </w:r>
      <w:r w:rsidRPr="004670C6">
        <w:rPr>
          <w:rFonts w:eastAsia="Calibri"/>
        </w:rPr>
        <w:t>).</w:t>
      </w:r>
    </w:p>
    <w:p w:rsidR="00E424B4" w:rsidRDefault="00E424B4" w:rsidP="00E424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D0E29">
        <w:rPr>
          <w:rFonts w:eastAsia="Calibri"/>
        </w:rPr>
        <w:t xml:space="preserve">По результатам проведения электронного аукциона не допускается заключение договора купли-продажи земельного участка </w:t>
      </w:r>
      <w:r w:rsidRPr="001D0E29">
        <w:t>(Приложение № 3)</w:t>
      </w:r>
      <w:r w:rsidRPr="001D0E29">
        <w:rPr>
          <w:rFonts w:eastAsia="Calibri"/>
        </w:rPr>
        <w:t xml:space="preserve">, находящегося в государственной или муниципальной собственности, либо договора аренды </w:t>
      </w:r>
      <w:r>
        <w:rPr>
          <w:rFonts w:eastAsia="Calibri"/>
        </w:rPr>
        <w:t xml:space="preserve">                 </w:t>
      </w:r>
      <w:r w:rsidRPr="001D0E29">
        <w:t xml:space="preserve">(Приложение № 4) </w:t>
      </w:r>
      <w:r w:rsidRPr="001D0E29">
        <w:rPr>
          <w:rFonts w:eastAsia="Calibri"/>
        </w:rPr>
        <w:t xml:space="preserve">такого участка </w:t>
      </w:r>
      <w:proofErr w:type="gramStart"/>
      <w:r w:rsidRPr="001D0E29">
        <w:rPr>
          <w:rFonts w:eastAsia="Calibri"/>
        </w:rPr>
        <w:t>ранее</w:t>
      </w:r>
      <w:proofErr w:type="gramEnd"/>
      <w:r w:rsidRPr="001D0E29">
        <w:rPr>
          <w:rFonts w:eastAsia="Calibri"/>
        </w:rPr>
        <w:t xml:space="preserve"> чем через десять дней со дня размещения протокола</w:t>
      </w:r>
      <w:r w:rsidRPr="00647F33">
        <w:rPr>
          <w:rFonts w:eastAsia="Calibri"/>
        </w:rPr>
        <w:t xml:space="preserve">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>
        <w:rPr>
          <w:rFonts w:eastAsia="Calibri"/>
        </w:rPr>
        <w:t xml:space="preserve"> </w:t>
      </w:r>
      <w:proofErr w:type="gramStart"/>
      <w:r>
        <w:t>Организатор а</w:t>
      </w:r>
      <w:r>
        <w:rPr>
          <w:rFonts w:eastAsia="Calibri"/>
          <w:lang w:eastAsia="en-US"/>
        </w:rPr>
        <w:t>укциона</w:t>
      </w:r>
      <w:r w:rsidRPr="00BE2AF2">
        <w:rPr>
          <w:rFonts w:eastAsia="Calibri"/>
          <w:lang w:eastAsia="en-US"/>
        </w:rPr>
        <w:t xml:space="preserve"> в течение пяти дней со дня истечения </w:t>
      </w:r>
      <w:r>
        <w:rPr>
          <w:rFonts w:eastAsia="Calibri"/>
          <w:lang w:eastAsia="en-US"/>
        </w:rPr>
        <w:t>указанного срока</w:t>
      </w:r>
      <w:r w:rsidRPr="00BE2AF2">
        <w:rPr>
          <w:rFonts w:eastAsia="Calibri"/>
          <w:lang w:eastAsia="en-US"/>
        </w:rPr>
        <w:t>, направ</w:t>
      </w:r>
      <w:r>
        <w:rPr>
          <w:rFonts w:eastAsia="Calibri"/>
          <w:lang w:eastAsia="en-US"/>
        </w:rPr>
        <w:t>ляет</w:t>
      </w:r>
      <w:r w:rsidRPr="00BE2AF2">
        <w:rPr>
          <w:rFonts w:eastAsia="Calibri"/>
          <w:lang w:eastAsia="en-US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>
        <w:rPr>
          <w:rFonts w:eastAsia="Calibri"/>
          <w:lang w:eastAsia="en-US"/>
        </w:rPr>
        <w:t>Земельного кодекса Российской Федерации</w:t>
      </w:r>
      <w:r w:rsidRPr="00BE2AF2">
        <w:rPr>
          <w:rFonts w:eastAsia="Calibri"/>
          <w:lang w:eastAsia="en-US"/>
        </w:rPr>
        <w:t xml:space="preserve"> </w:t>
      </w:r>
      <w:r>
        <w:rPr>
          <w:rFonts w:eastAsia="Calibri"/>
        </w:rPr>
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</w:t>
      </w:r>
      <w:proofErr w:type="gramEnd"/>
      <w:r>
        <w:rPr>
          <w:rFonts w:eastAsia="Calibri"/>
        </w:rPr>
        <w:t xml:space="preserve"> или муниципальной собственности, либо подписанный проект договора аренды такого участка</w:t>
      </w:r>
      <w:r w:rsidRPr="00BE2AF2">
        <w:rPr>
          <w:rFonts w:eastAsia="Calibri"/>
          <w:lang w:eastAsia="en-US"/>
        </w:rPr>
        <w:t>.</w:t>
      </w:r>
    </w:p>
    <w:p w:rsidR="00E424B4" w:rsidRPr="00122DE9" w:rsidRDefault="00E424B4" w:rsidP="00E424B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По результатам проведения электронного аукциона договор купли-продажи </w:t>
      </w:r>
      <w:r w:rsidRPr="00122DE9">
        <w:rPr>
          <w:rFonts w:eastAsia="Calibri"/>
        </w:rPr>
        <w:t xml:space="preserve">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E424B4" w:rsidRDefault="00E424B4" w:rsidP="00E424B4">
      <w:pPr>
        <w:ind w:firstLine="708"/>
        <w:jc w:val="both"/>
        <w:rPr>
          <w:rFonts w:eastAsia="Calibri"/>
        </w:rPr>
      </w:pPr>
      <w:r w:rsidRPr="00122DE9">
        <w:rPr>
          <w:rFonts w:eastAsia="Calibri"/>
        </w:rPr>
        <w:t>Плата победителя электронного аукциона оператору электронной площадки за участие в электронном аукционе не взимается</w:t>
      </w:r>
      <w:r>
        <w:rPr>
          <w:rFonts w:eastAsia="Calibri"/>
        </w:rPr>
        <w:t>.</w:t>
      </w:r>
    </w:p>
    <w:p w:rsidR="00E424B4" w:rsidRDefault="00E424B4" w:rsidP="00E424B4">
      <w:pPr>
        <w:ind w:firstLine="708"/>
        <w:jc w:val="both"/>
        <w:rPr>
          <w:rFonts w:eastAsia="Arial Unicode MS"/>
          <w:kern w:val="1"/>
          <w:lang w:eastAsia="zh-CN" w:bidi="hi-IN"/>
        </w:rPr>
      </w:pPr>
      <w:r w:rsidRPr="00127892">
        <w:t xml:space="preserve">Вся информация по торгам предоставляется по вышеуказанному адресу и телефону, также размещена на официальном сайте Российской Федерации в сети «Интернет» по адресу: </w:t>
      </w:r>
      <w:r w:rsidRPr="00127892">
        <w:rPr>
          <w:lang w:val="en-US"/>
        </w:rPr>
        <w:t>www</w:t>
      </w:r>
      <w:r w:rsidRPr="00127892">
        <w:t>.</w:t>
      </w:r>
      <w:proofErr w:type="spellStart"/>
      <w:r w:rsidRPr="00127892">
        <w:rPr>
          <w:lang w:val="en-US"/>
        </w:rPr>
        <w:t>torgi</w:t>
      </w:r>
      <w:proofErr w:type="spellEnd"/>
      <w:r w:rsidRPr="00127892">
        <w:t>.</w:t>
      </w:r>
      <w:proofErr w:type="spellStart"/>
      <w:r w:rsidRPr="00127892">
        <w:rPr>
          <w:lang w:val="en-US"/>
        </w:rPr>
        <w:t>gov</w:t>
      </w:r>
      <w:proofErr w:type="spellEnd"/>
      <w:r w:rsidRPr="00127892">
        <w:t>.</w:t>
      </w:r>
      <w:r w:rsidRPr="00127892">
        <w:rPr>
          <w:lang w:val="en-US"/>
        </w:rPr>
        <w:t>ru</w:t>
      </w:r>
      <w:r w:rsidRPr="00127892">
        <w:t xml:space="preserve">. и на официальном </w:t>
      </w:r>
      <w:r w:rsidRPr="00127892">
        <w:rPr>
          <w:lang w:val="en-US"/>
        </w:rPr>
        <w:t>web</w:t>
      </w:r>
      <w:r w:rsidRPr="00127892">
        <w:t xml:space="preserve">-сайте органов местного </w:t>
      </w:r>
      <w:r w:rsidRPr="00127892">
        <w:lastRenderedPageBreak/>
        <w:t xml:space="preserve">самоуправления муниципального района «Корочанский район» Белгородской области </w:t>
      </w:r>
      <w:r w:rsidRPr="00C502A0">
        <w:rPr>
          <w:color w:val="000000"/>
          <w:shd w:val="clear" w:color="auto" w:fill="FFFFFF"/>
        </w:rPr>
        <w:t>korochanskij-r31.gosweb.gosuslugi.ru</w:t>
      </w:r>
      <w:r>
        <w:t>/</w:t>
      </w:r>
    </w:p>
    <w:p w:rsidR="00E424B4" w:rsidRPr="00D27BA9" w:rsidRDefault="00E424B4" w:rsidP="00E424B4">
      <w:pPr>
        <w:ind w:firstLine="708"/>
        <w:jc w:val="both"/>
      </w:pPr>
    </w:p>
    <w:p w:rsidR="00E424B4" w:rsidRDefault="00E424B4" w:rsidP="00E424B4">
      <w:pPr>
        <w:tabs>
          <w:tab w:val="left" w:pos="6383"/>
        </w:tabs>
      </w:pPr>
    </w:p>
    <w:p w:rsidR="00E424B4" w:rsidRDefault="00E424B4" w:rsidP="00E424B4">
      <w:pPr>
        <w:tabs>
          <w:tab w:val="left" w:pos="6383"/>
        </w:tabs>
        <w:jc w:val="right"/>
      </w:pPr>
      <w:r>
        <w:t xml:space="preserve">    Администрация Корочанского района</w:t>
      </w:r>
    </w:p>
    <w:p w:rsidR="00E424B4" w:rsidRDefault="00E424B4" w:rsidP="00E424B4">
      <w:pPr>
        <w:ind w:left="4962"/>
        <w:jc w:val="center"/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rPr>
          <w:b/>
        </w:rPr>
      </w:pP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lastRenderedPageBreak/>
        <w:t>Приложение № 1</w:t>
      </w: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E424B4" w:rsidRPr="00993D9C" w:rsidRDefault="00E424B4" w:rsidP="00E424B4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E424B4" w:rsidRPr="00993D9C" w:rsidRDefault="00E424B4" w:rsidP="00E424B4">
      <w:pPr>
        <w:ind w:left="4956" w:firstLine="567"/>
        <w:jc w:val="right"/>
      </w:pPr>
    </w:p>
    <w:p w:rsidR="00E424B4" w:rsidRDefault="00E424B4" w:rsidP="00E424B4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E424B4" w:rsidRPr="00775FA3" w:rsidRDefault="00E424B4" w:rsidP="00E424B4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E424B4" w:rsidRPr="00775FA3" w:rsidRDefault="00E424B4" w:rsidP="00E424B4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аренды </w:t>
      </w:r>
    </w:p>
    <w:p w:rsidR="00E424B4" w:rsidRDefault="00E424B4" w:rsidP="00E424B4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E424B4" w:rsidRPr="00775FA3" w:rsidRDefault="00E424B4" w:rsidP="00E424B4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E424B4" w:rsidRDefault="00E424B4" w:rsidP="00E424B4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proofErr w:type="gramStart"/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  <w:proofErr w:type="gramEnd"/>
    </w:p>
    <w:p w:rsidR="00E424B4" w:rsidRPr="00FD1F9A" w:rsidRDefault="00E424B4" w:rsidP="00E424B4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E424B4" w:rsidRPr="00FD1F9A" w:rsidRDefault="00E424B4" w:rsidP="00E424B4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E424B4" w:rsidRPr="00FD1F9A" w:rsidRDefault="00E424B4" w:rsidP="00E424B4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E424B4" w:rsidRPr="0098738D" w:rsidRDefault="00E424B4" w:rsidP="00E424B4">
      <w:pPr>
        <w:jc w:val="center"/>
        <w:rPr>
          <w:sz w:val="20"/>
          <w:szCs w:val="20"/>
        </w:rPr>
      </w:pPr>
    </w:p>
    <w:p w:rsidR="00E424B4" w:rsidRDefault="00E424B4" w:rsidP="00E424B4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изучив извещение о проведен</w:t>
      </w:r>
      <w:proofErr w:type="gramStart"/>
      <w:r w:rsidRPr="00775FA3">
        <w:rPr>
          <w:rFonts w:ascii="Liberation Serif" w:hAnsi="Liberation Serif"/>
          <w:sz w:val="21"/>
          <w:szCs w:val="21"/>
        </w:rPr>
        <w:t>ии ау</w:t>
      </w:r>
      <w:proofErr w:type="gramEnd"/>
      <w:r w:rsidRPr="00775FA3">
        <w:rPr>
          <w:rFonts w:ascii="Liberation Serif" w:hAnsi="Liberation Serif"/>
          <w:sz w:val="21"/>
          <w:szCs w:val="21"/>
        </w:rPr>
        <w:t xml:space="preserve">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proofErr w:type="gramStart"/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</w:t>
      </w:r>
      <w:r>
        <w:rPr>
          <w:rFonts w:ascii="Liberation Serif" w:hAnsi="Liberation Serif"/>
          <w:sz w:val="21"/>
          <w:szCs w:val="21"/>
        </w:rPr>
        <w:t xml:space="preserve">  </w:t>
      </w:r>
      <w:r w:rsidRPr="00B51548">
        <w:rPr>
          <w:rFonts w:ascii="Liberation Serif" w:hAnsi="Liberation Serif"/>
          <w:sz w:val="21"/>
          <w:szCs w:val="21"/>
        </w:rPr>
        <w:t>«____» ________ 20__ г., на право заключения договора аренды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  <w:proofErr w:type="gramEnd"/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proofErr w:type="spellStart"/>
      <w:r w:rsidRPr="00BE21DE">
        <w:rPr>
          <w:rFonts w:ascii="Liberation Serif" w:hAnsi="Liberation Serif"/>
          <w:color w:val="000000"/>
          <w:sz w:val="21"/>
          <w:szCs w:val="21"/>
        </w:rPr>
        <w:t>Расч</w:t>
      </w:r>
      <w:proofErr w:type="spellEnd"/>
      <w:r w:rsidRPr="00BE21DE">
        <w:rPr>
          <w:rFonts w:ascii="Liberation Serif" w:hAnsi="Liberation Serif"/>
          <w:color w:val="000000"/>
          <w:sz w:val="21"/>
          <w:szCs w:val="21"/>
        </w:rPr>
        <w:t>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E424B4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E424B4" w:rsidRPr="00B51548" w:rsidRDefault="00E424B4" w:rsidP="00E424B4">
      <w:pPr>
        <w:jc w:val="both"/>
        <w:rPr>
          <w:rFonts w:ascii="Liberation Serif" w:hAnsi="Liberation Serif"/>
          <w:sz w:val="21"/>
          <w:szCs w:val="21"/>
        </w:rPr>
      </w:pPr>
    </w:p>
    <w:p w:rsidR="00E424B4" w:rsidRPr="00775FA3" w:rsidRDefault="00E424B4" w:rsidP="00E424B4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аренды земельного участка в установленные законодательством сроки.</w:t>
      </w:r>
    </w:p>
    <w:p w:rsidR="00E424B4" w:rsidRPr="00775FA3" w:rsidRDefault="00E424B4" w:rsidP="00E424B4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E424B4" w:rsidRPr="00775FA3" w:rsidRDefault="00E424B4" w:rsidP="00E424B4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 w:rsidRPr="00775FA3">
        <w:rPr>
          <w:rFonts w:ascii="Liberation Serif" w:hAnsi="Liberation Serif"/>
          <w:sz w:val="21"/>
          <w:szCs w:val="21"/>
        </w:rPr>
        <w:t>аренды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19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E424B4" w:rsidRPr="005B4481" w:rsidRDefault="00E424B4" w:rsidP="00E424B4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E424B4" w:rsidRPr="00775FA3" w:rsidRDefault="00E424B4" w:rsidP="00E424B4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1) согласие на обработку персональных данных действует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подписания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настоящей заявки до истечения срока хранения аукционной документации;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поступления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2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2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2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2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2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E424B4" w:rsidRPr="005B4481" w:rsidRDefault="00E424B4" w:rsidP="00E424B4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E424B4" w:rsidRPr="00775FA3" w:rsidRDefault="00E424B4" w:rsidP="00E424B4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  <w:proofErr w:type="gramEnd"/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E424B4" w:rsidRPr="00775FA3" w:rsidRDefault="00E424B4" w:rsidP="00E424B4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2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E424B4" w:rsidRPr="00775FA3" w:rsidRDefault="00E424B4" w:rsidP="00E424B4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2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E424B4" w:rsidRPr="005B4481" w:rsidRDefault="00E424B4" w:rsidP="00E424B4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27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E424B4" w:rsidRPr="00B51548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 xml:space="preserve">согласие на передачу персональных данных действует </w:t>
      </w:r>
      <w:proofErr w:type="gramStart"/>
      <w:r w:rsidRPr="00B51548">
        <w:rPr>
          <w:rFonts w:ascii="Liberation Serif" w:hAnsi="Liberation Serif" w:cs="Arial"/>
          <w:sz w:val="21"/>
          <w:szCs w:val="21"/>
        </w:rPr>
        <w:t>с даты подписания</w:t>
      </w:r>
      <w:proofErr w:type="gramEnd"/>
      <w:r w:rsidRPr="00B51548">
        <w:rPr>
          <w:rFonts w:ascii="Liberation Serif" w:hAnsi="Liberation Serif" w:cs="Arial"/>
          <w:sz w:val="21"/>
          <w:szCs w:val="21"/>
        </w:rPr>
        <w:t xml:space="preserve"> настоящего согласия до истечения срока хранения аукционной документации;</w:t>
      </w:r>
    </w:p>
    <w:p w:rsidR="00E424B4" w:rsidRPr="00B51548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</w:t>
      </w:r>
      <w:proofErr w:type="gramStart"/>
      <w:r w:rsidRPr="00775FA3">
        <w:rPr>
          <w:rFonts w:ascii="Liberation Serif" w:hAnsi="Liberation Serif" w:cs="Arial"/>
          <w:sz w:val="21"/>
          <w:szCs w:val="21"/>
        </w:rPr>
        <w:t>с даты поступления</w:t>
      </w:r>
      <w:proofErr w:type="gramEnd"/>
      <w:r w:rsidRPr="00775FA3">
        <w:rPr>
          <w:rFonts w:ascii="Liberation Serif" w:hAnsi="Liberation Serif" w:cs="Arial"/>
          <w:sz w:val="21"/>
          <w:szCs w:val="21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proofErr w:type="gramStart"/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2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2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3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3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32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  <w:proofErr w:type="gramEnd"/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E424B4" w:rsidRPr="00775FA3" w:rsidRDefault="00E424B4" w:rsidP="00E424B4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E424B4" w:rsidRPr="00775FA3" w:rsidRDefault="00E424B4" w:rsidP="00E424B4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E424B4" w:rsidRPr="00775FA3" w:rsidRDefault="00E424B4" w:rsidP="00E424B4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E424B4" w:rsidRPr="00775FA3" w:rsidRDefault="00E424B4" w:rsidP="00E424B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E424B4" w:rsidRDefault="00E424B4" w:rsidP="00E424B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E424B4" w:rsidRPr="00775FA3" w:rsidRDefault="00E424B4" w:rsidP="00E424B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E424B4" w:rsidRPr="001D0E29" w:rsidRDefault="00E424B4" w:rsidP="00E424B4">
      <w:pPr>
        <w:shd w:val="clear" w:color="auto" w:fill="FFFFFF"/>
        <w:ind w:firstLine="567"/>
        <w:rPr>
          <w:rFonts w:ascii="Liberation Serif" w:hAnsi="Liberation Serif"/>
          <w:sz w:val="16"/>
          <w:szCs w:val="16"/>
        </w:rPr>
      </w:pPr>
    </w:p>
    <w:p w:rsidR="00E424B4" w:rsidRPr="00775FA3" w:rsidRDefault="00E424B4" w:rsidP="00E424B4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E424B4" w:rsidRPr="00775FA3" w:rsidRDefault="00E424B4" w:rsidP="00E424B4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</w:t>
      </w:r>
      <w:proofErr w:type="gramStart"/>
      <w:r w:rsidRPr="00775FA3">
        <w:rPr>
          <w:rFonts w:ascii="Liberation Serif" w:hAnsi="Liberation Serif"/>
          <w:sz w:val="21"/>
          <w:szCs w:val="21"/>
        </w:rPr>
        <w:t>)                        ______________(_________________)</w:t>
      </w:r>
      <w:proofErr w:type="gramEnd"/>
    </w:p>
    <w:p w:rsidR="00E424B4" w:rsidRPr="00775FA3" w:rsidRDefault="00E424B4" w:rsidP="00E424B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E424B4" w:rsidRPr="001D0E29" w:rsidRDefault="00E424B4" w:rsidP="00E424B4">
      <w:pPr>
        <w:ind w:firstLine="567"/>
        <w:jc w:val="both"/>
        <w:rPr>
          <w:rFonts w:ascii="Liberation Serif" w:hAnsi="Liberation Serif"/>
          <w:b/>
          <w:sz w:val="16"/>
          <w:szCs w:val="16"/>
        </w:rPr>
      </w:pPr>
    </w:p>
    <w:p w:rsidR="00E424B4" w:rsidRDefault="00E424B4" w:rsidP="00E424B4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>Извещение о проведен</w:t>
      </w:r>
      <w:proofErr w:type="gramStart"/>
      <w:r>
        <w:rPr>
          <w:rFonts w:ascii="Liberation Serif" w:hAnsi="Liberation Serif" w:cs="Liberation Serif"/>
          <w:bCs/>
          <w:sz w:val="16"/>
          <w:szCs w:val="16"/>
        </w:rPr>
        <w:t>ии ау</w:t>
      </w:r>
      <w:proofErr w:type="gramEnd"/>
      <w:r>
        <w:rPr>
          <w:rFonts w:ascii="Liberation Serif" w:hAnsi="Liberation Serif" w:cs="Liberation Serif"/>
          <w:bCs/>
          <w:sz w:val="16"/>
          <w:szCs w:val="16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hyperlink r:id="rId33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E424B4" w:rsidRPr="00BE21DE" w:rsidRDefault="00E424B4" w:rsidP="00E424B4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E424B4" w:rsidRDefault="00E424B4" w:rsidP="00E424B4">
      <w:pPr>
        <w:ind w:left="4962"/>
        <w:jc w:val="center"/>
        <w:rPr>
          <w:b/>
        </w:rPr>
      </w:pPr>
    </w:p>
    <w:p w:rsidR="00E424B4" w:rsidRDefault="00E424B4" w:rsidP="00E424B4">
      <w:pPr>
        <w:ind w:left="4962"/>
        <w:jc w:val="center"/>
        <w:rPr>
          <w:b/>
        </w:rPr>
      </w:pP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lastRenderedPageBreak/>
        <w:t>Приложение № 2</w:t>
      </w: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E424B4" w:rsidRPr="00993D9C" w:rsidRDefault="00E424B4" w:rsidP="00E424B4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E424B4" w:rsidRPr="00993D9C" w:rsidRDefault="00E424B4" w:rsidP="00E424B4">
      <w:pPr>
        <w:ind w:left="4956" w:firstLine="567"/>
        <w:jc w:val="right"/>
      </w:pPr>
    </w:p>
    <w:p w:rsidR="00E424B4" w:rsidRDefault="00E424B4" w:rsidP="00E424B4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sz w:val="21"/>
          <w:szCs w:val="21"/>
        </w:rPr>
      </w:pPr>
    </w:p>
    <w:p w:rsidR="00E424B4" w:rsidRPr="00775FA3" w:rsidRDefault="00E424B4" w:rsidP="00E424B4">
      <w:pPr>
        <w:shd w:val="clear" w:color="auto" w:fill="FFFFFF"/>
        <w:ind w:firstLine="567"/>
        <w:jc w:val="center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ЗАЯВКА</w:t>
      </w:r>
    </w:p>
    <w:p w:rsidR="00E424B4" w:rsidRPr="00775FA3" w:rsidRDefault="00E424B4" w:rsidP="00E424B4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  <w:i/>
          <w:sz w:val="21"/>
          <w:szCs w:val="21"/>
          <w:u w:val="single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 xml:space="preserve">на участие в аукционе в электронной форме на право заключения договора </w:t>
      </w:r>
      <w:r>
        <w:rPr>
          <w:rFonts w:ascii="Liberation Serif" w:hAnsi="Liberation Serif"/>
          <w:b/>
          <w:bCs/>
          <w:sz w:val="21"/>
          <w:szCs w:val="21"/>
        </w:rPr>
        <w:t>купли-продажи</w:t>
      </w:r>
    </w:p>
    <w:p w:rsidR="00E424B4" w:rsidRDefault="00E424B4" w:rsidP="00E424B4">
      <w:pPr>
        <w:jc w:val="center"/>
        <w:rPr>
          <w:b/>
          <w:bCs/>
          <w:sz w:val="26"/>
          <w:szCs w:val="26"/>
        </w:rPr>
      </w:pPr>
      <w:r w:rsidRPr="00775FA3">
        <w:rPr>
          <w:rFonts w:ascii="Liberation Serif" w:hAnsi="Liberation Serif"/>
          <w:b/>
          <w:bCs/>
          <w:sz w:val="21"/>
          <w:szCs w:val="21"/>
        </w:rPr>
        <w:t>земельного участка</w:t>
      </w:r>
    </w:p>
    <w:p w:rsidR="00E424B4" w:rsidRPr="00775FA3" w:rsidRDefault="00E424B4" w:rsidP="00E424B4">
      <w:pPr>
        <w:ind w:firstLine="709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Я, _______________________________________________________________</w:t>
      </w:r>
      <w:r>
        <w:rPr>
          <w:rFonts w:ascii="Liberation Serif" w:hAnsi="Liberation Serif"/>
          <w:sz w:val="21"/>
          <w:szCs w:val="21"/>
        </w:rPr>
        <w:t>________________</w:t>
      </w:r>
      <w:r w:rsidRPr="00775FA3">
        <w:rPr>
          <w:rFonts w:ascii="Liberation Serif" w:hAnsi="Liberation Serif"/>
          <w:sz w:val="21"/>
          <w:szCs w:val="21"/>
        </w:rPr>
        <w:t xml:space="preserve">                                                              </w:t>
      </w:r>
    </w:p>
    <w:p w:rsidR="00E424B4" w:rsidRDefault="00E424B4" w:rsidP="00E424B4">
      <w:pPr>
        <w:ind w:firstLine="567"/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proofErr w:type="gramStart"/>
      <w:r w:rsidRPr="00775FA3">
        <w:rPr>
          <w:rFonts w:ascii="Liberation Serif" w:hAnsi="Liberation Serif"/>
          <w:b/>
          <w:sz w:val="21"/>
          <w:szCs w:val="21"/>
          <w:vertAlign w:val="superscript"/>
        </w:rPr>
        <w:t>(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полное наименование юридического лица, ОГРН, ИНН,  должность, ФИО представителя, реквизиты документа, подтверждающего   его   полномочия, или</w:t>
      </w: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 ИНН,  адрес (регистрации, почтовый), контактный телефон, 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e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-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  <w:lang w:val="en-US"/>
        </w:rPr>
        <w:t>mail</w:t>
      </w:r>
      <w:r w:rsidRPr="00775FA3"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)</w:t>
      </w:r>
      <w:proofErr w:type="gramEnd"/>
    </w:p>
    <w:p w:rsidR="00E424B4" w:rsidRPr="00FD1F9A" w:rsidRDefault="00E424B4" w:rsidP="00E424B4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E424B4" w:rsidRPr="00FD1F9A" w:rsidRDefault="00E424B4" w:rsidP="00E424B4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E424B4" w:rsidRPr="00FD1F9A" w:rsidRDefault="00E424B4" w:rsidP="00E424B4">
      <w:pPr>
        <w:jc w:val="both"/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</w:pPr>
      <w:r>
        <w:rPr>
          <w:rFonts w:ascii="Liberation Serif" w:hAnsi="Liberation Serif"/>
          <w:b/>
          <w:sz w:val="21"/>
          <w:szCs w:val="21"/>
          <w:shd w:val="clear" w:color="auto" w:fill="FFFFFF"/>
          <w:vertAlign w:val="superscript"/>
        </w:rPr>
        <w:t>_______________________________________________________________________________________________________________________________</w:t>
      </w:r>
    </w:p>
    <w:p w:rsidR="00E424B4" w:rsidRPr="00AB7601" w:rsidRDefault="00E424B4" w:rsidP="00E424B4">
      <w:pPr>
        <w:jc w:val="center"/>
        <w:rPr>
          <w:sz w:val="16"/>
          <w:szCs w:val="16"/>
        </w:rPr>
      </w:pPr>
    </w:p>
    <w:p w:rsidR="00E424B4" w:rsidRPr="00BE21DE" w:rsidRDefault="00E424B4" w:rsidP="00E424B4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изучив извещение о проведен</w:t>
      </w:r>
      <w:proofErr w:type="gramStart"/>
      <w:r w:rsidRPr="00775FA3">
        <w:rPr>
          <w:rFonts w:ascii="Liberation Serif" w:hAnsi="Liberation Serif"/>
          <w:sz w:val="21"/>
          <w:szCs w:val="21"/>
        </w:rPr>
        <w:t>ии ау</w:t>
      </w:r>
      <w:proofErr w:type="gramEnd"/>
      <w:r w:rsidRPr="00775FA3">
        <w:rPr>
          <w:rFonts w:ascii="Liberation Serif" w:hAnsi="Liberation Serif"/>
          <w:sz w:val="21"/>
          <w:szCs w:val="21"/>
        </w:rPr>
        <w:t xml:space="preserve">кциона в электронной форме,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ознакомившись с условиями аукциона, извещением о проведении аукциона,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обеспечения, предусмотренной законодательством Российской Федерации о градостроительной деятельности; </w:t>
      </w:r>
      <w:proofErr w:type="gramStart"/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иными документами по земельному участку (документацией по земельному участку), а также с проектом договора </w:t>
      </w:r>
      <w:r>
        <w:rPr>
          <w:rFonts w:ascii="Liberation Serif" w:hAnsi="Liberation Serif"/>
          <w:sz w:val="21"/>
          <w:szCs w:val="21"/>
          <w:shd w:val="clear" w:color="auto" w:fill="FFFFFF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  <w:shd w:val="clear" w:color="auto" w:fill="FFFFFF"/>
        </w:rPr>
        <w:t xml:space="preserve">земельного </w:t>
      </w:r>
      <w:r w:rsidRPr="00B51548">
        <w:rPr>
          <w:rFonts w:ascii="Liberation Serif" w:hAnsi="Liberation Serif"/>
          <w:sz w:val="21"/>
          <w:szCs w:val="21"/>
          <w:shd w:val="clear" w:color="auto" w:fill="FFFFFF"/>
        </w:rPr>
        <w:t>участка, настоящим подтверждаю намерение участвовать в аукционе</w:t>
      </w:r>
      <w:r w:rsidRPr="00B51548">
        <w:rPr>
          <w:rFonts w:ascii="Liberation Serif" w:hAnsi="Liberation Serif"/>
          <w:sz w:val="21"/>
          <w:szCs w:val="21"/>
        </w:rPr>
        <w:t xml:space="preserve">, проводимом </w:t>
      </w:r>
      <w:r>
        <w:rPr>
          <w:rFonts w:ascii="Liberation Serif" w:hAnsi="Liberation Serif"/>
          <w:sz w:val="21"/>
          <w:szCs w:val="21"/>
        </w:rPr>
        <w:t>администрацией Корочанского района</w:t>
      </w:r>
      <w:r w:rsidRPr="00B51548">
        <w:rPr>
          <w:rFonts w:ascii="Liberation Serif" w:hAnsi="Liberation Serif"/>
          <w:sz w:val="21"/>
          <w:szCs w:val="21"/>
        </w:rPr>
        <w:t xml:space="preserve"> (далее – Организатор аукциона), который состоится «____» ________ 20__ г., на право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B51548">
        <w:rPr>
          <w:rFonts w:ascii="Liberation Serif" w:hAnsi="Liberation Serif"/>
          <w:sz w:val="21"/>
          <w:szCs w:val="21"/>
        </w:rPr>
        <w:t xml:space="preserve"> земельного участка – кадастровый номер _____________________, площадью ___________ кв.м., местоположение – _____________________</w:t>
      </w:r>
      <w:r>
        <w:rPr>
          <w:rFonts w:ascii="Liberation Serif" w:hAnsi="Liberation Serif"/>
          <w:sz w:val="21"/>
          <w:szCs w:val="21"/>
        </w:rPr>
        <w:t>___________________________________________________________________________</w:t>
      </w:r>
      <w:r w:rsidRPr="00B51548">
        <w:rPr>
          <w:rFonts w:ascii="Liberation Serif" w:hAnsi="Liberation Serif"/>
          <w:sz w:val="21"/>
          <w:szCs w:val="21"/>
        </w:rPr>
        <w:t>, категория – _________________</w:t>
      </w:r>
      <w:r>
        <w:rPr>
          <w:rFonts w:ascii="Liberation Serif" w:hAnsi="Liberation Serif"/>
          <w:sz w:val="21"/>
          <w:szCs w:val="21"/>
        </w:rPr>
        <w:t>_________________________________</w:t>
      </w:r>
      <w:r w:rsidRPr="00B51548">
        <w:rPr>
          <w:rFonts w:ascii="Liberation Serif" w:hAnsi="Liberation Serif"/>
          <w:sz w:val="21"/>
          <w:szCs w:val="21"/>
        </w:rPr>
        <w:t>, разрешенное использование – _______________________</w:t>
      </w:r>
      <w:r>
        <w:rPr>
          <w:rFonts w:ascii="Liberation Serif" w:hAnsi="Liberation Serif"/>
          <w:sz w:val="21"/>
          <w:szCs w:val="21"/>
        </w:rPr>
        <w:t>______________________________</w:t>
      </w:r>
      <w:r w:rsidRPr="00B51548">
        <w:rPr>
          <w:rFonts w:ascii="Liberation Serif" w:hAnsi="Liberation Serif"/>
          <w:sz w:val="21"/>
          <w:szCs w:val="21"/>
        </w:rPr>
        <w:t>(далее – Участок).</w:t>
      </w:r>
      <w:proofErr w:type="gramEnd"/>
      <w:r w:rsidRPr="00AB7601">
        <w:rPr>
          <w:rFonts w:ascii="Liberation Serif" w:hAnsi="Liberation Serif"/>
          <w:color w:val="000000"/>
          <w:sz w:val="21"/>
          <w:szCs w:val="21"/>
        </w:rPr>
        <w:t xml:space="preserve"> </w:t>
      </w:r>
      <w:r w:rsidRPr="00BE21DE">
        <w:rPr>
          <w:rFonts w:ascii="Liberation Serif" w:hAnsi="Liberation Serif"/>
          <w:color w:val="000000"/>
          <w:sz w:val="21"/>
          <w:szCs w:val="21"/>
        </w:rPr>
        <w:t>Реквизиты счета для возврата задатка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Наименование получателя платежа (если карточка, то владельца карточки):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___________________________________________________________________________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Банк получателя_____________________________________________________________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ИНН (получателя)____________________________________________________________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КПП (банка)___________________________ БИК (банка)___________________________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Корр. счет (банка)____________________________________________________________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</w:t>
      </w:r>
    </w:p>
    <w:p w:rsidR="00E424B4" w:rsidRPr="00BE21DE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proofErr w:type="spellStart"/>
      <w:r w:rsidRPr="00BE21DE">
        <w:rPr>
          <w:rFonts w:ascii="Liberation Serif" w:hAnsi="Liberation Serif"/>
          <w:color w:val="000000"/>
          <w:sz w:val="21"/>
          <w:szCs w:val="21"/>
        </w:rPr>
        <w:t>Расч</w:t>
      </w:r>
      <w:proofErr w:type="spellEnd"/>
      <w:r w:rsidRPr="00BE21DE">
        <w:rPr>
          <w:rFonts w:ascii="Liberation Serif" w:hAnsi="Liberation Serif"/>
          <w:color w:val="000000"/>
          <w:sz w:val="21"/>
          <w:szCs w:val="21"/>
        </w:rPr>
        <w:t>. счет (получателя)________________________________________________________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____________</w:t>
      </w:r>
    </w:p>
    <w:p w:rsidR="00E424B4" w:rsidRDefault="00E424B4" w:rsidP="00E424B4">
      <w:pPr>
        <w:jc w:val="both"/>
        <w:rPr>
          <w:rFonts w:ascii="Liberation Serif" w:hAnsi="Liberation Serif"/>
          <w:color w:val="000000"/>
          <w:sz w:val="21"/>
          <w:szCs w:val="21"/>
        </w:rPr>
      </w:pPr>
      <w:r w:rsidRPr="00BE21DE">
        <w:rPr>
          <w:rFonts w:ascii="Liberation Serif" w:hAnsi="Liberation Serif"/>
          <w:color w:val="000000"/>
          <w:sz w:val="21"/>
          <w:szCs w:val="21"/>
        </w:rPr>
        <w:t>Сумма задатка________________________________________________________________</w:t>
      </w:r>
      <w:r>
        <w:rPr>
          <w:rFonts w:ascii="Liberation Serif" w:hAnsi="Liberation Serif"/>
          <w:color w:val="000000"/>
          <w:sz w:val="21"/>
          <w:szCs w:val="21"/>
        </w:rPr>
        <w:t>___________</w:t>
      </w:r>
    </w:p>
    <w:p w:rsidR="00E424B4" w:rsidRPr="00AB7601" w:rsidRDefault="00E424B4" w:rsidP="00E424B4">
      <w:pPr>
        <w:ind w:firstLine="567"/>
        <w:jc w:val="both"/>
        <w:rPr>
          <w:rFonts w:ascii="Liberation Serif" w:hAnsi="Liberation Serif"/>
          <w:sz w:val="16"/>
          <w:szCs w:val="16"/>
        </w:rPr>
      </w:pPr>
    </w:p>
    <w:p w:rsidR="00E424B4" w:rsidRPr="00775FA3" w:rsidRDefault="00E424B4" w:rsidP="00E424B4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B51548">
        <w:rPr>
          <w:rFonts w:ascii="Liberation Serif" w:hAnsi="Liberation Serif"/>
          <w:sz w:val="21"/>
          <w:szCs w:val="21"/>
        </w:rPr>
        <w:t>1. В случае победы</w:t>
      </w:r>
      <w:r w:rsidRPr="00775FA3">
        <w:rPr>
          <w:rFonts w:ascii="Liberation Serif" w:hAnsi="Liberation Serif"/>
          <w:sz w:val="21"/>
          <w:szCs w:val="21"/>
        </w:rPr>
        <w:t xml:space="preserve"> на аукционе принимаю на себя обязательства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hAnsi="Liberation Serif"/>
          <w:sz w:val="21"/>
          <w:szCs w:val="21"/>
        </w:rPr>
        <w:t xml:space="preserve"> земельного участка в установленные законодательством сроки.</w:t>
      </w:r>
    </w:p>
    <w:p w:rsidR="00E424B4" w:rsidRPr="00775FA3" w:rsidRDefault="00E424B4" w:rsidP="00E424B4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2. В случае если аукцион признан несостоявшимс</w:t>
      </w:r>
      <w:r>
        <w:rPr>
          <w:rFonts w:ascii="Liberation Serif" w:hAnsi="Liberation Serif"/>
          <w:sz w:val="21"/>
          <w:szCs w:val="21"/>
        </w:rPr>
        <w:t>я и только __________________________________</w:t>
      </w:r>
      <w:r w:rsidRPr="00775FA3">
        <w:rPr>
          <w:rFonts w:ascii="Liberation Serif" w:hAnsi="Liberation Serif"/>
          <w:sz w:val="21"/>
          <w:szCs w:val="21"/>
        </w:rPr>
        <w:t xml:space="preserve"> признан (о) участником аукциона,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E424B4" w:rsidRPr="00775FA3" w:rsidRDefault="00E424B4" w:rsidP="00E424B4">
      <w:pPr>
        <w:tabs>
          <w:tab w:val="left" w:pos="1134"/>
        </w:tabs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3. В случае если аукцион признан несостоявшимся и заявка _______________________</w:t>
      </w:r>
      <w:r>
        <w:rPr>
          <w:rFonts w:ascii="Liberation Serif" w:hAnsi="Liberation Serif"/>
          <w:sz w:val="21"/>
          <w:szCs w:val="21"/>
        </w:rPr>
        <w:t>__________</w:t>
      </w:r>
      <w:r w:rsidRPr="00775FA3">
        <w:rPr>
          <w:rFonts w:ascii="Liberation Serif" w:hAnsi="Liberation Serif"/>
          <w:sz w:val="21"/>
          <w:szCs w:val="21"/>
        </w:rPr>
        <w:t xml:space="preserve"> является единственной заявкой, обязуюсь заключить договор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 в установленные законодательством сроки.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b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 и его условиями, последствиях уклонения или отказа от подписания договора </w:t>
      </w:r>
      <w:r>
        <w:rPr>
          <w:rFonts w:ascii="Liberation Serif" w:hAnsi="Liberation Serif"/>
          <w:sz w:val="21"/>
          <w:szCs w:val="21"/>
        </w:rPr>
        <w:t>купли-продажи</w:t>
      </w:r>
      <w:r w:rsidRPr="00775FA3">
        <w:rPr>
          <w:rFonts w:ascii="Liberation Serif" w:eastAsia="Calibri" w:hAnsi="Liberation Serif"/>
          <w:sz w:val="21"/>
          <w:szCs w:val="21"/>
        </w:rPr>
        <w:t xml:space="preserve"> </w:t>
      </w:r>
      <w:r w:rsidRPr="00775FA3">
        <w:rPr>
          <w:rFonts w:ascii="Liberation Serif" w:hAnsi="Liberation Serif"/>
          <w:sz w:val="21"/>
          <w:szCs w:val="21"/>
        </w:rPr>
        <w:t>земельного участка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. Условия проведения аукциона на Электронной площадке (универсальной торговой платформе) – </w:t>
      </w:r>
      <w:hyperlink r:id="rId34" w:history="1">
        <w:r w:rsidRPr="00775FA3">
          <w:rPr>
            <w:rStyle w:val="a3"/>
            <w:rFonts w:ascii="Liberation Serif" w:eastAsia="Calibri" w:hAnsi="Liberation Serif"/>
            <w:color w:val="000000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/>
          <w:color w:val="000000"/>
          <w:sz w:val="21"/>
          <w:szCs w:val="21"/>
        </w:rPr>
        <w:t>.</w:t>
      </w:r>
      <w:r w:rsidRPr="00775FA3">
        <w:rPr>
          <w:rFonts w:ascii="Liberation Serif" w:hAnsi="Liberation Serif"/>
          <w:b/>
          <w:color w:val="000000"/>
          <w:sz w:val="21"/>
          <w:szCs w:val="21"/>
        </w:rPr>
        <w:t xml:space="preserve"> </w:t>
      </w:r>
      <w:r w:rsidRPr="00775FA3">
        <w:rPr>
          <w:rFonts w:ascii="Liberation Serif" w:hAnsi="Liberation Serif"/>
          <w:color w:val="000000"/>
          <w:sz w:val="21"/>
          <w:szCs w:val="21"/>
        </w:rPr>
        <w:t xml:space="preserve">мне понятны. 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color w:val="000000"/>
          <w:sz w:val="21"/>
          <w:szCs w:val="21"/>
        </w:rPr>
      </w:pPr>
      <w:r w:rsidRPr="00775FA3">
        <w:rPr>
          <w:rFonts w:ascii="Liberation Serif" w:hAnsi="Liberation Serif"/>
          <w:color w:val="000000"/>
          <w:sz w:val="21"/>
          <w:szCs w:val="21"/>
        </w:rPr>
        <w:t>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 _________________________________________________________________________________ </w:t>
      </w:r>
    </w:p>
    <w:p w:rsidR="00E424B4" w:rsidRPr="005B4481" w:rsidRDefault="00E424B4" w:rsidP="00E424B4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5B4481">
        <w:rPr>
          <w:rFonts w:ascii="Liberation Serif" w:hAnsi="Liberation Serif"/>
          <w:sz w:val="18"/>
          <w:szCs w:val="18"/>
        </w:rPr>
        <w:t xml:space="preserve">                                                                       (ФИО) </w:t>
      </w:r>
    </w:p>
    <w:p w:rsidR="00E424B4" w:rsidRPr="00775FA3" w:rsidRDefault="00E424B4" w:rsidP="00E424B4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 фамилия, имя,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отчество, дата и место рождения,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регистрации по месту жительства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lastRenderedPageBreak/>
        <w:t>паспорт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(серия, номер, кем и когда выдан)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 номер налогоплательщика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1) согласие на обработку персональных данных действует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подписания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настоящей заявки до истечения срока хранения аукционной документации;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 даты поступления</w:t>
      </w:r>
      <w:proofErr w:type="gramEnd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3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п. п. 2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- </w:t>
      </w:r>
      <w:hyperlink r:id="rId3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9.1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3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11 ч. 1 ст. 6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hyperlink r:id="rId38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10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 </w:t>
      </w:r>
      <w:hyperlink r:id="rId39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  <w:lang w:eastAsia="en-US"/>
          </w:rPr>
          <w:t>ч. 2 ст. 11</w:t>
        </w:r>
      </w:hyperlink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E424B4" w:rsidRPr="00775FA3" w:rsidRDefault="00E424B4" w:rsidP="00E424B4">
      <w:pPr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 xml:space="preserve">Я ________________________________________________________________________________ </w:t>
      </w:r>
    </w:p>
    <w:p w:rsidR="00E424B4" w:rsidRPr="005B4481" w:rsidRDefault="00E424B4" w:rsidP="00E424B4">
      <w:pPr>
        <w:ind w:firstLine="567"/>
        <w:jc w:val="both"/>
        <w:rPr>
          <w:rFonts w:ascii="Liberation Serif" w:hAnsi="Liberation Serif"/>
          <w:sz w:val="16"/>
          <w:szCs w:val="16"/>
        </w:rPr>
      </w:pPr>
      <w:r w:rsidRPr="005B4481"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(ФИО)</w:t>
      </w:r>
    </w:p>
    <w:p w:rsidR="00E424B4" w:rsidRPr="00775FA3" w:rsidRDefault="00E424B4" w:rsidP="00E424B4">
      <w:pPr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proofErr w:type="gramStart"/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775FA3">
        <w:rPr>
          <w:rFonts w:ascii="Liberation Serif" w:hAnsi="Liberation Serif"/>
          <w:sz w:val="21"/>
          <w:szCs w:val="21"/>
        </w:rPr>
        <w:t xml:space="preserve">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следующих персональных данных: фамилия, имя, отчество, дата и место рождения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адрес 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регистрации по месту жительства,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паспорт (с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ерия, номер, кем и когда выдан),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номер телефона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>,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идентификационный</w:t>
      </w:r>
      <w:r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номер налогоплательщика, </w:t>
      </w: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 xml:space="preserve"> адрес электронной почты.</w:t>
      </w:r>
      <w:proofErr w:type="gramEnd"/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E424B4" w:rsidRPr="00775FA3" w:rsidRDefault="00E424B4" w:rsidP="00E424B4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1"/>
          <w:szCs w:val="21"/>
          <w:lang w:eastAsia="en-US"/>
        </w:rPr>
      </w:pPr>
      <w:r w:rsidRPr="00775FA3">
        <w:rPr>
          <w:rFonts w:ascii="Liberation Serif" w:eastAsia="Calibri" w:hAnsi="Liberation Serif" w:cs="Arial"/>
          <w:sz w:val="21"/>
          <w:szCs w:val="21"/>
          <w:lang w:eastAsia="en-US"/>
        </w:rPr>
        <w:t>Я ознакомлен с тем, что:</w:t>
      </w:r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мои персональные данные могут быть переданы в следующие источники:</w:t>
      </w:r>
    </w:p>
    <w:p w:rsidR="00E424B4" w:rsidRPr="00775FA3" w:rsidRDefault="00E424B4" w:rsidP="00E424B4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 xml:space="preserve">- электронная площадка (универсальная торговая платформа) – </w:t>
      </w:r>
      <w:hyperlink r:id="rId40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http://utp.sberbank-ast.ru</w:t>
        </w:r>
      </w:hyperlink>
      <w:r w:rsidRPr="00775FA3">
        <w:rPr>
          <w:rFonts w:ascii="Liberation Serif" w:hAnsi="Liberation Serif" w:cs="Arial"/>
          <w:sz w:val="21"/>
          <w:szCs w:val="21"/>
        </w:rPr>
        <w:t>;</w:t>
      </w:r>
    </w:p>
    <w:p w:rsidR="00E424B4" w:rsidRPr="00775FA3" w:rsidRDefault="00E424B4" w:rsidP="00E424B4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bCs/>
          <w:sz w:val="21"/>
          <w:szCs w:val="21"/>
        </w:rPr>
        <w:t>- официальный сайт Российской Федерации для размещения информации о проведении торгов</w:t>
      </w:r>
      <w:r w:rsidRPr="00775FA3">
        <w:rPr>
          <w:rFonts w:ascii="Liberation Serif" w:hAnsi="Liberation Serif" w:cs="Arial"/>
          <w:sz w:val="21"/>
          <w:szCs w:val="21"/>
        </w:rPr>
        <w:t xml:space="preserve"> </w:t>
      </w:r>
      <w:hyperlink r:id="rId41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www.torgi.gov.ru</w:t>
        </w:r>
      </w:hyperlink>
      <w:r w:rsidRPr="00775FA3">
        <w:rPr>
          <w:rFonts w:ascii="Liberation Serif" w:hAnsi="Liberation Serif" w:cs="Arial"/>
          <w:sz w:val="21"/>
          <w:szCs w:val="21"/>
        </w:rPr>
        <w:t>/;</w:t>
      </w:r>
    </w:p>
    <w:p w:rsidR="00E424B4" w:rsidRPr="005B4481" w:rsidRDefault="00E424B4" w:rsidP="00E424B4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10"/>
          <w:sz w:val="21"/>
          <w:szCs w:val="21"/>
        </w:rPr>
      </w:pPr>
      <w:r w:rsidRPr="005B4481">
        <w:rPr>
          <w:rFonts w:ascii="Liberation Serif" w:hAnsi="Liberation Serif" w:cs="Arial"/>
          <w:sz w:val="21"/>
          <w:szCs w:val="21"/>
        </w:rPr>
        <w:t xml:space="preserve">- официальный сайт Организатора аукциона - </w:t>
      </w:r>
      <w:hyperlink r:id="rId42" w:history="1">
        <w:r w:rsidRPr="005B4481">
          <w:rPr>
            <w:color w:val="000000"/>
            <w:sz w:val="21"/>
            <w:szCs w:val="21"/>
            <w:shd w:val="clear" w:color="auto" w:fill="FFFFFF"/>
          </w:rPr>
          <w:t xml:space="preserve"> korochanskij-r31.gosweb.gosuslugi.ru</w:t>
        </w:r>
      </w:hyperlink>
      <w:r w:rsidRPr="005B4481">
        <w:rPr>
          <w:sz w:val="21"/>
          <w:szCs w:val="21"/>
        </w:rPr>
        <w:t>/</w:t>
      </w:r>
      <w:r>
        <w:rPr>
          <w:sz w:val="21"/>
          <w:szCs w:val="21"/>
        </w:rPr>
        <w:t>.</w:t>
      </w:r>
    </w:p>
    <w:p w:rsidR="00E424B4" w:rsidRPr="00B51548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 xml:space="preserve">согласие на передачу персональных данных действует </w:t>
      </w:r>
      <w:proofErr w:type="gramStart"/>
      <w:r w:rsidRPr="00B51548">
        <w:rPr>
          <w:rFonts w:ascii="Liberation Serif" w:hAnsi="Liberation Serif" w:cs="Arial"/>
          <w:sz w:val="21"/>
          <w:szCs w:val="21"/>
        </w:rPr>
        <w:t>с даты подписания</w:t>
      </w:r>
      <w:proofErr w:type="gramEnd"/>
      <w:r w:rsidRPr="00B51548">
        <w:rPr>
          <w:rFonts w:ascii="Liberation Serif" w:hAnsi="Liberation Serif" w:cs="Arial"/>
          <w:sz w:val="21"/>
          <w:szCs w:val="21"/>
        </w:rPr>
        <w:t xml:space="preserve"> настоящего согласия до истечения срока хранения аукционной документации;</w:t>
      </w:r>
    </w:p>
    <w:p w:rsidR="00E424B4" w:rsidRPr="00B51548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B51548">
        <w:rPr>
          <w:rFonts w:ascii="Liberation Serif" w:hAnsi="Liberation Serif" w:cs="Arial"/>
          <w:sz w:val="21"/>
          <w:szCs w:val="21"/>
        </w:rPr>
        <w:t>в случае отзыва согласия на обработку персональных данных Организатор аукциона прекращает обработку персональных данных</w:t>
      </w:r>
      <w:r w:rsidRPr="00775FA3">
        <w:rPr>
          <w:rFonts w:ascii="Liberation Serif" w:hAnsi="Liberation Serif" w:cs="Arial"/>
          <w:sz w:val="21"/>
          <w:szCs w:val="21"/>
        </w:rPr>
        <w:t xml:space="preserve"> в течение тридцати дней </w:t>
      </w:r>
      <w:proofErr w:type="gramStart"/>
      <w:r w:rsidRPr="00775FA3">
        <w:rPr>
          <w:rFonts w:ascii="Liberation Serif" w:hAnsi="Liberation Serif" w:cs="Arial"/>
          <w:sz w:val="21"/>
          <w:szCs w:val="21"/>
        </w:rPr>
        <w:t>с даты поступления</w:t>
      </w:r>
      <w:proofErr w:type="gramEnd"/>
      <w:r w:rsidRPr="00775FA3">
        <w:rPr>
          <w:rFonts w:ascii="Liberation Serif" w:hAnsi="Liberation Serif" w:cs="Arial"/>
          <w:sz w:val="21"/>
          <w:szCs w:val="21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proofErr w:type="gramStart"/>
      <w:r w:rsidRPr="00775FA3">
        <w:rPr>
          <w:rFonts w:ascii="Liberation Serif" w:hAnsi="Liberation Serif" w:cs="Arial"/>
          <w:sz w:val="21"/>
          <w:szCs w:val="21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43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п. п. 2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- </w:t>
      </w:r>
      <w:hyperlink r:id="rId44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9.1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45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11 ч. 1 ст. 6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, </w:t>
      </w:r>
      <w:hyperlink r:id="rId46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10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и </w:t>
      </w:r>
      <w:hyperlink r:id="rId47" w:history="1">
        <w:r w:rsidRPr="00775FA3">
          <w:rPr>
            <w:rStyle w:val="a3"/>
            <w:rFonts w:ascii="Liberation Serif" w:eastAsia="Calibri" w:hAnsi="Liberation Serif" w:cs="Arial"/>
            <w:sz w:val="21"/>
            <w:szCs w:val="21"/>
          </w:rPr>
          <w:t>ч. 2 ст. 11</w:t>
        </w:r>
      </w:hyperlink>
      <w:r w:rsidRPr="00775FA3">
        <w:rPr>
          <w:rFonts w:ascii="Liberation Serif" w:hAnsi="Liberation Serif" w:cs="Arial"/>
          <w:sz w:val="21"/>
          <w:szCs w:val="21"/>
        </w:rPr>
        <w:t xml:space="preserve"> Федерального закона от 27.07.2006 N 152-ФЗ "О персональных данных";</w:t>
      </w:r>
      <w:proofErr w:type="gramEnd"/>
    </w:p>
    <w:p w:rsidR="00E424B4" w:rsidRPr="00775FA3" w:rsidRDefault="00E424B4" w:rsidP="00E424B4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Arial"/>
          <w:sz w:val="21"/>
          <w:szCs w:val="21"/>
        </w:rPr>
      </w:pPr>
      <w:r w:rsidRPr="00775FA3">
        <w:rPr>
          <w:rFonts w:ascii="Liberation Serif" w:hAnsi="Liberation Serif" w:cs="Arial"/>
          <w:sz w:val="21"/>
          <w:szCs w:val="21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E424B4" w:rsidRPr="00775FA3" w:rsidRDefault="00E424B4" w:rsidP="00E424B4">
      <w:pPr>
        <w:pStyle w:val="a8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E424B4" w:rsidRPr="00775FA3" w:rsidRDefault="00E424B4" w:rsidP="00E424B4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Адрес (в том числе почтовый): __________________________________________________.</w:t>
      </w:r>
    </w:p>
    <w:p w:rsidR="00E424B4" w:rsidRPr="00775FA3" w:rsidRDefault="00E424B4" w:rsidP="00E424B4">
      <w:pPr>
        <w:shd w:val="clear" w:color="auto" w:fill="FFFFFF"/>
        <w:ind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К заявке приложены следующие документы:</w:t>
      </w:r>
    </w:p>
    <w:p w:rsidR="00E424B4" w:rsidRPr="00775FA3" w:rsidRDefault="00E424B4" w:rsidP="00E424B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E424B4" w:rsidRDefault="00E424B4" w:rsidP="00E424B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__________________</w:t>
      </w:r>
    </w:p>
    <w:p w:rsidR="00E424B4" w:rsidRPr="00775FA3" w:rsidRDefault="00E424B4" w:rsidP="00E424B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  <w:t>__________________</w:t>
      </w:r>
    </w:p>
    <w:p w:rsidR="00E424B4" w:rsidRDefault="00E424B4" w:rsidP="00E424B4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</w:p>
    <w:p w:rsidR="00E424B4" w:rsidRPr="00775FA3" w:rsidRDefault="00E424B4" w:rsidP="00E424B4">
      <w:pPr>
        <w:shd w:val="clear" w:color="auto" w:fill="FFFFFF"/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Подпись Заявителя</w:t>
      </w:r>
    </w:p>
    <w:p w:rsidR="00E424B4" w:rsidRPr="00775FA3" w:rsidRDefault="00E424B4" w:rsidP="00E424B4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(его полномочного представителя</w:t>
      </w:r>
      <w:proofErr w:type="gramStart"/>
      <w:r w:rsidRPr="00775FA3">
        <w:rPr>
          <w:rFonts w:ascii="Liberation Serif" w:hAnsi="Liberation Serif"/>
          <w:sz w:val="21"/>
          <w:szCs w:val="21"/>
        </w:rPr>
        <w:t>)                        ______________(_________________)</w:t>
      </w:r>
      <w:proofErr w:type="gramEnd"/>
    </w:p>
    <w:p w:rsidR="00E424B4" w:rsidRPr="00775FA3" w:rsidRDefault="00E424B4" w:rsidP="00E424B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firstLine="567"/>
        <w:rPr>
          <w:rFonts w:ascii="Liberation Serif" w:hAnsi="Liberation Serif"/>
          <w:sz w:val="21"/>
          <w:szCs w:val="21"/>
        </w:rPr>
      </w:pPr>
      <w:r w:rsidRPr="00775FA3">
        <w:rPr>
          <w:rFonts w:ascii="Liberation Serif" w:hAnsi="Liberation Serif"/>
          <w:sz w:val="21"/>
          <w:szCs w:val="21"/>
        </w:rPr>
        <w:t>м.п.</w:t>
      </w:r>
      <w:r w:rsidRPr="00775FA3">
        <w:rPr>
          <w:rFonts w:ascii="Liberation Serif" w:hAnsi="Liberation Serif"/>
          <w:sz w:val="21"/>
          <w:szCs w:val="21"/>
        </w:rPr>
        <w:tab/>
        <w:t xml:space="preserve">           «___»</w:t>
      </w:r>
      <w:r w:rsidRPr="00775FA3">
        <w:rPr>
          <w:rFonts w:ascii="Liberation Serif" w:hAnsi="Liberation Serif"/>
          <w:sz w:val="21"/>
          <w:szCs w:val="21"/>
        </w:rPr>
        <w:tab/>
        <w:t>20___ г.</w:t>
      </w:r>
    </w:p>
    <w:p w:rsidR="00E424B4" w:rsidRDefault="00E424B4" w:rsidP="00E424B4">
      <w:pPr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E424B4" w:rsidRDefault="00E424B4" w:rsidP="00E424B4">
      <w:pPr>
        <w:ind w:firstLine="567"/>
        <w:jc w:val="both"/>
        <w:rPr>
          <w:rFonts w:ascii="Liberation Serif" w:hAnsi="Liberation Serif" w:cs="Liberation Serif"/>
          <w:bCs/>
          <w:sz w:val="16"/>
          <w:szCs w:val="16"/>
        </w:rPr>
      </w:pPr>
      <w:r>
        <w:rPr>
          <w:rFonts w:ascii="Liberation Serif" w:hAnsi="Liberation Serif"/>
          <w:b/>
          <w:sz w:val="16"/>
          <w:szCs w:val="16"/>
        </w:rPr>
        <w:t>*</w:t>
      </w:r>
      <w:r>
        <w:rPr>
          <w:rFonts w:ascii="Liberation Serif" w:hAnsi="Liberation Serif" w:cs="Liberation Serif"/>
          <w:bCs/>
          <w:sz w:val="16"/>
          <w:szCs w:val="16"/>
        </w:rPr>
        <w:t>Извещение о проведен</w:t>
      </w:r>
      <w:proofErr w:type="gramStart"/>
      <w:r>
        <w:rPr>
          <w:rFonts w:ascii="Liberation Serif" w:hAnsi="Liberation Serif" w:cs="Liberation Serif"/>
          <w:bCs/>
          <w:sz w:val="16"/>
          <w:szCs w:val="16"/>
        </w:rPr>
        <w:t>ии ау</w:t>
      </w:r>
      <w:proofErr w:type="gramEnd"/>
      <w:r>
        <w:rPr>
          <w:rFonts w:ascii="Liberation Serif" w:hAnsi="Liberation Serif" w:cs="Liberation Serif"/>
          <w:bCs/>
          <w:sz w:val="16"/>
          <w:szCs w:val="16"/>
        </w:rPr>
        <w:t xml:space="preserve">кциона размещено на официальном сайте Российской Федерации для размещения информации о проведении торгов </w:t>
      </w:r>
      <w:hyperlink r:id="rId48" w:history="1">
        <w:r>
          <w:rPr>
            <w:rStyle w:val="a3"/>
            <w:rFonts w:ascii="Liberation Serif" w:eastAsia="Calibri" w:hAnsi="Liberation Serif" w:cs="Calibri"/>
            <w:bCs/>
            <w:sz w:val="16"/>
            <w:szCs w:val="16"/>
          </w:rPr>
          <w:t>www.torgi.gov.ru</w:t>
        </w:r>
      </w:hyperlink>
      <w:r>
        <w:rPr>
          <w:rFonts w:ascii="Liberation Serif" w:hAnsi="Liberation Serif" w:cs="Calibri"/>
          <w:sz w:val="16"/>
          <w:szCs w:val="16"/>
        </w:rPr>
        <w:t>/</w:t>
      </w:r>
      <w:r>
        <w:rPr>
          <w:rFonts w:ascii="Liberation Serif" w:hAnsi="Liberation Serif" w:cs="Calibri"/>
          <w:sz w:val="16"/>
          <w:szCs w:val="16"/>
          <w:lang w:val="en-US"/>
        </w:rPr>
        <w:t>new</w:t>
      </w:r>
      <w:r>
        <w:rPr>
          <w:rFonts w:ascii="Liberation Serif" w:hAnsi="Liberation Serif" w:cs="Liberation Serif"/>
          <w:bCs/>
          <w:sz w:val="16"/>
          <w:szCs w:val="16"/>
        </w:rPr>
        <w:t>.</w:t>
      </w:r>
    </w:p>
    <w:p w:rsidR="00E424B4" w:rsidRDefault="00E424B4" w:rsidP="00E424B4">
      <w:pPr>
        <w:tabs>
          <w:tab w:val="right" w:pos="9356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b/>
          <w:sz w:val="16"/>
          <w:szCs w:val="16"/>
        </w:rPr>
        <w:t>Все поля в форме заявки обязательны для заполнения.</w:t>
      </w:r>
      <w:r>
        <w:rPr>
          <w:rFonts w:ascii="Liberation Serif" w:hAnsi="Liberation Serif"/>
          <w:sz w:val="16"/>
          <w:szCs w:val="16"/>
        </w:rPr>
        <w:t xml:space="preserve">   </w:t>
      </w:r>
    </w:p>
    <w:p w:rsidR="00E424B4" w:rsidRDefault="00E424B4" w:rsidP="00E424B4">
      <w:pPr>
        <w:jc w:val="both"/>
        <w:rPr>
          <w:b/>
        </w:rPr>
      </w:pPr>
    </w:p>
    <w:p w:rsidR="00E424B4" w:rsidRDefault="00E424B4" w:rsidP="00E424B4">
      <w:pPr>
        <w:jc w:val="both"/>
        <w:rPr>
          <w:b/>
        </w:rPr>
      </w:pP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lastRenderedPageBreak/>
        <w:t>Приложение № 3</w:t>
      </w: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E424B4" w:rsidRPr="00993D9C" w:rsidRDefault="00E424B4" w:rsidP="00E424B4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E424B4" w:rsidRDefault="00E424B4" w:rsidP="00E424B4">
      <w:pPr>
        <w:ind w:left="4253"/>
        <w:jc w:val="center"/>
        <w:rPr>
          <w:b/>
        </w:rPr>
      </w:pPr>
    </w:p>
    <w:p w:rsidR="00E424B4" w:rsidRDefault="00E424B4" w:rsidP="00E424B4">
      <w:pPr>
        <w:ind w:left="4253"/>
        <w:jc w:val="center"/>
        <w:rPr>
          <w:b/>
        </w:rPr>
      </w:pPr>
    </w:p>
    <w:p w:rsidR="00E424B4" w:rsidRPr="00993D9C" w:rsidRDefault="00E424B4" w:rsidP="00E424B4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Проект договора купли - продажи земельного участка</w:t>
      </w:r>
    </w:p>
    <w:p w:rsidR="00E424B4" w:rsidRPr="00993D9C" w:rsidRDefault="00E424B4" w:rsidP="00E424B4">
      <w:pPr>
        <w:ind w:firstLine="709"/>
        <w:contextualSpacing/>
        <w:jc w:val="center"/>
        <w:rPr>
          <w:b/>
          <w:bCs/>
          <w:color w:val="000000"/>
        </w:rPr>
      </w:pPr>
    </w:p>
    <w:p w:rsidR="00E424B4" w:rsidRPr="00993D9C" w:rsidRDefault="00E424B4" w:rsidP="00E424B4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ДОГОВОР №______</w:t>
      </w:r>
    </w:p>
    <w:p w:rsidR="00E424B4" w:rsidRPr="00993D9C" w:rsidRDefault="00E424B4" w:rsidP="00E424B4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купли - продажи земельного участка</w:t>
      </w:r>
    </w:p>
    <w:p w:rsidR="00E424B4" w:rsidRPr="00993D9C" w:rsidRDefault="00E424B4" w:rsidP="00E424B4">
      <w:pPr>
        <w:ind w:firstLine="709"/>
        <w:contextualSpacing/>
        <w:rPr>
          <w:color w:val="000000"/>
        </w:rPr>
      </w:pPr>
    </w:p>
    <w:p w:rsidR="00E424B4" w:rsidRPr="00993D9C" w:rsidRDefault="00E424B4" w:rsidP="00E424B4">
      <w:pPr>
        <w:contextualSpacing/>
        <w:rPr>
          <w:b/>
          <w:color w:val="000000"/>
        </w:rPr>
      </w:pPr>
      <w:r w:rsidRPr="00993D9C">
        <w:rPr>
          <w:b/>
          <w:color w:val="000000"/>
        </w:rPr>
        <w:t xml:space="preserve">город Короча                                                  </w:t>
      </w:r>
      <w:r>
        <w:rPr>
          <w:b/>
          <w:color w:val="000000"/>
        </w:rPr>
        <w:t xml:space="preserve">            </w:t>
      </w:r>
      <w:r w:rsidRPr="00993D9C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        </w:t>
      </w:r>
      <w:r w:rsidRPr="00993D9C">
        <w:rPr>
          <w:b/>
          <w:color w:val="000000"/>
        </w:rPr>
        <w:t xml:space="preserve">  «___»___________ 20</w:t>
      </w:r>
      <w:r>
        <w:rPr>
          <w:b/>
          <w:color w:val="000000"/>
        </w:rPr>
        <w:t>__</w:t>
      </w:r>
      <w:r w:rsidRPr="00993D9C">
        <w:rPr>
          <w:b/>
          <w:color w:val="000000"/>
        </w:rPr>
        <w:t xml:space="preserve"> года</w:t>
      </w:r>
    </w:p>
    <w:p w:rsidR="00E424B4" w:rsidRPr="00993D9C" w:rsidRDefault="00E424B4" w:rsidP="00E424B4">
      <w:pPr>
        <w:ind w:firstLine="709"/>
        <w:contextualSpacing/>
        <w:rPr>
          <w:color w:val="000000"/>
        </w:rPr>
      </w:pPr>
    </w:p>
    <w:p w:rsidR="00E424B4" w:rsidRPr="00993D9C" w:rsidRDefault="00E424B4" w:rsidP="00E424B4">
      <w:pPr>
        <w:ind w:firstLine="567"/>
        <w:jc w:val="both"/>
        <w:outlineLvl w:val="2"/>
        <w:rPr>
          <w:b/>
          <w:u w:val="single"/>
        </w:rPr>
      </w:pPr>
      <w:r w:rsidRPr="00993D9C">
        <w:rPr>
          <w:rStyle w:val="a7"/>
        </w:rPr>
        <w:t>____________________</w:t>
      </w:r>
      <w:r w:rsidRPr="00993D9C">
        <w:t xml:space="preserve">, в </w:t>
      </w:r>
      <w:r w:rsidRPr="00993D9C">
        <w:rPr>
          <w:color w:val="000000"/>
        </w:rPr>
        <w:t>лице __________</w:t>
      </w:r>
      <w:r w:rsidRPr="00993D9C">
        <w:rPr>
          <w:rStyle w:val="a7"/>
        </w:rPr>
        <w:t>______________</w:t>
      </w:r>
      <w:r w:rsidRPr="00993D9C">
        <w:rPr>
          <w:color w:val="000000"/>
        </w:rPr>
        <w:t xml:space="preserve">, действующей на основании _____________, именуемый в дальнейшем «Продавец» с одной стороны, и  </w:t>
      </w:r>
      <w:r w:rsidRPr="00993D9C">
        <w:rPr>
          <w:b/>
          <w:color w:val="000000"/>
        </w:rPr>
        <w:t>Ф.И.О.,</w:t>
      </w:r>
      <w:r w:rsidRPr="00993D9C"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E424B4" w:rsidRPr="00993D9C" w:rsidRDefault="00E424B4" w:rsidP="00E424B4">
      <w:pPr>
        <w:ind w:firstLine="709"/>
        <w:contextualSpacing/>
        <w:jc w:val="both"/>
        <w:rPr>
          <w:color w:val="000000"/>
        </w:rPr>
      </w:pPr>
      <w:r w:rsidRPr="00993D9C">
        <w:rPr>
          <w:color w:val="000000"/>
        </w:rPr>
        <w:t xml:space="preserve">____________________________________, именуемый в дальнейшем </w:t>
      </w:r>
      <w:r w:rsidRPr="00993D9C">
        <w:rPr>
          <w:b/>
          <w:color w:val="000000"/>
        </w:rPr>
        <w:t>«Покупатель»</w:t>
      </w:r>
      <w:r w:rsidRPr="00993D9C">
        <w:rPr>
          <w:color w:val="000000"/>
        </w:rPr>
        <w:t xml:space="preserve">  с другой стороны,  заключили договор о нижеследующем:</w:t>
      </w:r>
    </w:p>
    <w:p w:rsidR="00E424B4" w:rsidRPr="00993D9C" w:rsidRDefault="00E424B4" w:rsidP="00E424B4">
      <w:pPr>
        <w:ind w:firstLine="709"/>
        <w:contextualSpacing/>
        <w:jc w:val="both"/>
        <w:rPr>
          <w:color w:val="000000"/>
        </w:rPr>
      </w:pPr>
    </w:p>
    <w:p w:rsidR="00E424B4" w:rsidRPr="00993D9C" w:rsidRDefault="00E424B4" w:rsidP="00E424B4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1. Предмет договора</w:t>
      </w:r>
    </w:p>
    <w:p w:rsidR="00E424B4" w:rsidRPr="00993D9C" w:rsidRDefault="00E424B4" w:rsidP="00E424B4">
      <w:pPr>
        <w:ind w:firstLine="709"/>
        <w:contextualSpacing/>
        <w:jc w:val="both"/>
        <w:rPr>
          <w:b/>
          <w:bCs/>
          <w:color w:val="000000"/>
        </w:rPr>
      </w:pPr>
    </w:p>
    <w:p w:rsidR="00E424B4" w:rsidRDefault="00E424B4" w:rsidP="00E424B4">
      <w:pPr>
        <w:spacing w:after="200" w:line="276" w:lineRule="auto"/>
        <w:ind w:firstLine="708"/>
        <w:contextualSpacing/>
        <w:jc w:val="both"/>
      </w:pPr>
      <w:r w:rsidRPr="00993D9C">
        <w:t>1.1. В соответствии с протоколом заседания  Комиссии по проведению земельных торгов от ___________ года «</w:t>
      </w:r>
      <w:r w:rsidRPr="00993D9C">
        <w:rPr>
          <w:b/>
        </w:rPr>
        <w:t>Продавец»</w:t>
      </w:r>
      <w:r w:rsidRPr="00993D9C">
        <w:t xml:space="preserve"> продает, а «</w:t>
      </w:r>
      <w:r w:rsidRPr="00993D9C">
        <w:rPr>
          <w:b/>
        </w:rPr>
        <w:t xml:space="preserve">Покупатель» </w:t>
      </w:r>
      <w:r w:rsidRPr="00993D9C">
        <w:t>покупает земельный участок категории _____________</w:t>
      </w:r>
      <w:r>
        <w:t xml:space="preserve"> </w:t>
      </w:r>
      <w:r w:rsidRPr="00993D9C">
        <w:t>площадью ____ кв.м. с кадастровым номером  ____________________ категории  _______</w:t>
      </w:r>
      <w:r>
        <w:t xml:space="preserve"> </w:t>
      </w:r>
      <w:r w:rsidRPr="00993D9C">
        <w:t>с местоположением: Белгородская область, Корочанский район, ______________________________ с видом разрешенного использования -  _______________________________________________.</w:t>
      </w:r>
    </w:p>
    <w:p w:rsidR="00E424B4" w:rsidRPr="00993D9C" w:rsidRDefault="00E424B4" w:rsidP="00E424B4">
      <w:pPr>
        <w:tabs>
          <w:tab w:val="left" w:pos="567"/>
        </w:tabs>
        <w:spacing w:after="200" w:line="276" w:lineRule="auto"/>
        <w:ind w:firstLine="709"/>
        <w:contextualSpacing/>
        <w:jc w:val="both"/>
      </w:pPr>
      <w:r w:rsidRPr="00993D9C">
        <w:t xml:space="preserve">1.2. </w:t>
      </w:r>
      <w:r>
        <w:t>Имеются ограничения прав на земельный участок: ________________________</w:t>
      </w:r>
      <w:r w:rsidRPr="00993D9C">
        <w:t>.</w:t>
      </w:r>
    </w:p>
    <w:p w:rsidR="00E424B4" w:rsidRPr="00993D9C" w:rsidRDefault="00E424B4" w:rsidP="00E424B4">
      <w:pPr>
        <w:ind w:firstLine="2857"/>
        <w:contextualSpacing/>
        <w:jc w:val="center"/>
        <w:rPr>
          <w:b/>
          <w:bCs/>
          <w:color w:val="000000"/>
        </w:rPr>
      </w:pPr>
    </w:p>
    <w:p w:rsidR="00E424B4" w:rsidRPr="00993D9C" w:rsidRDefault="00E424B4" w:rsidP="00E424B4">
      <w:pPr>
        <w:ind w:firstLine="709"/>
        <w:contextualSpacing/>
        <w:jc w:val="center"/>
        <w:rPr>
          <w:b/>
          <w:bCs/>
          <w:color w:val="000000"/>
        </w:rPr>
      </w:pPr>
      <w:r w:rsidRPr="00993D9C">
        <w:rPr>
          <w:b/>
          <w:bCs/>
          <w:color w:val="000000"/>
        </w:rPr>
        <w:t>2. Плата по договору</w:t>
      </w:r>
    </w:p>
    <w:p w:rsidR="00E424B4" w:rsidRPr="00993D9C" w:rsidRDefault="00E424B4" w:rsidP="00E424B4">
      <w:pPr>
        <w:ind w:firstLine="709"/>
        <w:contextualSpacing/>
        <w:jc w:val="both"/>
        <w:rPr>
          <w:b/>
          <w:bCs/>
          <w:color w:val="000000"/>
        </w:rPr>
      </w:pPr>
    </w:p>
    <w:p w:rsidR="00E424B4" w:rsidRDefault="00E424B4" w:rsidP="00E424B4">
      <w:pPr>
        <w:ind w:firstLine="709"/>
        <w:contextualSpacing/>
        <w:jc w:val="both"/>
      </w:pPr>
      <w:r w:rsidRPr="00993D9C">
        <w:rPr>
          <w:color w:val="000000"/>
        </w:rPr>
        <w:t xml:space="preserve">2.1. </w:t>
      </w:r>
      <w:r w:rsidRPr="00993D9C">
        <w:t>Цена продаваемого земельного участка определена на основании протокола ____________№ ______ от _____________ года и составляет ___________ (сумма прописью) рублей.</w:t>
      </w:r>
    </w:p>
    <w:p w:rsidR="00E424B4" w:rsidRPr="00993D9C" w:rsidRDefault="00E424B4" w:rsidP="00E424B4">
      <w:pPr>
        <w:ind w:firstLine="709"/>
        <w:contextualSpacing/>
        <w:jc w:val="both"/>
        <w:rPr>
          <w:color w:val="000000"/>
        </w:rPr>
      </w:pPr>
      <w:r>
        <w:t xml:space="preserve">2.2. </w:t>
      </w:r>
      <w:r w:rsidRPr="00993D9C">
        <w:t>Задаток в размере</w:t>
      </w:r>
      <w:proofErr w:type="gramStart"/>
      <w:r w:rsidRPr="00993D9C">
        <w:t xml:space="preserve"> </w:t>
      </w:r>
      <w:r w:rsidRPr="00993D9C">
        <w:rPr>
          <w:b/>
          <w:bCs/>
        </w:rPr>
        <w:t>_________ (__________)</w:t>
      </w:r>
      <w:r w:rsidRPr="00993D9C">
        <w:t xml:space="preserve"> </w:t>
      </w:r>
      <w:proofErr w:type="gramEnd"/>
      <w:r w:rsidRPr="00993D9C">
        <w:t>рублей засчитывается в счет платы за земельный участок</w:t>
      </w:r>
      <w:r>
        <w:t>.</w:t>
      </w:r>
    </w:p>
    <w:p w:rsidR="00E424B4" w:rsidRPr="004D5E30" w:rsidRDefault="00E424B4" w:rsidP="00E424B4">
      <w:pPr>
        <w:ind w:firstLine="720"/>
        <w:jc w:val="both"/>
      </w:pPr>
      <w:r w:rsidRPr="004D5E30">
        <w:rPr>
          <w:color w:val="000000"/>
        </w:rPr>
        <w:t>2.3. Денежные средства за земельный участок вносятся Покупателем</w:t>
      </w:r>
      <w:r w:rsidRPr="004D5E30">
        <w:t xml:space="preserve"> путем перечисления на лицевой счет Управления федерального казначейства по Белгородской области (администрация, Корочанский район) по следующим реквизитам:</w:t>
      </w:r>
    </w:p>
    <w:p w:rsidR="00E424B4" w:rsidRPr="004D5E30" w:rsidRDefault="00E424B4" w:rsidP="00E424B4">
      <w:pPr>
        <w:autoSpaceDE w:val="0"/>
        <w:autoSpaceDN w:val="0"/>
        <w:adjustRightInd w:val="0"/>
        <w:ind w:firstLine="540"/>
        <w:jc w:val="both"/>
      </w:pPr>
      <w:r w:rsidRPr="004D5E30">
        <w:t>Получатель:</w:t>
      </w:r>
    </w:p>
    <w:p w:rsidR="00E424B4" w:rsidRPr="004D5E30" w:rsidRDefault="00E424B4" w:rsidP="00E424B4">
      <w:pPr>
        <w:jc w:val="both"/>
      </w:pPr>
      <w:r w:rsidRPr="004D5E30">
        <w:t>УФК по Белгородской области (администрация, Корочанский район)</w:t>
      </w:r>
    </w:p>
    <w:p w:rsidR="00E424B4" w:rsidRPr="004D5E30" w:rsidRDefault="00E424B4" w:rsidP="00E424B4">
      <w:pPr>
        <w:jc w:val="both"/>
      </w:pPr>
      <w:r w:rsidRPr="004D5E30">
        <w:t>Отделение Белгород</w:t>
      </w:r>
      <w:r>
        <w:t>//УФК по Белгородской области</w:t>
      </w:r>
      <w:r w:rsidRPr="004D5E30">
        <w:t xml:space="preserve"> г. Белгород, ИНН 3110002415, </w:t>
      </w:r>
      <w:r>
        <w:t xml:space="preserve">             </w:t>
      </w:r>
      <w:r w:rsidRPr="004D5E30">
        <w:t>КПП 311001001</w:t>
      </w:r>
      <w:r>
        <w:t xml:space="preserve"> </w:t>
      </w:r>
      <w:r w:rsidRPr="004D5E30">
        <w:t xml:space="preserve">БИК </w:t>
      </w:r>
      <w:r>
        <w:t>011403102</w:t>
      </w:r>
      <w:r w:rsidRPr="004D5E30">
        <w:t xml:space="preserve">, </w:t>
      </w:r>
      <w:proofErr w:type="gramStart"/>
      <w:r w:rsidRPr="004D5E30">
        <w:t>р</w:t>
      </w:r>
      <w:proofErr w:type="gramEnd"/>
      <w:r w:rsidRPr="004D5E30">
        <w:t>/</w:t>
      </w:r>
      <w:proofErr w:type="spellStart"/>
      <w:r w:rsidRPr="004D5E30">
        <w:t>сч</w:t>
      </w:r>
      <w:proofErr w:type="spellEnd"/>
      <w:r w:rsidRPr="004D5E30">
        <w:t xml:space="preserve">. </w:t>
      </w:r>
      <w:r>
        <w:t xml:space="preserve">03100643000000012600                                            </w:t>
      </w:r>
      <w:proofErr w:type="spellStart"/>
      <w:r w:rsidRPr="002D2725">
        <w:t>кор</w:t>
      </w:r>
      <w:proofErr w:type="spellEnd"/>
      <w:r w:rsidRPr="002D2725">
        <w:t>/</w:t>
      </w:r>
      <w:proofErr w:type="spellStart"/>
      <w:r w:rsidRPr="002D2725">
        <w:t>сч</w:t>
      </w:r>
      <w:proofErr w:type="spellEnd"/>
      <w:r w:rsidRPr="002D2725">
        <w:t>. 40102810745370000018</w:t>
      </w:r>
      <w:r>
        <w:t xml:space="preserve"> </w:t>
      </w:r>
      <w:r w:rsidRPr="004D5E30">
        <w:t xml:space="preserve">ОКТМО  14 640 101, КБК  </w:t>
      </w:r>
      <w:r>
        <w:t>______________________</w:t>
      </w:r>
      <w:r w:rsidRPr="004D5E30">
        <w:t xml:space="preserve"> </w:t>
      </w:r>
    </w:p>
    <w:p w:rsidR="00E424B4" w:rsidRPr="004D5E30" w:rsidRDefault="00E424B4" w:rsidP="00E424B4">
      <w:pPr>
        <w:jc w:val="both"/>
      </w:pPr>
      <w:r w:rsidRPr="004D5E30">
        <w:t xml:space="preserve">в поле «назначение платежа»: продажа за </w:t>
      </w:r>
      <w:proofErr w:type="spellStart"/>
      <w:r w:rsidRPr="004D5E30">
        <w:t>зем</w:t>
      </w:r>
      <w:proofErr w:type="spellEnd"/>
      <w:r w:rsidRPr="004D5E30">
        <w:t>. уч.,</w:t>
      </w:r>
    </w:p>
    <w:p w:rsidR="00E424B4" w:rsidRPr="004D5E30" w:rsidRDefault="00E424B4" w:rsidP="00E424B4">
      <w:pPr>
        <w:jc w:val="both"/>
      </w:pPr>
      <w:r w:rsidRPr="004D5E30">
        <w:rPr>
          <w:color w:val="000000"/>
        </w:rPr>
        <w:t>по исполнению обязательств по договору стороны друг к другу претензий не имеют.</w:t>
      </w:r>
    </w:p>
    <w:p w:rsidR="00E424B4" w:rsidRDefault="00E424B4" w:rsidP="00E424B4">
      <w:pPr>
        <w:ind w:firstLine="709"/>
        <w:contextualSpacing/>
        <w:jc w:val="both"/>
        <w:rPr>
          <w:color w:val="000000"/>
        </w:rPr>
      </w:pPr>
      <w:r w:rsidRPr="00F819D4">
        <w:rPr>
          <w:color w:val="000000"/>
        </w:rPr>
        <w:t>2.</w:t>
      </w:r>
      <w:r>
        <w:rPr>
          <w:color w:val="000000"/>
        </w:rPr>
        <w:t>4</w:t>
      </w:r>
      <w:r w:rsidRPr="00F819D4">
        <w:rPr>
          <w:color w:val="000000"/>
        </w:rPr>
        <w:t>. На момент заключения настоящего договора Продавец передал, а Покупатель принял указанный в договоре земельный участок, по исполнению обязательств по договору стороны друг к другу претензий не имеют.</w:t>
      </w:r>
    </w:p>
    <w:p w:rsidR="00E424B4" w:rsidRDefault="00E424B4" w:rsidP="00E424B4">
      <w:pPr>
        <w:ind w:firstLine="709"/>
        <w:jc w:val="center"/>
        <w:rPr>
          <w:b/>
          <w:color w:val="000000"/>
        </w:rPr>
      </w:pPr>
    </w:p>
    <w:p w:rsidR="00E424B4" w:rsidRPr="00993D9C" w:rsidRDefault="00E424B4" w:rsidP="00E424B4">
      <w:pPr>
        <w:ind w:firstLine="709"/>
        <w:jc w:val="center"/>
        <w:rPr>
          <w:b/>
          <w:color w:val="000000"/>
        </w:rPr>
      </w:pPr>
      <w:r w:rsidRPr="00993D9C">
        <w:rPr>
          <w:b/>
          <w:color w:val="000000"/>
        </w:rPr>
        <w:t>3. Обременения земельного участка</w:t>
      </w:r>
    </w:p>
    <w:p w:rsidR="00E424B4" w:rsidRPr="00993D9C" w:rsidRDefault="00E424B4" w:rsidP="00E424B4">
      <w:pPr>
        <w:ind w:firstLine="709"/>
        <w:jc w:val="both"/>
        <w:rPr>
          <w:color w:val="000000"/>
        </w:rPr>
      </w:pPr>
      <w:r w:rsidRPr="00993D9C">
        <w:rPr>
          <w:color w:val="000000"/>
        </w:rPr>
        <w:t xml:space="preserve">3.1. Земельный участок </w:t>
      </w:r>
      <w:r w:rsidRPr="00993D9C">
        <w:t xml:space="preserve">категории «земли населенных пунктов» площадью </w:t>
      </w:r>
      <w:r>
        <w:t xml:space="preserve">              </w:t>
      </w:r>
      <w:r w:rsidRPr="00993D9C">
        <w:t>____</w:t>
      </w:r>
      <w:r>
        <w:t xml:space="preserve"> </w:t>
      </w:r>
      <w:r w:rsidRPr="00993D9C">
        <w:t xml:space="preserve">кв.м. с кадастровым номером  __________, </w:t>
      </w:r>
      <w:r w:rsidRPr="00993D9C">
        <w:rPr>
          <w:color w:val="000000"/>
        </w:rPr>
        <w:t>приобретенный в собственность Покупателем не обременен правами других лиц.</w:t>
      </w:r>
    </w:p>
    <w:p w:rsidR="00E424B4" w:rsidRPr="00993D9C" w:rsidRDefault="00E424B4" w:rsidP="00E424B4">
      <w:pPr>
        <w:ind w:firstLine="709"/>
        <w:jc w:val="center"/>
        <w:rPr>
          <w:b/>
          <w:color w:val="000000"/>
        </w:rPr>
      </w:pPr>
    </w:p>
    <w:p w:rsidR="00E424B4" w:rsidRPr="00993D9C" w:rsidRDefault="00E424B4" w:rsidP="00E424B4">
      <w:pPr>
        <w:ind w:firstLine="709"/>
        <w:jc w:val="center"/>
        <w:rPr>
          <w:b/>
          <w:color w:val="000000"/>
        </w:rPr>
      </w:pPr>
      <w:r w:rsidRPr="00993D9C">
        <w:rPr>
          <w:b/>
          <w:color w:val="000000"/>
        </w:rPr>
        <w:lastRenderedPageBreak/>
        <w:t>4. Передача имущества</w:t>
      </w:r>
    </w:p>
    <w:p w:rsidR="00E424B4" w:rsidRPr="00993D9C" w:rsidRDefault="00E424B4" w:rsidP="00E424B4">
      <w:pPr>
        <w:ind w:firstLine="709"/>
        <w:jc w:val="both"/>
        <w:rPr>
          <w:color w:val="000000"/>
        </w:rPr>
      </w:pPr>
    </w:p>
    <w:p w:rsidR="00E424B4" w:rsidRPr="00993D9C" w:rsidRDefault="00E424B4" w:rsidP="00E424B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93D9C">
        <w:t>4.1. На момент подписания настоящего договора Продавец передал, а Покупатель принял земельный участок, указанный в разделе 1 настоящего Договора.</w:t>
      </w:r>
    </w:p>
    <w:p w:rsidR="00E424B4" w:rsidRPr="00993D9C" w:rsidRDefault="00E424B4" w:rsidP="00E424B4">
      <w:pPr>
        <w:widowControl w:val="0"/>
        <w:tabs>
          <w:tab w:val="left" w:pos="5760"/>
        </w:tabs>
        <w:autoSpaceDE w:val="0"/>
        <w:autoSpaceDN w:val="0"/>
        <w:adjustRightInd w:val="0"/>
        <w:ind w:firstLine="708"/>
        <w:jc w:val="both"/>
      </w:pPr>
      <w:r w:rsidRPr="00993D9C">
        <w:t>4.2. Покупатель ознакомлен с состоянием переданного земельного участка, претензий по состоянию и порядку передачи земельного участка у Покупателя не имеется. Участок отвечает требованиям разрешенного использования.</w:t>
      </w:r>
    </w:p>
    <w:p w:rsidR="00E424B4" w:rsidRPr="00993D9C" w:rsidRDefault="00E424B4" w:rsidP="00E424B4">
      <w:pPr>
        <w:widowControl w:val="0"/>
        <w:autoSpaceDE w:val="0"/>
        <w:autoSpaceDN w:val="0"/>
        <w:adjustRightInd w:val="0"/>
        <w:ind w:firstLine="720"/>
        <w:jc w:val="both"/>
      </w:pPr>
      <w:r w:rsidRPr="00993D9C">
        <w:t>4.3. Стороны считают, что все обязательства по передаче вышеуказанного земельного участка выполнены полностью.</w:t>
      </w:r>
    </w:p>
    <w:p w:rsidR="00E424B4" w:rsidRDefault="00E424B4" w:rsidP="00E424B4">
      <w:pPr>
        <w:widowControl w:val="0"/>
        <w:autoSpaceDE w:val="0"/>
        <w:autoSpaceDN w:val="0"/>
        <w:adjustRightInd w:val="0"/>
        <w:ind w:firstLine="720"/>
        <w:jc w:val="both"/>
      </w:pPr>
      <w:r w:rsidRPr="00993D9C">
        <w:t xml:space="preserve">4.4. Настоящий раздел договора имеет силу передаточного акта. </w:t>
      </w:r>
    </w:p>
    <w:p w:rsidR="00E424B4" w:rsidRPr="00993D9C" w:rsidRDefault="00E424B4" w:rsidP="00E424B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E424B4" w:rsidRPr="00993D9C" w:rsidRDefault="00E424B4" w:rsidP="00E424B4">
      <w:pPr>
        <w:ind w:firstLine="709"/>
        <w:jc w:val="center"/>
        <w:rPr>
          <w:b/>
          <w:color w:val="000000"/>
        </w:rPr>
      </w:pPr>
      <w:r w:rsidRPr="00993D9C">
        <w:rPr>
          <w:b/>
          <w:color w:val="000000"/>
        </w:rPr>
        <w:t>5. Обязательства сторон</w:t>
      </w:r>
    </w:p>
    <w:p w:rsidR="00E424B4" w:rsidRPr="00993D9C" w:rsidRDefault="00E424B4" w:rsidP="00E424B4">
      <w:pPr>
        <w:ind w:firstLine="709"/>
        <w:jc w:val="both"/>
        <w:rPr>
          <w:b/>
          <w:bCs/>
          <w:color w:val="000000"/>
        </w:rPr>
      </w:pPr>
    </w:p>
    <w:p w:rsidR="00E424B4" w:rsidRPr="00993D9C" w:rsidRDefault="00E424B4" w:rsidP="00E424B4">
      <w:pPr>
        <w:ind w:firstLine="709"/>
        <w:jc w:val="both"/>
        <w:rPr>
          <w:color w:val="000000"/>
        </w:rPr>
      </w:pPr>
      <w:r w:rsidRPr="00993D9C">
        <w:rPr>
          <w:color w:val="000000"/>
        </w:rPr>
        <w:t>5.1. Продавец продал, а покупатель купил по настоящему договору земельный участок, свободный от любых имущественных прав и претензий третьих лиц.</w:t>
      </w:r>
    </w:p>
    <w:p w:rsidR="00E424B4" w:rsidRPr="00993D9C" w:rsidRDefault="00E424B4" w:rsidP="00E424B4">
      <w:pPr>
        <w:ind w:firstLine="709"/>
        <w:jc w:val="both"/>
        <w:rPr>
          <w:color w:val="000000"/>
        </w:rPr>
      </w:pPr>
      <w:r w:rsidRPr="00993D9C">
        <w:rPr>
          <w:color w:val="000000"/>
        </w:rPr>
        <w:t>5.2. Ответственность и права сторон, не предусмотренные в настоящем договоре, определяются в соответствии с действующим законодательством РФ.</w:t>
      </w:r>
    </w:p>
    <w:p w:rsidR="00E424B4" w:rsidRPr="00993D9C" w:rsidRDefault="00E424B4" w:rsidP="00E424B4">
      <w:pPr>
        <w:ind w:firstLine="709"/>
        <w:jc w:val="both"/>
        <w:rPr>
          <w:color w:val="000000"/>
        </w:rPr>
      </w:pPr>
      <w:r w:rsidRPr="00993D9C">
        <w:rPr>
          <w:color w:val="000000"/>
        </w:rPr>
        <w:t>5.3.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суд.</w:t>
      </w:r>
    </w:p>
    <w:p w:rsidR="00E424B4" w:rsidRPr="00802B14" w:rsidRDefault="00E424B4" w:rsidP="00E424B4">
      <w:pPr>
        <w:tabs>
          <w:tab w:val="left" w:pos="1138"/>
        </w:tabs>
        <w:spacing w:line="274" w:lineRule="exact"/>
        <w:ind w:right="40"/>
        <w:jc w:val="both"/>
      </w:pPr>
      <w:r>
        <w:rPr>
          <w:color w:val="000000"/>
        </w:rPr>
        <w:t xml:space="preserve">           </w:t>
      </w:r>
      <w:r w:rsidRPr="00993D9C">
        <w:rPr>
          <w:color w:val="000000"/>
        </w:rPr>
        <w:t xml:space="preserve">5.4. </w:t>
      </w:r>
      <w:r w:rsidRPr="00AB3957">
        <w:t>Договор аренды составлен в электронной форме.</w:t>
      </w:r>
    </w:p>
    <w:p w:rsidR="00E424B4" w:rsidRDefault="00E424B4" w:rsidP="00E424B4">
      <w:pPr>
        <w:ind w:firstLine="708"/>
        <w:jc w:val="both"/>
        <w:rPr>
          <w:color w:val="000000"/>
        </w:rPr>
      </w:pPr>
    </w:p>
    <w:p w:rsidR="00E424B4" w:rsidRPr="00993D9C" w:rsidRDefault="00E424B4" w:rsidP="00E424B4">
      <w:pPr>
        <w:ind w:firstLine="708"/>
        <w:jc w:val="both"/>
        <w:rPr>
          <w:color w:val="000000"/>
        </w:rPr>
      </w:pPr>
    </w:p>
    <w:p w:rsidR="00E424B4" w:rsidRPr="00993D9C" w:rsidRDefault="00E424B4" w:rsidP="00E424B4">
      <w:pPr>
        <w:spacing w:after="200"/>
        <w:ind w:left="360"/>
        <w:contextualSpacing/>
        <w:jc w:val="center"/>
        <w:rPr>
          <w:b/>
          <w:bCs/>
        </w:rPr>
      </w:pPr>
      <w:r w:rsidRPr="00993D9C">
        <w:rPr>
          <w:b/>
          <w:bCs/>
        </w:rPr>
        <w:t>6. Реквизиты и адреса Сторон</w:t>
      </w:r>
    </w:p>
    <w:p w:rsidR="00E424B4" w:rsidRPr="00993D9C" w:rsidRDefault="00E424B4" w:rsidP="00E424B4">
      <w:pPr>
        <w:ind w:firstLine="709"/>
        <w:contextualSpacing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887"/>
      </w:tblGrid>
      <w:tr w:rsidR="00E424B4" w:rsidRPr="00993D9C" w:rsidTr="00E04374">
        <w:tc>
          <w:tcPr>
            <w:tcW w:w="4926" w:type="dxa"/>
          </w:tcPr>
          <w:p w:rsidR="00E424B4" w:rsidRPr="00993D9C" w:rsidRDefault="00E424B4" w:rsidP="00E04374">
            <w:pPr>
              <w:contextualSpacing/>
              <w:jc w:val="both"/>
              <w:rPr>
                <w:b/>
                <w:bCs/>
              </w:rPr>
            </w:pPr>
            <w:r w:rsidRPr="00993D9C">
              <w:rPr>
                <w:b/>
                <w:bCs/>
              </w:rPr>
              <w:t>Продавец:</w:t>
            </w:r>
          </w:p>
          <w:p w:rsidR="00E424B4" w:rsidRPr="00993D9C" w:rsidRDefault="00E424B4" w:rsidP="00E04374">
            <w:pPr>
              <w:contextualSpacing/>
              <w:jc w:val="both"/>
              <w:rPr>
                <w:rStyle w:val="a7"/>
              </w:rPr>
            </w:pPr>
            <w:r w:rsidRPr="00993D9C">
              <w:t xml:space="preserve"> </w:t>
            </w:r>
            <w:r w:rsidRPr="00993D9C">
              <w:rPr>
                <w:rStyle w:val="a7"/>
              </w:rPr>
              <w:t xml:space="preserve">     </w:t>
            </w:r>
          </w:p>
          <w:p w:rsidR="00E424B4" w:rsidRPr="00993D9C" w:rsidRDefault="00E424B4" w:rsidP="00E04374">
            <w:pPr>
              <w:contextualSpacing/>
              <w:jc w:val="both"/>
              <w:rPr>
                <w:rStyle w:val="a7"/>
              </w:rPr>
            </w:pPr>
          </w:p>
          <w:p w:rsidR="00E424B4" w:rsidRPr="00993D9C" w:rsidRDefault="00E424B4" w:rsidP="00E04374">
            <w:pPr>
              <w:contextualSpacing/>
              <w:jc w:val="both"/>
            </w:pPr>
          </w:p>
          <w:p w:rsidR="00E424B4" w:rsidRPr="00993D9C" w:rsidRDefault="00E424B4" w:rsidP="00E04374">
            <w:pPr>
              <w:contextualSpacing/>
              <w:jc w:val="both"/>
            </w:pPr>
          </w:p>
          <w:p w:rsidR="00E424B4" w:rsidRPr="00993D9C" w:rsidRDefault="00E424B4" w:rsidP="00E04374">
            <w:pPr>
              <w:contextualSpacing/>
              <w:jc w:val="both"/>
            </w:pPr>
          </w:p>
          <w:p w:rsidR="00E424B4" w:rsidRPr="00993D9C" w:rsidRDefault="00E424B4" w:rsidP="00E04374">
            <w:pPr>
              <w:contextualSpacing/>
            </w:pPr>
            <w:r w:rsidRPr="00993D9C">
              <w:t>_____________ И.Ф.</w:t>
            </w:r>
          </w:p>
          <w:p w:rsidR="00E424B4" w:rsidRPr="00993D9C" w:rsidRDefault="00E424B4" w:rsidP="00E04374">
            <w:pPr>
              <w:contextualSpacing/>
              <w:jc w:val="both"/>
            </w:pPr>
          </w:p>
          <w:p w:rsidR="00E424B4" w:rsidRPr="00993D9C" w:rsidRDefault="00E424B4" w:rsidP="00E04374">
            <w:pPr>
              <w:contextualSpacing/>
              <w:jc w:val="both"/>
            </w:pPr>
            <w:r w:rsidRPr="00993D9C">
              <w:t>м.п.</w:t>
            </w:r>
          </w:p>
        </w:tc>
        <w:tc>
          <w:tcPr>
            <w:tcW w:w="4927" w:type="dxa"/>
          </w:tcPr>
          <w:p w:rsidR="00E424B4" w:rsidRPr="00993D9C" w:rsidRDefault="00E424B4" w:rsidP="00E04374">
            <w:pPr>
              <w:contextualSpacing/>
              <w:jc w:val="both"/>
              <w:rPr>
                <w:b/>
                <w:color w:val="000000"/>
              </w:rPr>
            </w:pPr>
            <w:r w:rsidRPr="00993D9C">
              <w:rPr>
                <w:b/>
                <w:bCs/>
              </w:rPr>
              <w:t>Покупатель:</w:t>
            </w:r>
            <w:r w:rsidRPr="00993D9C">
              <w:rPr>
                <w:b/>
                <w:color w:val="000000"/>
              </w:rPr>
              <w:t xml:space="preserve"> </w:t>
            </w:r>
          </w:p>
          <w:p w:rsidR="00E424B4" w:rsidRPr="00993D9C" w:rsidRDefault="00E424B4" w:rsidP="00E04374">
            <w:pPr>
              <w:rPr>
                <w:b/>
              </w:rPr>
            </w:pPr>
            <w:r w:rsidRPr="00993D9C">
              <w:rPr>
                <w:b/>
              </w:rPr>
              <w:t>ФИО</w:t>
            </w:r>
          </w:p>
          <w:p w:rsidR="00E424B4" w:rsidRPr="00993D9C" w:rsidRDefault="00E424B4" w:rsidP="00E04374">
            <w:r w:rsidRPr="00993D9C"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E424B4" w:rsidRPr="00993D9C" w:rsidRDefault="00E424B4" w:rsidP="00E04374">
            <w:r w:rsidRPr="00993D9C">
              <w:t>___________________________________</w:t>
            </w:r>
          </w:p>
          <w:p w:rsidR="00E424B4" w:rsidRPr="00993D9C" w:rsidRDefault="00E424B4" w:rsidP="00E04374">
            <w:r w:rsidRPr="00993D9C">
              <w:t>_______________И.О. Фамилия</w:t>
            </w:r>
          </w:p>
          <w:p w:rsidR="00E424B4" w:rsidRPr="00993D9C" w:rsidRDefault="00E424B4" w:rsidP="00E04374">
            <w:pPr>
              <w:contextualSpacing/>
              <w:rPr>
                <w:b/>
                <w:bCs/>
              </w:rPr>
            </w:pPr>
          </w:p>
        </w:tc>
      </w:tr>
    </w:tbl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lastRenderedPageBreak/>
        <w:t>Приложение № 4</w:t>
      </w:r>
    </w:p>
    <w:p w:rsidR="00E424B4" w:rsidRDefault="00E424B4" w:rsidP="00E424B4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E424B4" w:rsidRPr="00993D9C" w:rsidRDefault="00E424B4" w:rsidP="00E424B4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Pr="00993D9C" w:rsidRDefault="00E424B4" w:rsidP="00E424B4">
      <w:pPr>
        <w:jc w:val="center"/>
        <w:rPr>
          <w:b/>
          <w:bCs/>
        </w:rPr>
      </w:pPr>
      <w:r w:rsidRPr="00993D9C">
        <w:rPr>
          <w:b/>
          <w:bCs/>
        </w:rPr>
        <w:t>Проект договора аренды земельного участка</w:t>
      </w:r>
    </w:p>
    <w:p w:rsidR="00E424B4" w:rsidRPr="00CA3B0F" w:rsidRDefault="00E424B4" w:rsidP="00E424B4">
      <w:pPr>
        <w:keepNext/>
        <w:keepLines/>
        <w:jc w:val="center"/>
        <w:outlineLvl w:val="0"/>
        <w:rPr>
          <w:rFonts w:ascii="Calibri" w:hAnsi="Calibri"/>
          <w:b/>
          <w:bCs/>
          <w:sz w:val="16"/>
          <w:szCs w:val="16"/>
          <w:lang w:eastAsia="en-US"/>
        </w:rPr>
      </w:pPr>
    </w:p>
    <w:p w:rsidR="00E424B4" w:rsidRPr="00802B14" w:rsidRDefault="00E424B4" w:rsidP="00E424B4">
      <w:pPr>
        <w:keepNext/>
        <w:keepLines/>
        <w:jc w:val="center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 xml:space="preserve">ДОГОВОР № _____ </w:t>
      </w:r>
    </w:p>
    <w:p w:rsidR="00E424B4" w:rsidRPr="00802B14" w:rsidRDefault="00E424B4" w:rsidP="00E424B4">
      <w:pPr>
        <w:keepNext/>
        <w:keepLines/>
        <w:jc w:val="center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АРЕНДЫ ЗЕМЕЛЬНОГО УЧАСТКА</w:t>
      </w:r>
    </w:p>
    <w:p w:rsidR="00E424B4" w:rsidRPr="00CA3B0F" w:rsidRDefault="00E424B4" w:rsidP="00E424B4">
      <w:pPr>
        <w:keepNext/>
        <w:keepLines/>
        <w:jc w:val="center"/>
        <w:outlineLvl w:val="0"/>
        <w:rPr>
          <w:b/>
          <w:bCs/>
          <w:sz w:val="16"/>
          <w:szCs w:val="16"/>
          <w:lang w:eastAsia="en-US"/>
        </w:rPr>
      </w:pPr>
    </w:p>
    <w:p w:rsidR="00E424B4" w:rsidRPr="00802B14" w:rsidRDefault="00E424B4" w:rsidP="00E424B4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город Короча</w:t>
      </w:r>
      <w:r w:rsidRPr="00802B14">
        <w:rPr>
          <w:b/>
          <w:bCs/>
          <w:lang w:eastAsia="en-US"/>
        </w:rPr>
        <w:tab/>
        <w:t>«___» ________ 20</w:t>
      </w:r>
      <w:r>
        <w:rPr>
          <w:b/>
          <w:bCs/>
          <w:lang w:eastAsia="en-US"/>
        </w:rPr>
        <w:t>__</w:t>
      </w:r>
      <w:r w:rsidRPr="00802B14">
        <w:rPr>
          <w:b/>
          <w:bCs/>
          <w:lang w:eastAsia="en-US"/>
        </w:rPr>
        <w:t xml:space="preserve"> года</w:t>
      </w:r>
    </w:p>
    <w:p w:rsidR="00E424B4" w:rsidRPr="00802B14" w:rsidRDefault="00E424B4" w:rsidP="00E424B4">
      <w:pPr>
        <w:keepNext/>
        <w:keepLines/>
        <w:tabs>
          <w:tab w:val="left" w:pos="6516"/>
        </w:tabs>
        <w:spacing w:line="230" w:lineRule="exact"/>
        <w:ind w:left="20"/>
        <w:outlineLvl w:val="0"/>
        <w:rPr>
          <w:b/>
          <w:bCs/>
          <w:lang w:eastAsia="en-US"/>
        </w:rPr>
      </w:pPr>
    </w:p>
    <w:p w:rsidR="00E424B4" w:rsidRPr="00802B14" w:rsidRDefault="00E424B4" w:rsidP="00E424B4">
      <w:pPr>
        <w:ind w:firstLine="567"/>
        <w:jc w:val="both"/>
        <w:outlineLvl w:val="2"/>
        <w:rPr>
          <w:b/>
          <w:u w:val="single"/>
        </w:rPr>
      </w:pPr>
      <w:r w:rsidRPr="00802B14">
        <w:rPr>
          <w:rStyle w:val="a7"/>
        </w:rPr>
        <w:t>____________________</w:t>
      </w:r>
      <w:r w:rsidRPr="00802B14">
        <w:t xml:space="preserve">, в </w:t>
      </w:r>
      <w:r w:rsidRPr="00802B14">
        <w:rPr>
          <w:color w:val="000000"/>
        </w:rPr>
        <w:t>лице __________</w:t>
      </w:r>
      <w:r w:rsidRPr="00802B14">
        <w:rPr>
          <w:rStyle w:val="a7"/>
        </w:rPr>
        <w:t>______________</w:t>
      </w:r>
      <w:r w:rsidRPr="00802B14">
        <w:rPr>
          <w:color w:val="000000"/>
        </w:rPr>
        <w:t xml:space="preserve">, действующей на основании _____________, именуемый в дальнейшем «Арендодатель» с одной стороны, и  </w:t>
      </w:r>
      <w:r w:rsidRPr="00802B14">
        <w:rPr>
          <w:b/>
          <w:color w:val="000000"/>
        </w:rPr>
        <w:t>Ф.И.О.,</w:t>
      </w:r>
      <w:r w:rsidRPr="00802B14">
        <w:rPr>
          <w:color w:val="000000"/>
        </w:rPr>
        <w:t xml:space="preserve">  дата рождения,  паспорт гражданина РФ серии _______ номер _________, кем и когда выдан, зарегистрированный по  адресу:______________________________________</w:t>
      </w:r>
    </w:p>
    <w:p w:rsidR="00E424B4" w:rsidRPr="00802B14" w:rsidRDefault="00E424B4" w:rsidP="00E424B4">
      <w:pPr>
        <w:spacing w:after="120"/>
        <w:ind w:right="20"/>
        <w:jc w:val="both"/>
        <w:rPr>
          <w:b/>
        </w:rPr>
      </w:pPr>
      <w:r w:rsidRPr="00802B14">
        <w:rPr>
          <w:color w:val="000000"/>
        </w:rPr>
        <w:t>____________________________________, именуемый в дальнейшем</w:t>
      </w:r>
      <w:r w:rsidRPr="00802B14">
        <w:rPr>
          <w:b/>
        </w:rPr>
        <w:t xml:space="preserve"> </w:t>
      </w:r>
      <w:r w:rsidRPr="00802B14">
        <w:t>"Арендатор" с другой Стороны, заключили настоящий договор (далее - Договор) о нижеследующем:</w:t>
      </w:r>
    </w:p>
    <w:p w:rsidR="00E424B4" w:rsidRPr="00802B14" w:rsidRDefault="00E424B4" w:rsidP="00E424B4">
      <w:pPr>
        <w:ind w:hanging="20"/>
        <w:jc w:val="center"/>
        <w:rPr>
          <w:b/>
        </w:rPr>
      </w:pPr>
      <w:r w:rsidRPr="00802B14">
        <w:rPr>
          <w:b/>
        </w:rPr>
        <w:t>1. Предмет Договора</w:t>
      </w:r>
    </w:p>
    <w:p w:rsidR="00E424B4" w:rsidRPr="00802B14" w:rsidRDefault="00E424B4" w:rsidP="00E424B4">
      <w:pPr>
        <w:numPr>
          <w:ilvl w:val="1"/>
          <w:numId w:val="8"/>
        </w:numPr>
        <w:tabs>
          <w:tab w:val="left" w:pos="1086"/>
        </w:tabs>
        <w:spacing w:line="274" w:lineRule="exact"/>
        <w:ind w:firstLine="700"/>
        <w:jc w:val="both"/>
      </w:pPr>
      <w:r w:rsidRPr="00802B14">
        <w:t xml:space="preserve">Согласно протокола № ______ заседания Комиссии по проведению земельных торгов </w:t>
      </w:r>
      <w:proofErr w:type="gramStart"/>
      <w:r w:rsidRPr="00802B14">
        <w:t>по</w:t>
      </w:r>
      <w:proofErr w:type="gramEnd"/>
      <w:r w:rsidRPr="00802B14">
        <w:t xml:space="preserve"> _________</w:t>
      </w:r>
      <w:proofErr w:type="gramStart"/>
      <w:r w:rsidRPr="00802B14">
        <w:t>от</w:t>
      </w:r>
      <w:proofErr w:type="gramEnd"/>
      <w:r w:rsidRPr="00802B14">
        <w:t xml:space="preserve"> ____________ года </w:t>
      </w:r>
      <w:r w:rsidRPr="00802B14">
        <w:rPr>
          <w:b/>
          <w:bCs/>
        </w:rPr>
        <w:t>Арендодатель</w:t>
      </w:r>
      <w:r w:rsidRPr="00802B14">
        <w:t xml:space="preserve"> предоставляет, а</w:t>
      </w:r>
      <w:r w:rsidRPr="00802B14">
        <w:rPr>
          <w:b/>
          <w:bCs/>
        </w:rPr>
        <w:t xml:space="preserve"> Арендатор</w:t>
      </w:r>
      <w:r w:rsidRPr="00802B14">
        <w:t xml:space="preserve"> принимает в аренду земельный участок, общей</w:t>
      </w:r>
      <w:r w:rsidRPr="00802B14">
        <w:rPr>
          <w:b/>
          <w:bCs/>
        </w:rPr>
        <w:t xml:space="preserve"> площадью __________ кв.м.</w:t>
      </w:r>
      <w:r w:rsidRPr="00802B14">
        <w:t xml:space="preserve"> с кадастровым номером</w:t>
      </w:r>
      <w:r w:rsidRPr="00802B14">
        <w:rPr>
          <w:b/>
          <w:bCs/>
        </w:rPr>
        <w:t xml:space="preserve"> ______________________,</w:t>
      </w:r>
      <w:r w:rsidRPr="00802B14">
        <w:t xml:space="preserve"> категории «земли населенных пунктов», расположенный по адресу: ___________________________________________________,</w:t>
      </w:r>
      <w:r w:rsidRPr="00802B14">
        <w:rPr>
          <w:b/>
          <w:bCs/>
        </w:rPr>
        <w:t xml:space="preserve"> с видом разрешенного использования –____________.</w:t>
      </w:r>
    </w:p>
    <w:p w:rsidR="00E424B4" w:rsidRPr="00802B14" w:rsidRDefault="00E424B4" w:rsidP="00E424B4">
      <w:pPr>
        <w:numPr>
          <w:ilvl w:val="1"/>
          <w:numId w:val="8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802B14">
        <w:rPr>
          <w:b/>
          <w:bCs/>
        </w:rPr>
        <w:t>А</w:t>
      </w:r>
      <w:r w:rsidRPr="00802B14">
        <w:t xml:space="preserve">рендодатель гарантирует, что на момент подписания настоящего Договора Участок никому не продан, не заложен, в доверительное управление, в качестве вклада в уставной капитал не передан, в споре не состоит, под арестом и запрещением не значится. </w:t>
      </w:r>
    </w:p>
    <w:p w:rsidR="00E424B4" w:rsidRPr="00802B14" w:rsidRDefault="00E424B4" w:rsidP="00E424B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</w:pPr>
      <w:r w:rsidRPr="00802B14">
        <w:t xml:space="preserve">          1.3. Существующие ограничения и обременения: _______________________ __.</w:t>
      </w:r>
    </w:p>
    <w:p w:rsidR="00E424B4" w:rsidRPr="00802B14" w:rsidRDefault="00E424B4" w:rsidP="00E424B4">
      <w:pPr>
        <w:widowControl w:val="0"/>
        <w:tabs>
          <w:tab w:val="left" w:pos="4265"/>
        </w:tabs>
        <w:spacing w:line="274" w:lineRule="exact"/>
        <w:ind w:left="3901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2. Срок Договора</w:t>
      </w:r>
    </w:p>
    <w:p w:rsidR="00E424B4" w:rsidRPr="00802B14" w:rsidRDefault="00E424B4" w:rsidP="00E424B4">
      <w:pPr>
        <w:tabs>
          <w:tab w:val="left" w:pos="1086"/>
        </w:tabs>
        <w:spacing w:line="274" w:lineRule="exact"/>
        <w:ind w:right="20"/>
        <w:jc w:val="both"/>
      </w:pPr>
      <w:r w:rsidRPr="00802B14">
        <w:t xml:space="preserve">           2.1. Срок аренды земельного участка устанавливается на ____ лет с ______________ года  </w:t>
      </w:r>
      <w:proofErr w:type="gramStart"/>
      <w:r w:rsidRPr="00802B14">
        <w:t>по</w:t>
      </w:r>
      <w:proofErr w:type="gramEnd"/>
      <w:r w:rsidRPr="00802B14">
        <w:t xml:space="preserve"> _____________ года  включительно.</w:t>
      </w:r>
    </w:p>
    <w:p w:rsidR="00E424B4" w:rsidRPr="00802B14" w:rsidRDefault="00E424B4" w:rsidP="00E424B4">
      <w:pPr>
        <w:tabs>
          <w:tab w:val="left" w:pos="1086"/>
        </w:tabs>
        <w:spacing w:line="274" w:lineRule="exact"/>
        <w:ind w:left="360" w:right="20"/>
        <w:jc w:val="both"/>
      </w:pPr>
      <w:r w:rsidRPr="00802B14">
        <w:t xml:space="preserve">      2.2.Договор вступает в силу </w:t>
      </w:r>
      <w:proofErr w:type="gramStart"/>
      <w:r w:rsidRPr="00802B14">
        <w:t>с даты</w:t>
      </w:r>
      <w:proofErr w:type="gramEnd"/>
      <w:r w:rsidRPr="00802B14">
        <w:t xml:space="preserve"> его </w:t>
      </w:r>
      <w:r>
        <w:t xml:space="preserve">подписания и подлежит </w:t>
      </w:r>
      <w:r w:rsidRPr="00802B14">
        <w:t>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E424B4" w:rsidRPr="00802B14" w:rsidRDefault="00E424B4" w:rsidP="00E424B4">
      <w:pPr>
        <w:numPr>
          <w:ilvl w:val="0"/>
          <w:numId w:val="9"/>
        </w:numPr>
        <w:spacing w:line="274" w:lineRule="exact"/>
        <w:ind w:right="20" w:firstLine="4"/>
        <w:jc w:val="center"/>
        <w:rPr>
          <w:b/>
          <w:bCs/>
        </w:rPr>
      </w:pPr>
      <w:r w:rsidRPr="00802B14">
        <w:rPr>
          <w:b/>
          <w:bCs/>
        </w:rPr>
        <w:t>Размер и условия внесения арендной платы</w:t>
      </w:r>
    </w:p>
    <w:p w:rsidR="00E424B4" w:rsidRPr="00802B14" w:rsidRDefault="00E424B4" w:rsidP="00E424B4">
      <w:pPr>
        <w:tabs>
          <w:tab w:val="left" w:pos="1086"/>
        </w:tabs>
        <w:spacing w:line="274" w:lineRule="exact"/>
        <w:ind w:right="20" w:firstLine="709"/>
        <w:jc w:val="both"/>
      </w:pPr>
      <w:r w:rsidRPr="00802B14">
        <w:t xml:space="preserve">3.1.Арендатор уплачивает арендную плату за использование земельного участка. </w:t>
      </w:r>
      <w:proofErr w:type="gramStart"/>
      <w:r w:rsidRPr="00802B14">
        <w:t xml:space="preserve">На основании протокола № ______ заседания Комиссии по проведению земельных торгов) по _________от ____________ года  годовой размер арендной платы определен  в размере </w:t>
      </w:r>
      <w:r w:rsidRPr="00802B14">
        <w:rPr>
          <w:b/>
          <w:bCs/>
        </w:rPr>
        <w:t>_________ (__________)</w:t>
      </w:r>
      <w:r>
        <w:t xml:space="preserve"> рублей.</w:t>
      </w:r>
      <w:r w:rsidRPr="00802B14">
        <w:t xml:space="preserve">  </w:t>
      </w:r>
      <w:proofErr w:type="gramEnd"/>
    </w:p>
    <w:p w:rsidR="00E424B4" w:rsidRDefault="00E424B4" w:rsidP="00E424B4">
      <w:pPr>
        <w:tabs>
          <w:tab w:val="left" w:pos="1086"/>
        </w:tabs>
        <w:spacing w:line="274" w:lineRule="exact"/>
        <w:ind w:right="20" w:firstLine="709"/>
        <w:jc w:val="both"/>
      </w:pPr>
      <w:r>
        <w:t>3.2</w:t>
      </w:r>
      <w:r w:rsidRPr="00802B14">
        <w:t>. Арендная плата ежегодно,  но не ранее чем через год после заключения настоящего договора изменяется в одностороннем порядке арендодателем</w:t>
      </w:r>
      <w:r>
        <w:t>:</w:t>
      </w:r>
    </w:p>
    <w:p w:rsidR="00E424B4" w:rsidRDefault="00E424B4" w:rsidP="00E424B4">
      <w:pPr>
        <w:tabs>
          <w:tab w:val="left" w:pos="1086"/>
        </w:tabs>
        <w:spacing w:line="274" w:lineRule="exact"/>
        <w:ind w:right="20" w:firstLine="709"/>
        <w:jc w:val="both"/>
      </w:pPr>
      <w:proofErr w:type="gramStart"/>
      <w:r>
        <w:t>3.2.1.</w:t>
      </w:r>
      <w:r w:rsidRPr="00802B14">
        <w:t xml:space="preserve"> на размер уровня инфляции, установленный федеральным законом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</w:t>
      </w:r>
      <w:r>
        <w:t>дом, в котором заключен договор;</w:t>
      </w:r>
      <w:proofErr w:type="gramEnd"/>
    </w:p>
    <w:p w:rsidR="00E424B4" w:rsidRDefault="00E424B4" w:rsidP="00E424B4">
      <w:pPr>
        <w:tabs>
          <w:tab w:val="left" w:pos="1086"/>
        </w:tabs>
        <w:spacing w:line="274" w:lineRule="exact"/>
        <w:ind w:right="20" w:firstLine="709"/>
        <w:jc w:val="both"/>
      </w:pPr>
      <w:r w:rsidRPr="00AB593B">
        <w:t>3.</w:t>
      </w:r>
      <w:r>
        <w:t>2</w:t>
      </w:r>
      <w:r w:rsidRPr="00AB593B">
        <w:t>.2. в</w:t>
      </w:r>
      <w:r>
        <w:t xml:space="preserve"> связи с изменением рыночной стоимости,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случае изменения рыночной стоимости земельного участка размер уровня инфляции, указанный в пункте 3.2.1. не применяется.</w:t>
      </w:r>
    </w:p>
    <w:p w:rsidR="00E424B4" w:rsidRDefault="00E424B4" w:rsidP="00E424B4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ункт 3.2</w:t>
      </w:r>
      <w:r w:rsidRPr="00802B14">
        <w:rPr>
          <w:i/>
        </w:rPr>
        <w:t xml:space="preserve">  применяется при заключении договора в случае признания аукциона несостоявшимся по основаниям, предусмотренным ЗК РФ)</w:t>
      </w:r>
      <w:r>
        <w:rPr>
          <w:i/>
        </w:rPr>
        <w:t>.</w:t>
      </w:r>
    </w:p>
    <w:p w:rsidR="00E424B4" w:rsidRDefault="00E424B4" w:rsidP="00E424B4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</w:p>
    <w:p w:rsidR="00E424B4" w:rsidRDefault="00E424B4" w:rsidP="00E424B4">
      <w:pPr>
        <w:tabs>
          <w:tab w:val="left" w:pos="1086"/>
        </w:tabs>
        <w:spacing w:line="274" w:lineRule="exact"/>
        <w:ind w:right="20" w:firstLine="709"/>
        <w:jc w:val="both"/>
      </w:pPr>
    </w:p>
    <w:p w:rsidR="00E424B4" w:rsidRPr="00682F36" w:rsidRDefault="00E424B4" w:rsidP="00E424B4">
      <w:pPr>
        <w:tabs>
          <w:tab w:val="left" w:pos="1086"/>
        </w:tabs>
        <w:spacing w:line="274" w:lineRule="exact"/>
        <w:ind w:right="20" w:firstLine="709"/>
        <w:jc w:val="both"/>
      </w:pPr>
      <w:r w:rsidRPr="00DB6D0E">
        <w:lastRenderedPageBreak/>
        <w:t>3.3.</w:t>
      </w:r>
      <w:r>
        <w:t xml:space="preserve">Размер арендной платы подлежит перерасчету при внесении изменений в законодательство Российской Федерации и Белгородской области, регулирующее порядок, условия и сроки определения размера арендной платы за земельные участки, - со дня вступления в силу соответствующих изменений или с иной даты, предусмотренной </w:t>
      </w:r>
      <w:r w:rsidRPr="00682F36">
        <w:t>законодательством.</w:t>
      </w:r>
    </w:p>
    <w:p w:rsidR="00E424B4" w:rsidRPr="00682F36" w:rsidRDefault="00E424B4" w:rsidP="00E424B4">
      <w:pPr>
        <w:tabs>
          <w:tab w:val="left" w:pos="1086"/>
        </w:tabs>
        <w:spacing w:line="274" w:lineRule="exact"/>
        <w:ind w:right="20" w:firstLine="709"/>
        <w:jc w:val="both"/>
        <w:rPr>
          <w:i/>
        </w:rPr>
      </w:pPr>
      <w:r w:rsidRPr="00682F36">
        <w:t>3.4. Если по истечении десяти лет с даты предоставления в аренду земельного участка не введен в эксплуатацию построенный на таком земельном участке индивидуальный жилой дом, применяется повышающий коэффициент, равный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</w:t>
      </w:r>
      <w:proofErr w:type="gramStart"/>
      <w:r w:rsidRPr="00682F36">
        <w:t>.</w:t>
      </w:r>
      <w:proofErr w:type="gramEnd"/>
      <w:r w:rsidRPr="00682F36">
        <w:t xml:space="preserve">  </w:t>
      </w:r>
      <w:r w:rsidRPr="00682F36">
        <w:rPr>
          <w:i/>
        </w:rPr>
        <w:t>(</w:t>
      </w:r>
      <w:proofErr w:type="gramStart"/>
      <w:r w:rsidRPr="00682F36">
        <w:rPr>
          <w:i/>
        </w:rPr>
        <w:t>п</w:t>
      </w:r>
      <w:proofErr w:type="gramEnd"/>
      <w:r w:rsidRPr="00682F36">
        <w:rPr>
          <w:i/>
        </w:rPr>
        <w:t>ункт 3.3. применяется при предоставлении земельного участка в аренду для индивидуального жилищного строительства, при заключении договора в случае признания аукциона несостоявшимся по основаниям, предусмотренным ЗК РФ).</w:t>
      </w:r>
    </w:p>
    <w:p w:rsidR="00E424B4" w:rsidRPr="00802B14" w:rsidRDefault="00E424B4" w:rsidP="00E424B4">
      <w:pPr>
        <w:tabs>
          <w:tab w:val="left" w:pos="1086"/>
        </w:tabs>
        <w:spacing w:line="274" w:lineRule="exact"/>
        <w:ind w:right="20" w:firstLine="709"/>
        <w:jc w:val="both"/>
      </w:pPr>
      <w:r w:rsidRPr="00682F36">
        <w:t>3.5. Задаток в размере</w:t>
      </w:r>
      <w:proofErr w:type="gramStart"/>
      <w:r w:rsidRPr="00682F36">
        <w:t xml:space="preserve"> </w:t>
      </w:r>
      <w:r w:rsidRPr="00682F36">
        <w:rPr>
          <w:b/>
          <w:bCs/>
        </w:rPr>
        <w:t>_________ (__________)</w:t>
      </w:r>
      <w:r w:rsidRPr="00682F36">
        <w:t xml:space="preserve"> </w:t>
      </w:r>
      <w:proofErr w:type="gramEnd"/>
      <w:r w:rsidRPr="00682F36">
        <w:t>рублей засчитывается в счет</w:t>
      </w:r>
      <w:r w:rsidRPr="00802B14">
        <w:t xml:space="preserve"> арендной платы за земельный участок.</w:t>
      </w:r>
    </w:p>
    <w:p w:rsidR="00E424B4" w:rsidRPr="00802B14" w:rsidRDefault="00E424B4" w:rsidP="00E424B4">
      <w:pPr>
        <w:ind w:firstLine="709"/>
        <w:jc w:val="both"/>
      </w:pPr>
      <w:r>
        <w:t>3.6</w:t>
      </w:r>
      <w:r w:rsidRPr="00802B14">
        <w:t xml:space="preserve">.Арендная плата, указанная в пункте 3.1. настоящего договора вносится ежеквартально, равными долями не позднее 15 числа месяца, следующего за отчетным путем перечисления по следующим реквизитам: </w:t>
      </w:r>
    </w:p>
    <w:p w:rsidR="00E424B4" w:rsidRDefault="00E424B4" w:rsidP="00E424B4">
      <w:pPr>
        <w:ind w:firstLine="709"/>
        <w:jc w:val="both"/>
      </w:pPr>
      <w:r w:rsidRPr="00802B14">
        <w:t xml:space="preserve">УФК по Белгородской области (администрация Корочанского района л/с 04263006050) </w:t>
      </w:r>
      <w:r>
        <w:t>Отделение Белгород//УФК по Белгородской области</w:t>
      </w:r>
      <w:r w:rsidRPr="00802B14">
        <w:t xml:space="preserve"> г. Белгород </w:t>
      </w:r>
      <w:r>
        <w:t xml:space="preserve">            </w:t>
      </w:r>
      <w:r w:rsidRPr="00802B14">
        <w:rPr>
          <w:color w:val="000000"/>
          <w:spacing w:val="1"/>
        </w:rPr>
        <w:t xml:space="preserve">ИНН 3110002415  КПП 311001001  БИК </w:t>
      </w:r>
      <w:r>
        <w:rPr>
          <w:color w:val="000000"/>
          <w:spacing w:val="1"/>
        </w:rPr>
        <w:t>011403102</w:t>
      </w:r>
      <w:r w:rsidRPr="00802B14">
        <w:rPr>
          <w:color w:val="000000"/>
          <w:spacing w:val="1"/>
        </w:rPr>
        <w:t xml:space="preserve"> </w:t>
      </w:r>
      <w:proofErr w:type="gramStart"/>
      <w:r w:rsidRPr="00802B14">
        <w:t>р</w:t>
      </w:r>
      <w:proofErr w:type="gramEnd"/>
      <w:r w:rsidRPr="00802B14">
        <w:t>/</w:t>
      </w:r>
      <w:proofErr w:type="spellStart"/>
      <w:r w:rsidRPr="00802B14">
        <w:t>сч</w:t>
      </w:r>
      <w:proofErr w:type="spellEnd"/>
      <w:r w:rsidRPr="00802B14">
        <w:t xml:space="preserve">. </w:t>
      </w:r>
      <w:r>
        <w:t>03100643000000012600</w:t>
      </w:r>
      <w:r w:rsidRPr="00802B14">
        <w:t xml:space="preserve">  ОКТМ</w:t>
      </w:r>
      <w:r>
        <w:t xml:space="preserve">О </w:t>
      </w:r>
      <w:r w:rsidRPr="002D2725">
        <w:t xml:space="preserve">14 640 ____ КБК 85011105013050000120 </w:t>
      </w:r>
      <w:proofErr w:type="spellStart"/>
      <w:r w:rsidRPr="002D2725">
        <w:t>кор</w:t>
      </w:r>
      <w:proofErr w:type="spellEnd"/>
      <w:r w:rsidRPr="002D2725">
        <w:t>/</w:t>
      </w:r>
      <w:proofErr w:type="spellStart"/>
      <w:r w:rsidRPr="002D2725">
        <w:t>сч</w:t>
      </w:r>
      <w:proofErr w:type="spellEnd"/>
      <w:r w:rsidRPr="002D2725">
        <w:t>. 40102810745370000018 в поле</w:t>
      </w:r>
      <w:r w:rsidRPr="00802B14">
        <w:t xml:space="preserve"> «назначение платежа»: Арендная плата по договору аренды №__ </w:t>
      </w:r>
      <w:r>
        <w:t xml:space="preserve">                                           </w:t>
      </w:r>
      <w:r w:rsidRPr="00802B14">
        <w:t>от «___» _______________ 20____года.</w:t>
      </w:r>
    </w:p>
    <w:p w:rsidR="00E424B4" w:rsidRPr="00F471C1" w:rsidRDefault="00E424B4" w:rsidP="00E424B4">
      <w:pPr>
        <w:tabs>
          <w:tab w:val="left" w:pos="1260"/>
        </w:tabs>
        <w:ind w:firstLine="720"/>
        <w:jc w:val="both"/>
      </w:pPr>
      <w:r>
        <w:t>3.7.</w:t>
      </w:r>
      <w:r>
        <w:tab/>
      </w:r>
      <w:r w:rsidRPr="00F471C1">
        <w:t>В случае изменения размера арендной платы, порядка, условий и сроков внесения арендной платы, внесение соответствующих изменений в Договор аренды не требуется. При изменении арендной платы, порядка, условий и сроков внесения арендной платы Арендатор о таких изменениях уведомляется посредством направления соответствующих уведомлений.</w:t>
      </w:r>
    </w:p>
    <w:p w:rsidR="00E424B4" w:rsidRPr="00802B14" w:rsidRDefault="00E424B4" w:rsidP="00E424B4">
      <w:pPr>
        <w:ind w:firstLine="709"/>
        <w:jc w:val="both"/>
      </w:pPr>
      <w:r>
        <w:t>3.8.</w:t>
      </w:r>
      <w:r>
        <w:tab/>
        <w:t xml:space="preserve">Исчисление и уплата Арендатором арендной платы осуществляется на основании Договора и уведомления </w:t>
      </w:r>
      <w:proofErr w:type="gramStart"/>
      <w:r>
        <w:t>Арендатора</w:t>
      </w:r>
      <w:proofErr w:type="gramEnd"/>
      <w:r>
        <w:t xml:space="preserve"> без расчета платежей начиная с момента введения в действие указанных изменений.</w:t>
      </w:r>
    </w:p>
    <w:p w:rsidR="00E424B4" w:rsidRPr="00802B14" w:rsidRDefault="00E424B4" w:rsidP="00E424B4">
      <w:pPr>
        <w:keepNext/>
        <w:keepLines/>
        <w:spacing w:line="274" w:lineRule="exact"/>
        <w:ind w:left="322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4. Права и обязанности Сторон</w:t>
      </w:r>
    </w:p>
    <w:p w:rsidR="00E424B4" w:rsidRPr="00802B14" w:rsidRDefault="00E424B4" w:rsidP="00E424B4">
      <w:pPr>
        <w:keepNext/>
        <w:keepLines/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4.1. Арендодатель имеет право:</w:t>
      </w:r>
    </w:p>
    <w:p w:rsidR="00E424B4" w:rsidRPr="00802B14" w:rsidRDefault="00E424B4" w:rsidP="00E424B4">
      <w:pPr>
        <w:ind w:left="23" w:right="23" w:firstLine="697"/>
        <w:jc w:val="both"/>
      </w:pPr>
      <w:r w:rsidRPr="00802B14"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424B4" w:rsidRPr="00802B14" w:rsidRDefault="00E424B4" w:rsidP="00E424B4">
      <w:pPr>
        <w:ind w:firstLine="697"/>
        <w:jc w:val="both"/>
      </w:pPr>
      <w:r w:rsidRPr="00802B14">
        <w:t>4.1.2. На возмещение убытков, причиненных ухудшением качества Участка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424B4" w:rsidRDefault="00E424B4" w:rsidP="00E424B4">
      <w:pPr>
        <w:ind w:firstLine="697"/>
        <w:jc w:val="both"/>
      </w:pPr>
      <w:r w:rsidRPr="00802B14">
        <w:t xml:space="preserve">4.1.3. </w:t>
      </w:r>
      <w:r>
        <w:t>Д</w:t>
      </w:r>
      <w:r>
        <w:rPr>
          <w:bCs/>
          <w:spacing w:val="-3"/>
        </w:rPr>
        <w:t>осрочно в одностороннем порядке полностью или частично отказаться от исполнения Договора в порядке ч.1. ст.450.1. ГК РФ в случаях:</w:t>
      </w:r>
    </w:p>
    <w:p w:rsidR="00E424B4" w:rsidRPr="00802B14" w:rsidRDefault="00E424B4" w:rsidP="00E424B4">
      <w:pPr>
        <w:ind w:firstLine="697"/>
        <w:jc w:val="both"/>
      </w:pPr>
      <w:r>
        <w:t>-</w:t>
      </w:r>
      <w:r w:rsidRPr="00802B14">
        <w:t xml:space="preserve"> </w:t>
      </w:r>
      <w:proofErr w:type="gramStart"/>
      <w:r w:rsidRPr="00802B14">
        <w:t>при</w:t>
      </w:r>
      <w:proofErr w:type="gramEnd"/>
      <w:r w:rsidRPr="00802B14">
        <w:t xml:space="preserve"> использовали земельного участка способами, приводящими к его порче,</w:t>
      </w:r>
    </w:p>
    <w:p w:rsidR="00E424B4" w:rsidRPr="00802B14" w:rsidRDefault="00E424B4" w:rsidP="00E424B4">
      <w:pPr>
        <w:numPr>
          <w:ilvl w:val="0"/>
          <w:numId w:val="10"/>
        </w:numPr>
        <w:tabs>
          <w:tab w:val="left" w:pos="1086"/>
        </w:tabs>
        <w:ind w:firstLine="697"/>
        <w:jc w:val="both"/>
      </w:pPr>
      <w:r w:rsidRPr="00802B14">
        <w:t>при неуплате арендной платы более чем за 2 срока подряд и</w:t>
      </w:r>
      <w:r>
        <w:t>ли</w:t>
      </w:r>
      <w:r w:rsidRPr="00802B14">
        <w:t xml:space="preserve"> нарушении других условий Договора,</w:t>
      </w:r>
    </w:p>
    <w:p w:rsidR="00E424B4" w:rsidRPr="00802B14" w:rsidRDefault="00E424B4" w:rsidP="00E424B4">
      <w:pPr>
        <w:numPr>
          <w:ilvl w:val="0"/>
          <w:numId w:val="10"/>
        </w:numPr>
        <w:tabs>
          <w:tab w:val="left" w:pos="1033"/>
          <w:tab w:val="left" w:pos="1086"/>
        </w:tabs>
        <w:ind w:firstLine="697"/>
        <w:jc w:val="both"/>
      </w:pPr>
      <w:r w:rsidRPr="00802B14">
        <w:t>необоснованного уклонения Арендатора от подписания дополнительных соглашений к Договору в части изменения арендной платы на основании государственных или муниципальных нормативных правовых актов;</w:t>
      </w:r>
    </w:p>
    <w:p w:rsidR="00E424B4" w:rsidRPr="00802B14" w:rsidRDefault="00E424B4" w:rsidP="00E424B4">
      <w:pPr>
        <w:numPr>
          <w:ilvl w:val="0"/>
          <w:numId w:val="10"/>
        </w:numPr>
        <w:tabs>
          <w:tab w:val="left" w:pos="1086"/>
        </w:tabs>
        <w:spacing w:line="274" w:lineRule="exact"/>
        <w:ind w:left="20" w:right="20" w:firstLine="700"/>
        <w:jc w:val="both"/>
      </w:pPr>
      <w:r w:rsidRPr="00802B14"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E424B4" w:rsidRPr="00802B14" w:rsidRDefault="00E424B4" w:rsidP="00E424B4">
      <w:pPr>
        <w:numPr>
          <w:ilvl w:val="0"/>
          <w:numId w:val="10"/>
        </w:numPr>
        <w:tabs>
          <w:tab w:val="left" w:pos="951"/>
          <w:tab w:val="left" w:pos="1086"/>
        </w:tabs>
        <w:spacing w:line="274" w:lineRule="exact"/>
        <w:ind w:left="20" w:right="20" w:firstLine="700"/>
        <w:jc w:val="both"/>
      </w:pPr>
      <w:r w:rsidRPr="00802B14">
        <w:t>неиспользования земельного участка, в течение трех лет;</w:t>
      </w:r>
    </w:p>
    <w:p w:rsidR="00E424B4" w:rsidRDefault="00E424B4" w:rsidP="00E424B4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r w:rsidRPr="00802B14">
        <w:t>изъятия земельного участка для муниципальных нужд в соответствии с правилами, установленными действующим законодательством Российской Федерации;</w:t>
      </w:r>
    </w:p>
    <w:p w:rsidR="00E424B4" w:rsidRPr="00802B14" w:rsidRDefault="00E424B4" w:rsidP="00E424B4">
      <w:pPr>
        <w:numPr>
          <w:ilvl w:val="0"/>
          <w:numId w:val="10"/>
        </w:numPr>
        <w:tabs>
          <w:tab w:val="left" w:pos="990"/>
          <w:tab w:val="left" w:pos="1086"/>
        </w:tabs>
        <w:spacing w:line="274" w:lineRule="exact"/>
        <w:ind w:left="20" w:right="20" w:firstLine="700"/>
        <w:jc w:val="both"/>
      </w:pPr>
      <w:proofErr w:type="gramStart"/>
      <w:r>
        <w:t>невыполнении</w:t>
      </w:r>
      <w:proofErr w:type="gramEnd"/>
      <w:r>
        <w:t xml:space="preserve"> обязанностей, предусмотренных п. 4.4. Договора;</w:t>
      </w:r>
    </w:p>
    <w:p w:rsidR="00E424B4" w:rsidRDefault="00E424B4" w:rsidP="00E424B4">
      <w:pPr>
        <w:numPr>
          <w:ilvl w:val="0"/>
          <w:numId w:val="10"/>
        </w:numPr>
        <w:tabs>
          <w:tab w:val="left" w:pos="905"/>
        </w:tabs>
        <w:spacing w:line="274" w:lineRule="exact"/>
        <w:ind w:left="20" w:firstLine="700"/>
        <w:jc w:val="both"/>
      </w:pPr>
      <w:r w:rsidRPr="00802B14">
        <w:t>иных случаях, предусмотренных федеральными законами.</w:t>
      </w:r>
    </w:p>
    <w:p w:rsidR="00E424B4" w:rsidRPr="00802B14" w:rsidRDefault="00E424B4" w:rsidP="00E424B4">
      <w:pPr>
        <w:tabs>
          <w:tab w:val="left" w:pos="905"/>
        </w:tabs>
        <w:spacing w:line="274" w:lineRule="exact"/>
        <w:ind w:left="720"/>
        <w:jc w:val="both"/>
      </w:pPr>
    </w:p>
    <w:p w:rsidR="00E424B4" w:rsidRPr="00802B14" w:rsidRDefault="00E424B4" w:rsidP="00E424B4">
      <w:pPr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rPr>
          <w:b/>
          <w:bCs/>
          <w:lang w:eastAsia="en-US"/>
        </w:rPr>
      </w:pPr>
      <w:r w:rsidRPr="00802B14">
        <w:rPr>
          <w:b/>
          <w:bCs/>
          <w:lang w:eastAsia="en-US"/>
        </w:rPr>
        <w:lastRenderedPageBreak/>
        <w:t>Арендодатель обязан:</w:t>
      </w:r>
    </w:p>
    <w:p w:rsidR="00E424B4" w:rsidRPr="00802B14" w:rsidRDefault="00E424B4" w:rsidP="00E424B4">
      <w:pPr>
        <w:numPr>
          <w:ilvl w:val="0"/>
          <w:numId w:val="12"/>
        </w:numPr>
        <w:tabs>
          <w:tab w:val="left" w:pos="1448"/>
        </w:tabs>
        <w:spacing w:line="274" w:lineRule="exact"/>
        <w:ind w:left="20" w:right="20" w:firstLine="700"/>
        <w:jc w:val="both"/>
      </w:pPr>
      <w:r w:rsidRPr="00802B14">
        <w:t>Письменно в десятидневный срок уведомить Арендатора об изменении номеров счетов для перечисления арендной платы.</w:t>
      </w:r>
    </w:p>
    <w:p w:rsidR="00E424B4" w:rsidRPr="00802B14" w:rsidRDefault="00E424B4" w:rsidP="00E424B4">
      <w:pPr>
        <w:numPr>
          <w:ilvl w:val="0"/>
          <w:numId w:val="12"/>
        </w:numPr>
        <w:tabs>
          <w:tab w:val="left" w:pos="1448"/>
        </w:tabs>
        <w:spacing w:line="274" w:lineRule="exact"/>
        <w:ind w:left="20" w:firstLine="700"/>
        <w:jc w:val="both"/>
      </w:pPr>
      <w:r w:rsidRPr="00802B14">
        <w:t xml:space="preserve">Осуществлять </w:t>
      </w:r>
      <w:proofErr w:type="gramStart"/>
      <w:r w:rsidRPr="00802B14">
        <w:t>контроль за</w:t>
      </w:r>
      <w:proofErr w:type="gramEnd"/>
      <w:r w:rsidRPr="00802B14">
        <w:t xml:space="preserve"> полнотой и своевременностью внесения арендной платы.</w:t>
      </w:r>
    </w:p>
    <w:p w:rsidR="00E424B4" w:rsidRPr="00802B14" w:rsidRDefault="00E424B4" w:rsidP="00E424B4">
      <w:pPr>
        <w:keepNext/>
        <w:keepLines/>
        <w:numPr>
          <w:ilvl w:val="0"/>
          <w:numId w:val="11"/>
        </w:numPr>
        <w:tabs>
          <w:tab w:val="left" w:pos="1448"/>
        </w:tabs>
        <w:spacing w:line="274" w:lineRule="exact"/>
        <w:ind w:left="20" w:firstLine="700"/>
        <w:jc w:val="both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Арендатор имеет право:</w:t>
      </w:r>
    </w:p>
    <w:p w:rsidR="00E424B4" w:rsidRDefault="00E424B4" w:rsidP="00E424B4">
      <w:pPr>
        <w:numPr>
          <w:ilvl w:val="0"/>
          <w:numId w:val="13"/>
        </w:numPr>
        <w:tabs>
          <w:tab w:val="left" w:pos="1320"/>
          <w:tab w:val="left" w:pos="1448"/>
        </w:tabs>
        <w:spacing w:line="274" w:lineRule="exact"/>
        <w:ind w:left="20" w:firstLine="700"/>
        <w:jc w:val="both"/>
      </w:pPr>
      <w:r w:rsidRPr="00802B14">
        <w:t>Использовать Участок на условиях, установленных Договором.</w:t>
      </w:r>
    </w:p>
    <w:p w:rsidR="00E424B4" w:rsidRPr="00802B14" w:rsidRDefault="00E424B4" w:rsidP="00E424B4">
      <w:pPr>
        <w:keepNext/>
        <w:keepLines/>
        <w:numPr>
          <w:ilvl w:val="0"/>
          <w:numId w:val="11"/>
        </w:numPr>
        <w:tabs>
          <w:tab w:val="left" w:pos="1448"/>
        </w:tabs>
        <w:ind w:firstLine="700"/>
        <w:jc w:val="both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Арендатор обязан:</w:t>
      </w:r>
    </w:p>
    <w:p w:rsidR="00E424B4" w:rsidRPr="00802B14" w:rsidRDefault="00E424B4" w:rsidP="00E424B4">
      <w:pPr>
        <w:tabs>
          <w:tab w:val="left" w:pos="1330"/>
          <w:tab w:val="left" w:pos="1448"/>
        </w:tabs>
        <w:ind w:firstLine="709"/>
      </w:pPr>
      <w:r w:rsidRPr="00802B14">
        <w:t>4.4.1.Выполнять в полном объеме все условия Договора.</w:t>
      </w:r>
    </w:p>
    <w:p w:rsidR="00E424B4" w:rsidRPr="00802B14" w:rsidRDefault="00E424B4" w:rsidP="00E424B4">
      <w:pPr>
        <w:numPr>
          <w:ilvl w:val="0"/>
          <w:numId w:val="14"/>
        </w:numPr>
        <w:tabs>
          <w:tab w:val="left" w:pos="1326"/>
          <w:tab w:val="left" w:pos="1448"/>
        </w:tabs>
        <w:ind w:firstLine="700"/>
        <w:jc w:val="both"/>
      </w:pPr>
      <w:r w:rsidRPr="00802B14">
        <w:t>Использовать Участок в соответствии с целевым назначением и разрешенным использованием.</w:t>
      </w:r>
    </w:p>
    <w:p w:rsidR="00E424B4" w:rsidRPr="00802B14" w:rsidRDefault="00E424B4" w:rsidP="00E424B4">
      <w:pPr>
        <w:numPr>
          <w:ilvl w:val="0"/>
          <w:numId w:val="14"/>
        </w:numPr>
        <w:tabs>
          <w:tab w:val="left" w:pos="1358"/>
          <w:tab w:val="left" w:pos="1448"/>
        </w:tabs>
        <w:spacing w:line="274" w:lineRule="exact"/>
        <w:ind w:left="20" w:firstLine="700"/>
        <w:jc w:val="both"/>
      </w:pPr>
      <w:r w:rsidRPr="00802B14">
        <w:t>Уплачивать в размере и на условиях, установленных Договором, арендную плату.</w:t>
      </w:r>
    </w:p>
    <w:p w:rsidR="00E424B4" w:rsidRPr="00A618EF" w:rsidRDefault="00E424B4" w:rsidP="00E424B4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 w:rsidRPr="00A618EF">
        <w:t>Обеспечить Арендодателю (его законным представителям), представителям органов государственного земельного надзора и муниципального земельного контроля доступ на земельный участок по их требованию.</w:t>
      </w:r>
    </w:p>
    <w:p w:rsidR="00E424B4" w:rsidRPr="00A618EF" w:rsidRDefault="00E424B4" w:rsidP="00E424B4">
      <w:pPr>
        <w:numPr>
          <w:ilvl w:val="0"/>
          <w:numId w:val="14"/>
        </w:numPr>
        <w:tabs>
          <w:tab w:val="left" w:pos="1345"/>
          <w:tab w:val="left" w:pos="1448"/>
        </w:tabs>
        <w:spacing w:line="274" w:lineRule="exact"/>
        <w:ind w:left="20" w:right="20" w:firstLine="700"/>
        <w:jc w:val="both"/>
      </w:pPr>
      <w:r w:rsidRPr="00A618EF">
        <w:t>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</w:t>
      </w:r>
    </w:p>
    <w:p w:rsidR="00E424B4" w:rsidRPr="00A618EF" w:rsidRDefault="00E424B4" w:rsidP="00E424B4">
      <w:pPr>
        <w:numPr>
          <w:ilvl w:val="0"/>
          <w:numId w:val="14"/>
        </w:numPr>
        <w:tabs>
          <w:tab w:val="left" w:pos="1440"/>
        </w:tabs>
        <w:spacing w:line="274" w:lineRule="exact"/>
        <w:ind w:right="40" w:firstLine="720"/>
        <w:jc w:val="both"/>
      </w:pPr>
      <w:r w:rsidRPr="00A618EF"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424B4" w:rsidRPr="00A618EF" w:rsidRDefault="00E424B4" w:rsidP="00E424B4">
      <w:pPr>
        <w:numPr>
          <w:ilvl w:val="0"/>
          <w:numId w:val="14"/>
        </w:numPr>
        <w:tabs>
          <w:tab w:val="left" w:pos="1448"/>
        </w:tabs>
        <w:spacing w:line="274" w:lineRule="exact"/>
        <w:ind w:right="40" w:firstLine="720"/>
        <w:jc w:val="both"/>
      </w:pPr>
      <w:r w:rsidRPr="00A618EF">
        <w:t>Письменно в десятидневный срок уведомить Арендодателя об изменении своих реквизитов.</w:t>
      </w:r>
    </w:p>
    <w:p w:rsidR="00E424B4" w:rsidRPr="00A618EF" w:rsidRDefault="00E424B4" w:rsidP="00E424B4">
      <w:pPr>
        <w:tabs>
          <w:tab w:val="left" w:pos="1448"/>
        </w:tabs>
        <w:ind w:firstLine="720"/>
        <w:jc w:val="both"/>
      </w:pPr>
      <w:r w:rsidRPr="00A618EF">
        <w:t>4.4.</w:t>
      </w:r>
      <w:r>
        <w:t>8</w:t>
      </w:r>
      <w:r w:rsidRPr="00A618EF">
        <w:t>.</w:t>
      </w:r>
      <w:r w:rsidRPr="00A618EF">
        <w:tab/>
        <w:t>Производить сверку расчетов с предоставлением копий платежных документов, подтверждающих факт оплаты арендной платы Арендодателю не реже 1 раза в полугодие.</w:t>
      </w:r>
    </w:p>
    <w:p w:rsidR="00E424B4" w:rsidRPr="00125D6C" w:rsidRDefault="00E424B4" w:rsidP="00E424B4">
      <w:pPr>
        <w:tabs>
          <w:tab w:val="left" w:pos="1448"/>
        </w:tabs>
        <w:ind w:firstLine="720"/>
        <w:jc w:val="both"/>
      </w:pPr>
      <w:r w:rsidRPr="00A618EF">
        <w:t>4.4.</w:t>
      </w:r>
      <w:r>
        <w:t>9</w:t>
      </w:r>
      <w:r w:rsidRPr="00A618EF">
        <w:t>.</w:t>
      </w:r>
      <w:r w:rsidRPr="00A618EF">
        <w:tab/>
        <w:t xml:space="preserve">Арендодатель и Арендатор имеют иные права и </w:t>
      </w:r>
      <w:proofErr w:type="gramStart"/>
      <w:r w:rsidRPr="00A618EF">
        <w:t>несут иные обязанности</w:t>
      </w:r>
      <w:proofErr w:type="gramEnd"/>
      <w:r w:rsidRPr="00A618EF">
        <w:t>, установленные законодательством Российской Федерации.</w:t>
      </w:r>
    </w:p>
    <w:p w:rsidR="00E424B4" w:rsidRPr="00802B14" w:rsidRDefault="00E424B4" w:rsidP="00E424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02B14">
        <w:rPr>
          <w:b/>
          <w:bCs/>
        </w:rPr>
        <w:t>5. Передача имущества</w:t>
      </w:r>
    </w:p>
    <w:p w:rsidR="00E424B4" w:rsidRPr="00802B14" w:rsidRDefault="00E424B4" w:rsidP="00E424B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02B14">
        <w:tab/>
        <w:t xml:space="preserve">5.1. На момент подписания настоящего договора Арендодатель передал, а Арендатор принял </w:t>
      </w:r>
      <w:proofErr w:type="gramStart"/>
      <w:r w:rsidRPr="00802B14">
        <w:t>Участок</w:t>
      </w:r>
      <w:proofErr w:type="gramEnd"/>
      <w:r w:rsidRPr="00802B14">
        <w:t xml:space="preserve"> указанный в разделе 1 настоящего Договора.</w:t>
      </w:r>
    </w:p>
    <w:p w:rsidR="00E424B4" w:rsidRPr="00802B14" w:rsidRDefault="00E424B4" w:rsidP="00E424B4">
      <w:pPr>
        <w:widowControl w:val="0"/>
        <w:tabs>
          <w:tab w:val="left" w:pos="5760"/>
        </w:tabs>
        <w:autoSpaceDE w:val="0"/>
        <w:autoSpaceDN w:val="0"/>
        <w:adjustRightInd w:val="0"/>
        <w:ind w:firstLine="708"/>
        <w:jc w:val="both"/>
      </w:pPr>
      <w:r w:rsidRPr="00802B14">
        <w:t>5.2. Арендатор ознакомлен с состоянием переданного Участка, претензий по состоянию и порядку передачи Участка у Арендатора не имеется. Участок отвечает требованиям разрешенного использования.</w:t>
      </w:r>
    </w:p>
    <w:p w:rsidR="00E424B4" w:rsidRPr="00802B14" w:rsidRDefault="00E424B4" w:rsidP="00E424B4">
      <w:pPr>
        <w:widowControl w:val="0"/>
        <w:autoSpaceDE w:val="0"/>
        <w:autoSpaceDN w:val="0"/>
        <w:adjustRightInd w:val="0"/>
        <w:ind w:firstLine="720"/>
        <w:jc w:val="both"/>
      </w:pPr>
      <w:r w:rsidRPr="00802B14">
        <w:t>5.3. Стороны считают, что все обязательства по передаче вышеуказанного Участка выполнены полностью.</w:t>
      </w:r>
    </w:p>
    <w:p w:rsidR="00E424B4" w:rsidRDefault="00E424B4" w:rsidP="00E424B4">
      <w:pPr>
        <w:widowControl w:val="0"/>
        <w:autoSpaceDE w:val="0"/>
        <w:autoSpaceDN w:val="0"/>
        <w:adjustRightInd w:val="0"/>
        <w:ind w:firstLine="720"/>
        <w:jc w:val="both"/>
      </w:pPr>
      <w:r w:rsidRPr="00802B14">
        <w:t xml:space="preserve">5.4. Настоящий раздел договора имеет силу передаточного акта. </w:t>
      </w:r>
    </w:p>
    <w:p w:rsidR="00E424B4" w:rsidRPr="00802B14" w:rsidRDefault="00E424B4" w:rsidP="00E424B4">
      <w:pPr>
        <w:keepNext/>
        <w:keepLines/>
        <w:spacing w:line="274" w:lineRule="exact"/>
        <w:ind w:left="336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6.Ответственность Сторон</w:t>
      </w:r>
    </w:p>
    <w:p w:rsidR="00E424B4" w:rsidRPr="00802B14" w:rsidRDefault="00E424B4" w:rsidP="00E424B4">
      <w:pPr>
        <w:tabs>
          <w:tab w:val="left" w:pos="1330"/>
        </w:tabs>
        <w:spacing w:line="274" w:lineRule="exact"/>
        <w:ind w:right="40"/>
        <w:jc w:val="both"/>
      </w:pPr>
      <w:r w:rsidRPr="00802B14">
        <w:t xml:space="preserve">           6.1. За нарушение условий Договора Стороны несут ответственность, предусмотренную законодательством Российской Федерации.</w:t>
      </w:r>
    </w:p>
    <w:p w:rsidR="00E424B4" w:rsidRPr="00802B14" w:rsidRDefault="00E424B4" w:rsidP="00E424B4">
      <w:pPr>
        <w:tabs>
          <w:tab w:val="left" w:pos="1234"/>
        </w:tabs>
        <w:spacing w:line="274" w:lineRule="exact"/>
        <w:ind w:right="40"/>
      </w:pPr>
      <w:r w:rsidRPr="00802B14">
        <w:t xml:space="preserve">            6.2. 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E424B4" w:rsidRDefault="00E424B4" w:rsidP="00E424B4">
      <w:pPr>
        <w:tabs>
          <w:tab w:val="left" w:pos="1138"/>
        </w:tabs>
        <w:spacing w:line="274" w:lineRule="exact"/>
        <w:ind w:right="40"/>
        <w:jc w:val="both"/>
      </w:pPr>
      <w:r w:rsidRPr="00802B14">
        <w:t xml:space="preserve">            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424B4" w:rsidRPr="00802B14" w:rsidRDefault="00E424B4" w:rsidP="00E424B4">
      <w:pPr>
        <w:keepNext/>
        <w:keepLines/>
        <w:spacing w:line="274" w:lineRule="exact"/>
        <w:ind w:left="2040"/>
        <w:outlineLvl w:val="0"/>
        <w:rPr>
          <w:b/>
          <w:bCs/>
          <w:lang w:eastAsia="en-US"/>
        </w:rPr>
      </w:pPr>
      <w:r w:rsidRPr="00802B14">
        <w:rPr>
          <w:b/>
          <w:bCs/>
          <w:lang w:eastAsia="en-US"/>
        </w:rPr>
        <w:t>7.Изменение, расторжение и прекращение Договора</w:t>
      </w:r>
    </w:p>
    <w:p w:rsidR="00E424B4" w:rsidRPr="00802B14" w:rsidRDefault="00E424B4" w:rsidP="00E424B4">
      <w:pPr>
        <w:tabs>
          <w:tab w:val="left" w:pos="1157"/>
        </w:tabs>
        <w:spacing w:line="274" w:lineRule="exact"/>
        <w:ind w:right="40"/>
        <w:jc w:val="both"/>
      </w:pPr>
      <w:r w:rsidRPr="00802B14">
        <w:t xml:space="preserve">            7.1. </w:t>
      </w:r>
      <w:r w:rsidRPr="003E7CAD">
        <w:t>Изменения, дополнения к условиям настоящего Договора аренды оформляются в письменной форме путем подписания Сторо</w:t>
      </w:r>
      <w:r>
        <w:t xml:space="preserve">нами дополнительных соглашений, </w:t>
      </w:r>
      <w:r w:rsidRPr="003E7CAD">
        <w:t>за исключением условий изложенных в разделе 3 настоящего Договора аренды</w:t>
      </w:r>
      <w:r>
        <w:t>.</w:t>
      </w:r>
    </w:p>
    <w:p w:rsidR="00E424B4" w:rsidRDefault="00E424B4" w:rsidP="00E424B4">
      <w:pPr>
        <w:tabs>
          <w:tab w:val="left" w:pos="1166"/>
        </w:tabs>
        <w:spacing w:line="274" w:lineRule="exact"/>
        <w:ind w:right="40"/>
        <w:jc w:val="both"/>
      </w:pPr>
      <w:r w:rsidRPr="00802B14">
        <w:t xml:space="preserve">            7.2. Договор </w:t>
      </w:r>
      <w:proofErr w:type="gramStart"/>
      <w:r w:rsidRPr="00802B14">
        <w:t>может быть досрочно расторгнут</w:t>
      </w:r>
      <w:proofErr w:type="gramEnd"/>
      <w:r w:rsidRPr="00802B14">
        <w:t xml:space="preserve"> по требованию Арендодателя </w:t>
      </w:r>
      <w:r>
        <w:t xml:space="preserve">в одностороннем порядке </w:t>
      </w:r>
      <w:r w:rsidRPr="00802B14">
        <w:t>в случаях, указанных в пункте 4.1.</w:t>
      </w:r>
      <w:r>
        <w:t>3.</w:t>
      </w:r>
      <w:r w:rsidRPr="00802B14">
        <w:t xml:space="preserve"> При прекращении Договора Арендатор обязан вернуть Арендодателю Участок в надлежащем состоянии в течение семи дней.</w:t>
      </w:r>
    </w:p>
    <w:p w:rsidR="00E424B4" w:rsidRPr="00802B14" w:rsidRDefault="00E424B4" w:rsidP="00E424B4">
      <w:pPr>
        <w:tabs>
          <w:tab w:val="left" w:pos="1166"/>
        </w:tabs>
        <w:spacing w:line="274" w:lineRule="exact"/>
        <w:ind w:right="40"/>
        <w:jc w:val="center"/>
        <w:rPr>
          <w:b/>
          <w:bCs/>
          <w:lang w:eastAsia="en-US"/>
        </w:rPr>
      </w:pPr>
      <w:r w:rsidRPr="00802B14">
        <w:rPr>
          <w:b/>
          <w:bCs/>
          <w:lang w:eastAsia="en-US"/>
        </w:rPr>
        <w:lastRenderedPageBreak/>
        <w:t>8.Особые условия договора</w:t>
      </w:r>
    </w:p>
    <w:p w:rsidR="00E424B4" w:rsidRPr="00802B14" w:rsidRDefault="00E424B4" w:rsidP="00E424B4">
      <w:pPr>
        <w:tabs>
          <w:tab w:val="left" w:pos="1128"/>
        </w:tabs>
        <w:spacing w:line="274" w:lineRule="exact"/>
        <w:ind w:right="40"/>
        <w:jc w:val="both"/>
      </w:pPr>
      <w:r w:rsidRPr="00802B14">
        <w:t xml:space="preserve">            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424B4" w:rsidRDefault="00E424B4" w:rsidP="00E424B4">
      <w:pPr>
        <w:tabs>
          <w:tab w:val="left" w:pos="1138"/>
        </w:tabs>
        <w:spacing w:line="274" w:lineRule="exact"/>
        <w:ind w:right="40"/>
        <w:jc w:val="both"/>
      </w:pPr>
      <w:r w:rsidRPr="00802B14">
        <w:t xml:space="preserve">           8.2. </w:t>
      </w:r>
      <w:r w:rsidRPr="00AB3957">
        <w:t>Договор аренды составлен в электронной форме.</w:t>
      </w:r>
    </w:p>
    <w:p w:rsidR="00E424B4" w:rsidRPr="00802B14" w:rsidRDefault="00E424B4" w:rsidP="00E424B4">
      <w:pPr>
        <w:tabs>
          <w:tab w:val="left" w:pos="1138"/>
        </w:tabs>
        <w:spacing w:line="274" w:lineRule="exact"/>
        <w:ind w:right="40"/>
        <w:jc w:val="both"/>
      </w:pPr>
    </w:p>
    <w:p w:rsidR="00E424B4" w:rsidRPr="00802B14" w:rsidRDefault="00E424B4" w:rsidP="00E424B4">
      <w:pPr>
        <w:ind w:left="720"/>
        <w:jc w:val="center"/>
        <w:rPr>
          <w:b/>
          <w:bCs/>
        </w:rPr>
      </w:pPr>
      <w:r w:rsidRPr="00802B14">
        <w:rPr>
          <w:b/>
          <w:bCs/>
        </w:rPr>
        <w:t>9.Реквизиты и адреса Сторон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120"/>
        <w:gridCol w:w="4882"/>
      </w:tblGrid>
      <w:tr w:rsidR="00E424B4" w:rsidRPr="00802B14" w:rsidTr="00E04374">
        <w:tc>
          <w:tcPr>
            <w:tcW w:w="5120" w:type="dxa"/>
          </w:tcPr>
          <w:p w:rsidR="00E424B4" w:rsidRPr="00802B14" w:rsidRDefault="00E424B4" w:rsidP="00E04374">
            <w:pPr>
              <w:jc w:val="both"/>
              <w:rPr>
                <w:b/>
                <w:bCs/>
              </w:rPr>
            </w:pPr>
            <w:r w:rsidRPr="00802B14">
              <w:rPr>
                <w:b/>
                <w:bCs/>
              </w:rPr>
              <w:t>Арендодатель:</w:t>
            </w:r>
          </w:p>
          <w:p w:rsidR="00E424B4" w:rsidRPr="00802B14" w:rsidRDefault="00E424B4" w:rsidP="00E04374">
            <w:pPr>
              <w:contextualSpacing/>
              <w:rPr>
                <w:rStyle w:val="a7"/>
                <w:b w:val="0"/>
              </w:rPr>
            </w:pPr>
          </w:p>
          <w:p w:rsidR="00E424B4" w:rsidRPr="00802B14" w:rsidRDefault="00E424B4" w:rsidP="00E04374">
            <w:pPr>
              <w:rPr>
                <w:rStyle w:val="a7"/>
              </w:rPr>
            </w:pPr>
          </w:p>
          <w:p w:rsidR="00E424B4" w:rsidRPr="00802B14" w:rsidRDefault="00E424B4" w:rsidP="00E04374">
            <w:pPr>
              <w:rPr>
                <w:rStyle w:val="a7"/>
              </w:rPr>
            </w:pPr>
          </w:p>
          <w:p w:rsidR="00E424B4" w:rsidRPr="00802B14" w:rsidRDefault="00E424B4" w:rsidP="00E04374"/>
          <w:p w:rsidR="00E424B4" w:rsidRPr="00802B14" w:rsidRDefault="00E424B4" w:rsidP="00E04374">
            <w:pPr>
              <w:jc w:val="both"/>
            </w:pPr>
            <w:r w:rsidRPr="00802B14">
              <w:t>_________________ И.</w:t>
            </w:r>
            <w:r>
              <w:t xml:space="preserve">О. </w:t>
            </w:r>
            <w:r w:rsidRPr="00802B14">
              <w:t>Фамилия</w:t>
            </w:r>
          </w:p>
          <w:p w:rsidR="00E424B4" w:rsidRPr="00802B14" w:rsidRDefault="00E424B4" w:rsidP="00E04374">
            <w:pPr>
              <w:jc w:val="both"/>
            </w:pPr>
            <w:r w:rsidRPr="00802B14">
              <w:t>м.п.</w:t>
            </w:r>
          </w:p>
        </w:tc>
        <w:tc>
          <w:tcPr>
            <w:tcW w:w="4882" w:type="dxa"/>
          </w:tcPr>
          <w:p w:rsidR="00E424B4" w:rsidRPr="00802B14" w:rsidRDefault="00E424B4" w:rsidP="00E04374">
            <w:pPr>
              <w:jc w:val="both"/>
              <w:rPr>
                <w:b/>
                <w:bCs/>
              </w:rPr>
            </w:pPr>
            <w:r w:rsidRPr="00802B14">
              <w:rPr>
                <w:b/>
                <w:bCs/>
              </w:rPr>
              <w:t>Арендатор:</w:t>
            </w:r>
          </w:p>
          <w:p w:rsidR="00E424B4" w:rsidRPr="00802B14" w:rsidRDefault="00E424B4" w:rsidP="00E04374">
            <w:pPr>
              <w:rPr>
                <w:b/>
              </w:rPr>
            </w:pPr>
            <w:r w:rsidRPr="00802B14">
              <w:rPr>
                <w:b/>
              </w:rPr>
              <w:t>ФИО</w:t>
            </w:r>
          </w:p>
          <w:p w:rsidR="00E424B4" w:rsidRPr="00802B14" w:rsidRDefault="00E424B4" w:rsidP="00E04374">
            <w:r w:rsidRPr="00802B14">
              <w:t>__________ года рождения,  паспорт гражданина РФ серии ______ номер ______ выдан ____________________________, зарегистрированный по  адресу: _________</w:t>
            </w:r>
          </w:p>
          <w:p w:rsidR="00E424B4" w:rsidRPr="0006455D" w:rsidRDefault="00E424B4" w:rsidP="00E04374">
            <w:r>
              <w:t xml:space="preserve">                   </w:t>
            </w:r>
            <w:r w:rsidRPr="00802B14">
              <w:t>_______________И.О. Фамилия</w:t>
            </w:r>
          </w:p>
        </w:tc>
      </w:tr>
    </w:tbl>
    <w:p w:rsidR="00E424B4" w:rsidRDefault="00E424B4" w:rsidP="00E424B4">
      <w:pPr>
        <w:ind w:left="4253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ind w:left="4253"/>
        <w:jc w:val="center"/>
        <w:rPr>
          <w:b/>
          <w:bCs/>
        </w:rPr>
      </w:pPr>
    </w:p>
    <w:p w:rsidR="00E424B4" w:rsidRDefault="00E424B4" w:rsidP="00E424B4">
      <w:pPr>
        <w:pStyle w:val="a8"/>
        <w:ind w:left="0"/>
        <w:jc w:val="both"/>
        <w:rPr>
          <w:b/>
          <w:bCs/>
        </w:rPr>
      </w:pPr>
    </w:p>
    <w:p w:rsidR="009D4C8A" w:rsidRPr="00E424B4" w:rsidRDefault="009D4C8A" w:rsidP="00E424B4">
      <w:bookmarkStart w:id="1" w:name="_GoBack"/>
      <w:bookmarkEnd w:id="1"/>
    </w:p>
    <w:sectPr w:rsidR="009D4C8A" w:rsidRPr="00E424B4" w:rsidSect="00230AD6">
      <w:footerReference w:type="even" r:id="rId49"/>
      <w:footerReference w:type="default" r:id="rId50"/>
      <w:pgSz w:w="11906" w:h="16838"/>
      <w:pgMar w:top="567" w:right="851" w:bottom="709" w:left="1701" w:header="16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7F" w:rsidRDefault="00A1077F">
      <w:r>
        <w:separator/>
      </w:r>
    </w:p>
  </w:endnote>
  <w:endnote w:type="continuationSeparator" w:id="0">
    <w:p w:rsidR="00A1077F" w:rsidRDefault="00A1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6" w:rsidRDefault="00623877" w:rsidP="00230A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0AD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24B4">
      <w:rPr>
        <w:rStyle w:val="ad"/>
        <w:noProof/>
      </w:rPr>
      <w:t>19</w:t>
    </w:r>
    <w:r>
      <w:rPr>
        <w:rStyle w:val="ad"/>
      </w:rPr>
      <w:fldChar w:fldCharType="end"/>
    </w:r>
  </w:p>
  <w:p w:rsidR="00230AD6" w:rsidRDefault="00230AD6" w:rsidP="00230AD6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7F" w:rsidRDefault="00A1077F">
      <w:r>
        <w:separator/>
      </w:r>
    </w:p>
  </w:footnote>
  <w:footnote w:type="continuationSeparator" w:id="0">
    <w:p w:rsidR="00A1077F" w:rsidRDefault="00A1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A2C4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771465"/>
    <w:multiLevelType w:val="multilevel"/>
    <w:tmpl w:val="2430A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410BC5"/>
    <w:multiLevelType w:val="multilevel"/>
    <w:tmpl w:val="DFC888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B362310"/>
    <w:multiLevelType w:val="hybridMultilevel"/>
    <w:tmpl w:val="9F561282"/>
    <w:lvl w:ilvl="0" w:tplc="128260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93813"/>
    <w:multiLevelType w:val="multilevel"/>
    <w:tmpl w:val="C2549DE0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48" w:hanging="13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931" w:hanging="13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714" w:hanging="136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97" w:hanging="1365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color w:val="000000"/>
      </w:rPr>
    </w:lvl>
  </w:abstractNum>
  <w:abstractNum w:abstractNumId="11">
    <w:nsid w:val="53A76A0F"/>
    <w:multiLevelType w:val="hybridMultilevel"/>
    <w:tmpl w:val="AC2473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5B3D31"/>
    <w:multiLevelType w:val="hybridMultilevel"/>
    <w:tmpl w:val="A68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E09AB"/>
    <w:multiLevelType w:val="hybridMultilevel"/>
    <w:tmpl w:val="72C213BC"/>
    <w:lvl w:ilvl="0" w:tplc="4ADC4E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774DDC"/>
    <w:multiLevelType w:val="multilevel"/>
    <w:tmpl w:val="5F64E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4C6270"/>
    <w:multiLevelType w:val="multilevel"/>
    <w:tmpl w:val="4C04C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F81B67"/>
    <w:multiLevelType w:val="multilevel"/>
    <w:tmpl w:val="3CD2A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8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5">
    <w:abstractNumId w:val="11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9DD"/>
    <w:rsid w:val="001C550E"/>
    <w:rsid w:val="00230AD6"/>
    <w:rsid w:val="002D3EE4"/>
    <w:rsid w:val="00557D5B"/>
    <w:rsid w:val="00623877"/>
    <w:rsid w:val="00626CA5"/>
    <w:rsid w:val="0064731D"/>
    <w:rsid w:val="008039DD"/>
    <w:rsid w:val="00873228"/>
    <w:rsid w:val="009D4C8A"/>
    <w:rsid w:val="00A1077F"/>
    <w:rsid w:val="00B03010"/>
    <w:rsid w:val="00E424B4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01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1651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21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F2165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0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B03010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10"/>
    <w:rPr>
      <w:rFonts w:ascii="Tahoma" w:eastAsia="Calibri" w:hAnsi="Tahoma" w:cs="Times New Roman"/>
      <w:sz w:val="16"/>
      <w:szCs w:val="16"/>
      <w:lang w:val="x-none" w:eastAsia="ru-RU"/>
    </w:rPr>
  </w:style>
  <w:style w:type="table" w:styleId="a6">
    <w:name w:val="Table Grid"/>
    <w:basedOn w:val="a1"/>
    <w:uiPriority w:val="99"/>
    <w:rsid w:val="00B03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03010"/>
    <w:rPr>
      <w:rFonts w:cs="Times New Roman"/>
      <w:b/>
      <w:bCs/>
    </w:rPr>
  </w:style>
  <w:style w:type="character" w:customStyle="1" w:styleId="blk">
    <w:name w:val="blk"/>
    <w:uiPriority w:val="99"/>
    <w:rsid w:val="00B03010"/>
    <w:rPr>
      <w:rFonts w:cs="Times New Roman"/>
    </w:rPr>
  </w:style>
  <w:style w:type="paragraph" w:styleId="a8">
    <w:name w:val="List Paragraph"/>
    <w:basedOn w:val="a"/>
    <w:uiPriority w:val="34"/>
    <w:qFormat/>
    <w:rsid w:val="00B030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B03010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0301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d">
    <w:name w:val="page number"/>
    <w:uiPriority w:val="99"/>
    <w:rsid w:val="00B03010"/>
    <w:rPr>
      <w:rFonts w:cs="Times New Roman"/>
    </w:rPr>
  </w:style>
  <w:style w:type="paragraph" w:customStyle="1" w:styleId="regulartext">
    <w:name w:val="regulartext"/>
    <w:basedOn w:val="a"/>
    <w:rsid w:val="00B03010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03010"/>
    <w:pPr>
      <w:ind w:left="-567" w:firstLine="567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B030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0">
    <w:name w:val="footnote reference"/>
    <w:semiHidden/>
    <w:rsid w:val="00B03010"/>
    <w:rPr>
      <w:vertAlign w:val="superscript"/>
    </w:rPr>
  </w:style>
  <w:style w:type="paragraph" w:styleId="2">
    <w:name w:val="Body Text 2"/>
    <w:basedOn w:val="a"/>
    <w:link w:val="20"/>
    <w:unhideWhenUsed/>
    <w:rsid w:val="00B03010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030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llowedHyperlink"/>
    <w:uiPriority w:val="99"/>
    <w:semiHidden/>
    <w:unhideWhenUsed/>
    <w:rsid w:val="00B03010"/>
    <w:rPr>
      <w:color w:val="800080"/>
      <w:u w:val="single"/>
    </w:rPr>
  </w:style>
  <w:style w:type="paragraph" w:customStyle="1" w:styleId="1">
    <w:name w:val="Обычный1"/>
    <w:rsid w:val="00B0301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Гиперссылка1"/>
    <w:rsid w:val="00B0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DCD6E80817C39208D8F2BF5E49E84B0D21582ACE30D950FF7C0C88F6D90894577B86E266FD7FA4DFA45227D9217689DE7D75CF82a7qAJ" TargetMode="External"/><Relationship Id="rId18" Type="http://schemas.openxmlformats.org/officeDocument/2006/relationships/hyperlink" Target="https://utp.sberbank-ast.ru/AP/Notice/1027/Instructions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consultantplus://offline/ref=A77CB700A068768665626B1DD7B67187568A355FCD6B4057D91C56B1D05033D4A3A0A40A77D2C944644DEDAD53CF4BBD1304CBF6m1m0K" TargetMode="External"/><Relationship Id="rId21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34" Type="http://schemas.openxmlformats.org/officeDocument/2006/relationships/hyperlink" Target="http://utp.sberbank-ast.ru" TargetMode="External"/><Relationship Id="rId42" Type="http://schemas.openxmlformats.org/officeDocument/2006/relationships/hyperlink" Target="https://rakitnoe-r31.gosweb.gosuslugi.ru/" TargetMode="External"/><Relationship Id="rId47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utp.sberbank-ast.ru/AP/Notice/652/Instructions" TargetMode="External"/><Relationship Id="rId29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11" Type="http://schemas.openxmlformats.org/officeDocument/2006/relationships/hyperlink" Target="consultantplus://offline/ref=2B0FB6D71D07CDD6D2FB5098486AAD4561E20012B3CA56006676C1DE9EdDCAK" TargetMode="External"/><Relationship Id="rId24" Type="http://schemas.openxmlformats.org/officeDocument/2006/relationships/hyperlink" Target="consultantplus://offline/ref=A77CB700A068768665626B1DD7B67187568A355FCD6B4057D91C56B1D05033D4A3A0A40A77D2C944644DEDAD53CF4BBD1304CBF6m1m0K" TargetMode="External"/><Relationship Id="rId32" Type="http://schemas.openxmlformats.org/officeDocument/2006/relationships/hyperlink" Target="consultantplus://offline/ref=A77CB700A068768665626B1DD7B67187568A355FCD6B4057D91C56B1D05033D4A3A0A40A77D2C944644DEDAD53CF4BBD1304CBF6m1m0K" TargetMode="External"/><Relationship Id="rId37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40" Type="http://schemas.openxmlformats.org/officeDocument/2006/relationships/hyperlink" Target="http://utp.sberbank-ast.ru" TargetMode="External"/><Relationship Id="rId45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Main/Notice/988/Reglament" TargetMode="External"/><Relationship Id="rId23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28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36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2B0FB6D71D07CDD6D2FB5098486AAD4561E20012B3CA56006676C1DE9EdDCAK" TargetMode="External"/><Relationship Id="rId19" Type="http://schemas.openxmlformats.org/officeDocument/2006/relationships/hyperlink" Target="http://utp.sberbank-ast.ru" TargetMode="External"/><Relationship Id="rId31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4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27" Type="http://schemas.openxmlformats.org/officeDocument/2006/relationships/hyperlink" Target="https://rakitnoe-r31.gosweb.gosuslugi.ru/" TargetMode="External"/><Relationship Id="rId30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35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3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8" Type="http://schemas.openxmlformats.org/officeDocument/2006/relationships/hyperlink" Target="http://www.torgi.gov.ru" TargetMode="External"/><Relationship Id="rId8" Type="http://schemas.openxmlformats.org/officeDocument/2006/relationships/hyperlink" Target="https://utp.sberbank-ast.ru/AP/Notice/1027/Instructions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B0FB6D71D07CDD6D2FB5098486AAD4561E20012B3CA56006676C1DE9EdDCAK" TargetMode="External"/><Relationship Id="rId17" Type="http://schemas.openxmlformats.org/officeDocument/2006/relationships/hyperlink" Target="https://utp.sberbank-ast.ru/AP/Notice/653/Requisites" TargetMode="External"/><Relationship Id="rId25" Type="http://schemas.openxmlformats.org/officeDocument/2006/relationships/hyperlink" Target="http://utp.sberbank-ast.ru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46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20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41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10060</Words>
  <Characters>57342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2023-07-13T06:30:00Z</dcterms:created>
  <dcterms:modified xsi:type="dcterms:W3CDTF">2024-08-22T13:41:00Z</dcterms:modified>
</cp:coreProperties>
</file>