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696813" w:rsidRPr="00193FF1" w:rsidTr="00E87804">
        <w:tc>
          <w:tcPr>
            <w:tcW w:w="4785" w:type="dxa"/>
          </w:tcPr>
          <w:p w:rsidR="00696813" w:rsidRPr="00193FF1" w:rsidRDefault="00696813" w:rsidP="00E87804">
            <w:pPr>
              <w:rPr>
                <w:b/>
              </w:rPr>
            </w:pPr>
          </w:p>
        </w:tc>
        <w:tc>
          <w:tcPr>
            <w:tcW w:w="4786" w:type="dxa"/>
          </w:tcPr>
          <w:p w:rsidR="00696813" w:rsidRPr="00193FF1" w:rsidRDefault="00696813" w:rsidP="00E87804">
            <w:pPr>
              <w:jc w:val="center"/>
              <w:rPr>
                <w:b/>
              </w:rPr>
            </w:pPr>
            <w:r w:rsidRPr="00193FF1">
              <w:rPr>
                <w:b/>
              </w:rPr>
              <w:t>Утверждено</w:t>
            </w:r>
          </w:p>
          <w:p w:rsidR="00696813" w:rsidRPr="00193FF1" w:rsidRDefault="00696813" w:rsidP="00E87804">
            <w:pPr>
              <w:jc w:val="center"/>
              <w:rPr>
                <w:b/>
              </w:rPr>
            </w:pPr>
            <w:r w:rsidRPr="00193FF1">
              <w:rPr>
                <w:b/>
              </w:rPr>
              <w:t>решением Комиссии</w:t>
            </w:r>
          </w:p>
          <w:p w:rsidR="00696813" w:rsidRPr="00193FF1" w:rsidRDefault="00696813" w:rsidP="00E87804">
            <w:pPr>
              <w:jc w:val="center"/>
              <w:rPr>
                <w:b/>
              </w:rPr>
            </w:pPr>
            <w:r w:rsidRPr="00193FF1">
              <w:rPr>
                <w:b/>
              </w:rPr>
              <w:t>по проведению земельных торгов</w:t>
            </w:r>
          </w:p>
          <w:p w:rsidR="00696813" w:rsidRPr="00C84119" w:rsidRDefault="00696813" w:rsidP="00E87804">
            <w:pPr>
              <w:jc w:val="center"/>
              <w:rPr>
                <w:b/>
              </w:rPr>
            </w:pPr>
            <w:r w:rsidRPr="008815E1">
              <w:rPr>
                <w:b/>
              </w:rPr>
              <w:t xml:space="preserve">от </w:t>
            </w:r>
            <w:r>
              <w:rPr>
                <w:b/>
              </w:rPr>
              <w:t>21.12</w:t>
            </w:r>
            <w:r w:rsidRPr="009356B9">
              <w:rPr>
                <w:b/>
              </w:rPr>
              <w:t>.2023 года</w:t>
            </w:r>
            <w:r w:rsidRPr="008815E1">
              <w:rPr>
                <w:b/>
              </w:rPr>
              <w:t xml:space="preserve"> № </w:t>
            </w:r>
            <w:r>
              <w:rPr>
                <w:b/>
              </w:rPr>
              <w:t>10</w:t>
            </w:r>
          </w:p>
        </w:tc>
      </w:tr>
    </w:tbl>
    <w:p w:rsidR="00696813" w:rsidRDefault="00696813" w:rsidP="00696813">
      <w:pPr>
        <w:jc w:val="center"/>
        <w:rPr>
          <w:b/>
          <w:sz w:val="10"/>
          <w:szCs w:val="10"/>
        </w:rPr>
      </w:pPr>
    </w:p>
    <w:p w:rsidR="00696813" w:rsidRPr="00304770" w:rsidRDefault="00696813" w:rsidP="00696813">
      <w:pPr>
        <w:jc w:val="center"/>
        <w:rPr>
          <w:b/>
          <w:sz w:val="10"/>
          <w:szCs w:val="10"/>
        </w:rPr>
      </w:pPr>
    </w:p>
    <w:p w:rsidR="00696813" w:rsidRDefault="00696813" w:rsidP="00696813">
      <w:pPr>
        <w:tabs>
          <w:tab w:val="left" w:pos="6383"/>
        </w:tabs>
        <w:jc w:val="center"/>
        <w:rPr>
          <w:b/>
        </w:rPr>
      </w:pPr>
      <w:r>
        <w:rPr>
          <w:b/>
        </w:rPr>
        <w:t>Извещение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696813" w:rsidRDefault="00696813" w:rsidP="00696813">
      <w:pPr>
        <w:tabs>
          <w:tab w:val="left" w:pos="6383"/>
        </w:tabs>
        <w:jc w:val="center"/>
        <w:rPr>
          <w:b/>
        </w:rPr>
      </w:pPr>
    </w:p>
    <w:p w:rsidR="00696813" w:rsidRDefault="00696813" w:rsidP="00696813">
      <w:pPr>
        <w:tabs>
          <w:tab w:val="left" w:pos="6383"/>
        </w:tabs>
        <w:ind w:firstLine="720"/>
        <w:jc w:val="both"/>
        <w:rPr>
          <w:bCs/>
          <w:color w:val="000000"/>
        </w:rPr>
      </w:pPr>
      <w:proofErr w:type="gramStart"/>
      <w:r w:rsidRPr="000853B5">
        <w:rPr>
          <w:bCs/>
          <w:color w:val="000000"/>
        </w:rPr>
        <w:t xml:space="preserve">Организатор торгов – </w:t>
      </w:r>
      <w:r>
        <w:rPr>
          <w:bCs/>
          <w:color w:val="000000"/>
        </w:rPr>
        <w:t>а</w:t>
      </w:r>
      <w:r w:rsidRPr="000853B5">
        <w:rPr>
          <w:bCs/>
          <w:color w:val="000000"/>
        </w:rPr>
        <w:t>дминистрация муниципального района «Корочанский район» Белгородской области,</w:t>
      </w:r>
      <w:r>
        <w:rPr>
          <w:bCs/>
          <w:color w:val="000000"/>
        </w:rPr>
        <w:t xml:space="preserve"> адрес: </w:t>
      </w:r>
      <w:r w:rsidRPr="00A55643">
        <w:t xml:space="preserve">адресу: </w:t>
      </w:r>
      <w:r>
        <w:t xml:space="preserve">309210 </w:t>
      </w:r>
      <w:r w:rsidRPr="00A55643">
        <w:t>Белгородская область,</w:t>
      </w:r>
      <w:r w:rsidRPr="00043676">
        <w:t xml:space="preserve"> город</w:t>
      </w:r>
      <w:r>
        <w:t xml:space="preserve"> </w:t>
      </w:r>
      <w:r w:rsidRPr="008815E1">
        <w:t xml:space="preserve">Короча, </w:t>
      </w:r>
      <w:r>
        <w:t>площадь Васильева</w:t>
      </w:r>
      <w:r w:rsidRPr="008815E1">
        <w:t>, д</w:t>
      </w:r>
      <w:r>
        <w:t>ом</w:t>
      </w:r>
      <w:r w:rsidRPr="008815E1">
        <w:t xml:space="preserve"> </w:t>
      </w:r>
      <w:r>
        <w:t>28,</w:t>
      </w:r>
      <w:r w:rsidRPr="000853B5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в соответствии с </w:t>
      </w:r>
      <w:r>
        <w:t>постановлением</w:t>
      </w:r>
      <w:r w:rsidRPr="00B7162E">
        <w:t xml:space="preserve"> администрации муниципаль</w:t>
      </w:r>
      <w:r>
        <w:t xml:space="preserve">ного района «Корочанский район» </w:t>
      </w:r>
      <w:r w:rsidRPr="00B7162E">
        <w:rPr>
          <w:bCs/>
        </w:rPr>
        <w:t xml:space="preserve">«Об отказе в предоставлении земельного участка без проведения аукциона и о проведении </w:t>
      </w:r>
      <w:r>
        <w:rPr>
          <w:bCs/>
        </w:rPr>
        <w:t xml:space="preserve">электронного </w:t>
      </w:r>
      <w:r w:rsidRPr="00B7162E">
        <w:rPr>
          <w:bCs/>
        </w:rPr>
        <w:t xml:space="preserve">аукциона по продаже земельного участка» от </w:t>
      </w:r>
      <w:r>
        <w:rPr>
          <w:bCs/>
        </w:rPr>
        <w:t>08.11</w:t>
      </w:r>
      <w:r w:rsidRPr="00B7162E">
        <w:rPr>
          <w:bCs/>
        </w:rPr>
        <w:t xml:space="preserve">.2023 года № </w:t>
      </w:r>
      <w:r>
        <w:rPr>
          <w:bCs/>
        </w:rPr>
        <w:t>769,</w:t>
      </w:r>
      <w:r w:rsidRPr="00436DE3">
        <w:rPr>
          <w:bCs/>
          <w:color w:val="000000"/>
        </w:rPr>
        <w:t xml:space="preserve"> </w:t>
      </w:r>
      <w:r w:rsidRPr="00436DE3">
        <w:t xml:space="preserve">руководствуясь ст. ст. 11, 39.2, </w:t>
      </w:r>
      <w:r w:rsidRPr="00804502">
        <w:t>39,3, 39.4, 39.6, 39.7</w:t>
      </w:r>
      <w:proofErr w:type="gramEnd"/>
      <w:r w:rsidRPr="00804502">
        <w:t xml:space="preserve">, </w:t>
      </w:r>
      <w:proofErr w:type="gramStart"/>
      <w:r w:rsidRPr="00804502">
        <w:t xml:space="preserve">39.11, 39.12, 39.13, 39.18 Земельного кодекса Российской Федерации, регламентом торговой секции, который размещен по адресу: </w:t>
      </w:r>
      <w:hyperlink r:id="rId8" w:history="1">
        <w:r w:rsidRPr="00804502">
          <w:rPr>
            <w:rStyle w:val="a3"/>
          </w:rPr>
          <w:t>https://utp.s</w:t>
        </w:r>
        <w:r w:rsidRPr="00804502">
          <w:rPr>
            <w:rStyle w:val="a3"/>
          </w:rPr>
          <w:t>b</w:t>
        </w:r>
        <w:r w:rsidRPr="00804502">
          <w:rPr>
            <w:rStyle w:val="a3"/>
          </w:rPr>
          <w:t>erbank-ast.ru/AP/Notice/1027/Instructions</w:t>
        </w:r>
      </w:hyperlink>
      <w:r w:rsidRPr="00804502">
        <w:t xml:space="preserve">, </w:t>
      </w:r>
      <w:r w:rsidRPr="00804502">
        <w:rPr>
          <w:bCs/>
        </w:rPr>
        <w:t>сообщает о п</w:t>
      </w:r>
      <w:r w:rsidRPr="00804502">
        <w:rPr>
          <w:bCs/>
          <w:color w:val="000000"/>
        </w:rPr>
        <w:t xml:space="preserve">роведении </w:t>
      </w:r>
      <w:r>
        <w:rPr>
          <w:bCs/>
        </w:rPr>
        <w:t>26 января</w:t>
      </w:r>
      <w:r w:rsidRPr="00804502">
        <w:rPr>
          <w:bCs/>
        </w:rPr>
        <w:t xml:space="preserve"> 202</w:t>
      </w:r>
      <w:r>
        <w:rPr>
          <w:bCs/>
        </w:rPr>
        <w:t>4</w:t>
      </w:r>
      <w:r w:rsidRPr="00804502">
        <w:rPr>
          <w:bCs/>
        </w:rPr>
        <w:t xml:space="preserve"> года, в 09 часов 00 минут аукциона </w:t>
      </w:r>
      <w:r>
        <w:rPr>
          <w:bCs/>
          <w:color w:val="000000"/>
        </w:rPr>
        <w:t xml:space="preserve">по </w:t>
      </w:r>
      <w:r w:rsidRPr="00804502">
        <w:rPr>
          <w:bCs/>
          <w:color w:val="000000"/>
        </w:rPr>
        <w:t xml:space="preserve">продаже земельных участков </w:t>
      </w:r>
      <w:r w:rsidRPr="00804502">
        <w:t xml:space="preserve">в электронной форме (далее – электронный аукцион) на электронной торговой площадке </w:t>
      </w:r>
      <w:hyperlink r:id="rId9" w:history="1">
        <w:r w:rsidRPr="00804502">
          <w:rPr>
            <w:rStyle w:val="a3"/>
          </w:rPr>
          <w:t>http://utp.sberbank-ast.ru</w:t>
        </w:r>
      </w:hyperlink>
      <w:r w:rsidRPr="00804502">
        <w:t xml:space="preserve"> в сети Интернет</w:t>
      </w:r>
      <w:r w:rsidRPr="00436DE3">
        <w:t xml:space="preserve"> </w:t>
      </w:r>
      <w:r w:rsidRPr="00436DE3">
        <w:rPr>
          <w:rFonts w:eastAsia="Calibri"/>
          <w:lang w:eastAsia="en-US"/>
        </w:rPr>
        <w:t>(далее – электронная площадка</w:t>
      </w:r>
      <w:proofErr w:type="gramEnd"/>
      <w:r w:rsidRPr="00436DE3">
        <w:rPr>
          <w:rFonts w:eastAsia="Calibri"/>
          <w:lang w:eastAsia="en-US"/>
        </w:rPr>
        <w:t>, оператор электронной площадки), по следующим лотам</w:t>
      </w:r>
      <w:r w:rsidRPr="00436DE3">
        <w:rPr>
          <w:bCs/>
          <w:color w:val="000000"/>
        </w:rPr>
        <w:t>:</w:t>
      </w:r>
      <w:r w:rsidRPr="009E5642">
        <w:t xml:space="preserve"> </w:t>
      </w:r>
    </w:p>
    <w:p w:rsidR="00696813" w:rsidRPr="00304770" w:rsidRDefault="00696813" w:rsidP="00696813">
      <w:pPr>
        <w:tabs>
          <w:tab w:val="left" w:pos="6383"/>
        </w:tabs>
        <w:ind w:firstLine="720"/>
        <w:jc w:val="both"/>
        <w:rPr>
          <w:bCs/>
          <w:color w:val="000000"/>
          <w:sz w:val="10"/>
          <w:szCs w:val="10"/>
        </w:rPr>
      </w:pPr>
    </w:p>
    <w:p w:rsidR="00696813" w:rsidRDefault="00696813" w:rsidP="00696813">
      <w:pPr>
        <w:suppressAutoHyphens/>
        <w:ind w:firstLine="709"/>
        <w:jc w:val="both"/>
        <w:rPr>
          <w:b/>
          <w:u w:val="single"/>
        </w:rPr>
      </w:pPr>
    </w:p>
    <w:p w:rsidR="00696813" w:rsidRPr="00EE5E1E" w:rsidRDefault="00696813" w:rsidP="00696813">
      <w:pPr>
        <w:suppressAutoHyphens/>
        <w:ind w:firstLine="709"/>
        <w:jc w:val="both"/>
        <w:rPr>
          <w:b/>
          <w:u w:val="single"/>
        </w:rPr>
      </w:pPr>
      <w:r w:rsidRPr="00EE5E1E">
        <w:rPr>
          <w:b/>
          <w:u w:val="single"/>
        </w:rPr>
        <w:t>Лот № 1</w:t>
      </w:r>
    </w:p>
    <w:p w:rsidR="00696813" w:rsidRPr="00737E3B" w:rsidRDefault="00696813" w:rsidP="00696813">
      <w:pPr>
        <w:pStyle w:val="ConsPlusNormal"/>
        <w:suppressAutoHyphens/>
        <w:ind w:firstLine="709"/>
        <w:jc w:val="both"/>
        <w:rPr>
          <w:bCs/>
          <w:sz w:val="24"/>
          <w:szCs w:val="24"/>
        </w:rPr>
      </w:pPr>
      <w:proofErr w:type="gramStart"/>
      <w:r w:rsidRPr="00737E3B">
        <w:rPr>
          <w:sz w:val="24"/>
          <w:szCs w:val="24"/>
          <w:u w:val="single"/>
        </w:rPr>
        <w:t>Предмет аукциона</w:t>
      </w:r>
      <w:r w:rsidRPr="00737E3B">
        <w:rPr>
          <w:sz w:val="24"/>
          <w:szCs w:val="24"/>
        </w:rPr>
        <w:t xml:space="preserve"> - продажа земельного участка из категории «</w:t>
      </w:r>
      <w:r w:rsidRPr="00737E3B">
        <w:rPr>
          <w:bCs/>
          <w:sz w:val="24"/>
          <w:szCs w:val="24"/>
        </w:rPr>
        <w:t>земли населенных пунктов» с видом разрешенного использования – для ведения личного подсобного хозяйства (приусадебный земельной участок).</w:t>
      </w:r>
      <w:proofErr w:type="gramEnd"/>
    </w:p>
    <w:p w:rsidR="00696813" w:rsidRPr="00737E3B" w:rsidRDefault="00696813" w:rsidP="00696813">
      <w:pPr>
        <w:suppressAutoHyphens/>
        <w:ind w:firstLine="709"/>
        <w:jc w:val="both"/>
      </w:pPr>
      <w:r w:rsidRPr="00737E3B">
        <w:rPr>
          <w:u w:val="single"/>
        </w:rPr>
        <w:t>Сведения о земельном участке</w:t>
      </w:r>
      <w:r w:rsidRPr="00737E3B">
        <w:t xml:space="preserve">: земельный участок площадью </w:t>
      </w:r>
      <w:r>
        <w:t>2268</w:t>
      </w:r>
      <w:r w:rsidRPr="00737E3B">
        <w:t xml:space="preserve"> кв. м, с кадастровым номером 31:09:1503004:199, по адресу: Белгородская область, Корочанский район, Ломовское сельское поселение, х. Хрящевое.</w:t>
      </w:r>
    </w:p>
    <w:p w:rsidR="00696813" w:rsidRPr="00737E3B" w:rsidRDefault="00696813" w:rsidP="00696813">
      <w:pPr>
        <w:suppressAutoHyphens/>
        <w:ind w:firstLine="567"/>
        <w:jc w:val="both"/>
        <w:outlineLvl w:val="2"/>
      </w:pPr>
      <w:r w:rsidRPr="00737E3B">
        <w:t xml:space="preserve">Начальная цена лота (цена продажи земельного участка) – </w:t>
      </w:r>
      <w:r w:rsidRPr="00EA579C">
        <w:t>139400,00 (сто тридцать девять тысяч четыреста) рублей, 00 копеек.</w:t>
      </w:r>
    </w:p>
    <w:p w:rsidR="00696813" w:rsidRPr="00737E3B" w:rsidRDefault="00696813" w:rsidP="00696813">
      <w:pPr>
        <w:suppressAutoHyphens/>
        <w:ind w:firstLine="567"/>
        <w:jc w:val="both"/>
        <w:outlineLvl w:val="2"/>
        <w:rPr>
          <w:bCs/>
        </w:rPr>
      </w:pPr>
      <w:r w:rsidRPr="00737E3B">
        <w:t xml:space="preserve">Начальная цена лота определена по результатам рыночной оценки в соответствии с Федеральным </w:t>
      </w:r>
      <w:hyperlink r:id="rId10" w:history="1">
        <w:r w:rsidRPr="00737E3B">
          <w:t>законом</w:t>
        </w:r>
      </w:hyperlink>
      <w:r w:rsidRPr="00737E3B">
        <w:t xml:space="preserve"> от 29.07.1998 года № 135-ФЗ «Об оценочной деятельности в Российской Федерации».</w:t>
      </w:r>
    </w:p>
    <w:p w:rsidR="00696813" w:rsidRPr="00737E3B" w:rsidRDefault="00696813" w:rsidP="00696813">
      <w:pPr>
        <w:suppressAutoHyphens/>
        <w:ind w:firstLine="567"/>
        <w:jc w:val="both"/>
        <w:outlineLvl w:val="2"/>
      </w:pPr>
      <w:r w:rsidRPr="00737E3B">
        <w:t xml:space="preserve">Размер задатка установлен в размере 100 процентов от начальной цены аукциона       </w:t>
      </w:r>
      <w:r w:rsidRPr="00EA579C">
        <w:t>– 139400,00 (сто тридцать девять тысяч четыреста) рублей, 00 копеек.</w:t>
      </w:r>
    </w:p>
    <w:p w:rsidR="00696813" w:rsidRPr="00737E3B" w:rsidRDefault="00696813" w:rsidP="00696813">
      <w:pPr>
        <w:suppressAutoHyphens/>
        <w:ind w:firstLine="567"/>
        <w:jc w:val="both"/>
        <w:outlineLvl w:val="2"/>
      </w:pPr>
      <w:r w:rsidRPr="00737E3B">
        <w:t xml:space="preserve">Шаг аукциона устанавливается в размере 3 процентов от начальной цены аукциона </w:t>
      </w:r>
      <w:r w:rsidRPr="00EA579C">
        <w:t>– 4182,00 (четыре тысячи сто восемьдесят два) рубля, 00 копеек.</w:t>
      </w:r>
    </w:p>
    <w:p w:rsidR="00696813" w:rsidRPr="00737E3B" w:rsidRDefault="00696813" w:rsidP="00696813">
      <w:pPr>
        <w:suppressAutoHyphens/>
        <w:ind w:firstLine="709"/>
        <w:jc w:val="both"/>
      </w:pPr>
      <w:proofErr w:type="gramStart"/>
      <w:r w:rsidRPr="00737E3B">
        <w:t>Техническая возможность подключения</w:t>
      </w:r>
      <w:r>
        <w:t xml:space="preserve"> объекта к электрическим сетям </w:t>
      </w:r>
      <w:r w:rsidRPr="00737E3B">
        <w:t>имеется,</w:t>
      </w:r>
      <w:r>
        <w:t xml:space="preserve">                     </w:t>
      </w:r>
      <w:r w:rsidRPr="00737E3B">
        <w:t>к сетями теплоснабжения</w:t>
      </w:r>
      <w:r>
        <w:t xml:space="preserve"> </w:t>
      </w:r>
      <w:r w:rsidRPr="00737E3B">
        <w:t>и к сетям водоснабжения не имеется</w:t>
      </w:r>
      <w:r>
        <w:t>,</w:t>
      </w:r>
      <w:r w:rsidRPr="00F46D23">
        <w:t xml:space="preserve"> </w:t>
      </w:r>
      <w:r>
        <w:t>для газификации земельного участка необходимо строительство дополнительных сетей газораспределения с согласованием собственников смежных земельных участков</w:t>
      </w:r>
      <w:r w:rsidRPr="00737E3B">
        <w:t xml:space="preserve">. </w:t>
      </w:r>
      <w:proofErr w:type="gramEnd"/>
    </w:p>
    <w:p w:rsidR="00696813" w:rsidRDefault="00696813" w:rsidP="00696813">
      <w:pPr>
        <w:suppressAutoHyphens/>
        <w:ind w:firstLine="709"/>
        <w:jc w:val="both"/>
        <w:rPr>
          <w:szCs w:val="20"/>
        </w:rPr>
      </w:pPr>
      <w:proofErr w:type="gramStart"/>
      <w:r w:rsidRPr="00737E3B">
        <w:t>Предельные параметры разрешенного строительства: м</w:t>
      </w:r>
      <w:r w:rsidRPr="00737E3B">
        <w:rPr>
          <w:szCs w:val="20"/>
        </w:rPr>
        <w:t xml:space="preserve">инимальный отступ от границ земельного участка – 3 м, </w:t>
      </w:r>
      <w:r w:rsidRPr="00737E3B">
        <w:t>м</w:t>
      </w:r>
      <w:r w:rsidRPr="00737E3B">
        <w:rPr>
          <w:szCs w:val="20"/>
        </w:rPr>
        <w:t>инимальный отступ от границ земельного участка             со стороны красной линии – 5 м, максимальное количество этажей – 3, высота до конька скатной кровли – до 14 м, высота до верха плоской кровли – до 10 м, максимальный процент застройки для основного вида – 30%, высота ограждения земельного участка -           до 2 м.</w:t>
      </w:r>
      <w:proofErr w:type="gramEnd"/>
    </w:p>
    <w:p w:rsidR="00696813" w:rsidRPr="00724D7A" w:rsidRDefault="00696813" w:rsidP="00696813">
      <w:pPr>
        <w:suppressAutoHyphens/>
        <w:ind w:firstLine="709"/>
        <w:jc w:val="both"/>
        <w:rPr>
          <w:bCs/>
        </w:rPr>
      </w:pPr>
    </w:p>
    <w:p w:rsidR="00696813" w:rsidRPr="00BF4B09" w:rsidRDefault="00696813" w:rsidP="00696813">
      <w:pPr>
        <w:suppressAutoHyphens/>
        <w:ind w:firstLine="709"/>
        <w:jc w:val="both"/>
        <w:rPr>
          <w:b/>
          <w:u w:val="single"/>
        </w:rPr>
      </w:pPr>
      <w:r w:rsidRPr="00BF4B09">
        <w:rPr>
          <w:b/>
          <w:u w:val="single"/>
        </w:rPr>
        <w:t>Лот №</w:t>
      </w:r>
      <w:bookmarkStart w:id="0" w:name="_GoBack"/>
      <w:bookmarkEnd w:id="0"/>
      <w:r w:rsidRPr="00BF4B09">
        <w:rPr>
          <w:b/>
          <w:u w:val="single"/>
        </w:rPr>
        <w:t xml:space="preserve"> </w:t>
      </w:r>
      <w:r>
        <w:rPr>
          <w:b/>
          <w:u w:val="single"/>
        </w:rPr>
        <w:t>2</w:t>
      </w:r>
    </w:p>
    <w:p w:rsidR="00696813" w:rsidRPr="00737E3B" w:rsidRDefault="00696813" w:rsidP="00696813">
      <w:pPr>
        <w:pStyle w:val="ConsPlusNormal"/>
        <w:suppressAutoHyphens/>
        <w:ind w:firstLine="709"/>
        <w:jc w:val="both"/>
        <w:rPr>
          <w:bCs/>
          <w:sz w:val="24"/>
          <w:szCs w:val="24"/>
        </w:rPr>
      </w:pPr>
      <w:proofErr w:type="gramStart"/>
      <w:r w:rsidRPr="00737E3B">
        <w:rPr>
          <w:sz w:val="24"/>
          <w:szCs w:val="24"/>
          <w:u w:val="single"/>
        </w:rPr>
        <w:t>Предмет аукциона</w:t>
      </w:r>
      <w:r w:rsidRPr="00737E3B">
        <w:rPr>
          <w:sz w:val="24"/>
          <w:szCs w:val="24"/>
        </w:rPr>
        <w:t xml:space="preserve"> - продажа земельного участка из категории «</w:t>
      </w:r>
      <w:r w:rsidRPr="00737E3B">
        <w:rPr>
          <w:bCs/>
          <w:sz w:val="24"/>
          <w:szCs w:val="24"/>
        </w:rPr>
        <w:t>земли населенных пунктов» с видом разрешенного использования – для ведения личного подсобного хозяйства (приусадебный земельной участок).</w:t>
      </w:r>
      <w:proofErr w:type="gramEnd"/>
    </w:p>
    <w:p w:rsidR="00696813" w:rsidRPr="00737E3B" w:rsidRDefault="00696813" w:rsidP="00696813">
      <w:pPr>
        <w:suppressAutoHyphens/>
        <w:ind w:firstLine="709"/>
        <w:jc w:val="both"/>
      </w:pPr>
      <w:r w:rsidRPr="00737E3B">
        <w:rPr>
          <w:u w:val="single"/>
        </w:rPr>
        <w:t>Сведения о земельном участке</w:t>
      </w:r>
      <w:r w:rsidRPr="00737E3B">
        <w:t xml:space="preserve">: земельный участок площадью </w:t>
      </w:r>
      <w:r>
        <w:t>2522</w:t>
      </w:r>
      <w:r w:rsidRPr="00737E3B">
        <w:t xml:space="preserve"> кв. м, с кадастровым номером 31:09:1503004:</w:t>
      </w:r>
      <w:r>
        <w:t>198</w:t>
      </w:r>
      <w:r w:rsidRPr="00737E3B">
        <w:t>, по адресу: Белгородская область, Корочанский район, Ломовское сельское поселение, х. Хрящевое.</w:t>
      </w:r>
    </w:p>
    <w:p w:rsidR="00696813" w:rsidRPr="00737E3B" w:rsidRDefault="00696813" w:rsidP="00696813">
      <w:pPr>
        <w:suppressAutoHyphens/>
        <w:ind w:firstLine="567"/>
        <w:jc w:val="both"/>
        <w:outlineLvl w:val="2"/>
      </w:pPr>
      <w:r w:rsidRPr="00737E3B">
        <w:lastRenderedPageBreak/>
        <w:t xml:space="preserve">Начальная цена лота (цена продажи земельного участка) </w:t>
      </w:r>
      <w:r w:rsidRPr="00EA579C">
        <w:t>– 153500,00 (сто пятьдесят три тысячи пятьсот) рублей, 00 копеек.</w:t>
      </w:r>
    </w:p>
    <w:p w:rsidR="00696813" w:rsidRPr="00737E3B" w:rsidRDefault="00696813" w:rsidP="00696813">
      <w:pPr>
        <w:suppressAutoHyphens/>
        <w:ind w:firstLine="567"/>
        <w:jc w:val="both"/>
        <w:outlineLvl w:val="2"/>
        <w:rPr>
          <w:bCs/>
        </w:rPr>
      </w:pPr>
      <w:r w:rsidRPr="00737E3B">
        <w:t xml:space="preserve">Начальная цена лота определена по результатам рыночной оценки в соответствии с Федеральным </w:t>
      </w:r>
      <w:hyperlink r:id="rId11" w:history="1">
        <w:r w:rsidRPr="00737E3B">
          <w:t>законом</w:t>
        </w:r>
      </w:hyperlink>
      <w:r w:rsidRPr="00737E3B">
        <w:t xml:space="preserve"> от 29.07.1998 года № 135-ФЗ «Об оценочной деятельности в Российской Федерации».</w:t>
      </w:r>
    </w:p>
    <w:p w:rsidR="00696813" w:rsidRPr="00737E3B" w:rsidRDefault="00696813" w:rsidP="00696813">
      <w:pPr>
        <w:suppressAutoHyphens/>
        <w:ind w:firstLine="567"/>
        <w:jc w:val="both"/>
        <w:outlineLvl w:val="2"/>
      </w:pPr>
      <w:r w:rsidRPr="00737E3B">
        <w:t>Размер задатка установлен в размере 100 процент</w:t>
      </w:r>
      <w:r>
        <w:t>ов от начальной цены аукциона</w:t>
      </w:r>
      <w:r w:rsidRPr="00737E3B">
        <w:t xml:space="preserve"> </w:t>
      </w:r>
      <w:r w:rsidRPr="00EA579C">
        <w:t xml:space="preserve">– </w:t>
      </w:r>
      <w:r w:rsidRPr="00737E3B">
        <w:t xml:space="preserve">      </w:t>
      </w:r>
      <w:r w:rsidRPr="00EA579C">
        <w:t>153500,00 (сто пятьдесят три тысячи пятьсот) рублей, 00 копеек.</w:t>
      </w:r>
    </w:p>
    <w:p w:rsidR="00696813" w:rsidRPr="00737E3B" w:rsidRDefault="00696813" w:rsidP="00696813">
      <w:pPr>
        <w:suppressAutoHyphens/>
        <w:ind w:firstLine="567"/>
        <w:jc w:val="both"/>
        <w:outlineLvl w:val="2"/>
      </w:pPr>
      <w:r w:rsidRPr="00737E3B">
        <w:t>Шаг аукциона устанавливается в размере 3 процентов от начальной ц</w:t>
      </w:r>
      <w:r w:rsidRPr="00EA579C">
        <w:t>ены аукциона – 4605,00 (четыре тысячи шестьсот пять) рублей, 00 копеек.</w:t>
      </w:r>
    </w:p>
    <w:p w:rsidR="00696813" w:rsidRPr="00737E3B" w:rsidRDefault="00696813" w:rsidP="00696813">
      <w:pPr>
        <w:suppressAutoHyphens/>
        <w:ind w:firstLine="709"/>
        <w:jc w:val="both"/>
      </w:pPr>
      <w:proofErr w:type="gramStart"/>
      <w:r w:rsidRPr="00737E3B">
        <w:t>Техническая возможность подключения</w:t>
      </w:r>
      <w:r>
        <w:t xml:space="preserve"> объекта к электрическим сетям </w:t>
      </w:r>
      <w:r w:rsidRPr="00737E3B">
        <w:t>имеется,</w:t>
      </w:r>
      <w:r>
        <w:t xml:space="preserve">                     </w:t>
      </w:r>
      <w:r w:rsidRPr="00737E3B">
        <w:t>к сетями теплоснабжения</w:t>
      </w:r>
      <w:r>
        <w:t xml:space="preserve"> </w:t>
      </w:r>
      <w:r w:rsidRPr="00737E3B">
        <w:t>и к сетям водоснабжения не имеется</w:t>
      </w:r>
      <w:r>
        <w:t>,</w:t>
      </w:r>
      <w:r w:rsidRPr="00F46D23">
        <w:t xml:space="preserve"> </w:t>
      </w:r>
      <w:r>
        <w:t>для газификации земельного участка необходимо строительство дополнительных сетей газораспределения с согласованием собственников смежных земельных участков</w:t>
      </w:r>
      <w:r w:rsidRPr="00737E3B">
        <w:t xml:space="preserve">. </w:t>
      </w:r>
      <w:proofErr w:type="gramEnd"/>
    </w:p>
    <w:p w:rsidR="00696813" w:rsidRDefault="00696813" w:rsidP="00696813">
      <w:pPr>
        <w:suppressAutoHyphens/>
        <w:ind w:firstLine="709"/>
        <w:jc w:val="both"/>
        <w:rPr>
          <w:szCs w:val="20"/>
        </w:rPr>
      </w:pPr>
      <w:proofErr w:type="gramStart"/>
      <w:r w:rsidRPr="00737E3B">
        <w:t>Предельные параметры разрешенного строительства: м</w:t>
      </w:r>
      <w:r w:rsidRPr="00737E3B">
        <w:rPr>
          <w:szCs w:val="20"/>
        </w:rPr>
        <w:t xml:space="preserve">инимальный отступ от границ земельного участка – 3 м, </w:t>
      </w:r>
      <w:r w:rsidRPr="00737E3B">
        <w:t>м</w:t>
      </w:r>
      <w:r w:rsidRPr="00737E3B">
        <w:rPr>
          <w:szCs w:val="20"/>
        </w:rPr>
        <w:t>инимальный отступ от границ земельного участка             со стороны красной линии – 5 м, максимальное количество этажей – 3, высота до конька скатной кровли – до 14 м, высота до верха плоской кровли – до 10 м, максимальный процент застройки для основного вида – 30%, высота ограждения земельного участка -           до 2 м.</w:t>
      </w:r>
      <w:proofErr w:type="gramEnd"/>
    </w:p>
    <w:p w:rsidR="00696813" w:rsidRDefault="00696813" w:rsidP="00696813">
      <w:pPr>
        <w:suppressAutoHyphens/>
        <w:ind w:firstLine="709"/>
        <w:jc w:val="both"/>
        <w:rPr>
          <w:szCs w:val="20"/>
        </w:rPr>
      </w:pPr>
    </w:p>
    <w:p w:rsidR="00696813" w:rsidRPr="00BF4B09" w:rsidRDefault="00696813" w:rsidP="00696813">
      <w:pPr>
        <w:suppressAutoHyphens/>
        <w:ind w:firstLine="709"/>
        <w:jc w:val="both"/>
        <w:rPr>
          <w:b/>
          <w:u w:val="single"/>
        </w:rPr>
      </w:pPr>
      <w:r w:rsidRPr="00BF4B09">
        <w:rPr>
          <w:b/>
          <w:u w:val="single"/>
        </w:rPr>
        <w:t xml:space="preserve">Лот № </w:t>
      </w:r>
      <w:r>
        <w:rPr>
          <w:b/>
          <w:u w:val="single"/>
        </w:rPr>
        <w:t>3</w:t>
      </w:r>
    </w:p>
    <w:p w:rsidR="00696813" w:rsidRPr="00737E3B" w:rsidRDefault="00696813" w:rsidP="00696813">
      <w:pPr>
        <w:pStyle w:val="ConsPlusNormal"/>
        <w:suppressAutoHyphens/>
        <w:ind w:firstLine="709"/>
        <w:jc w:val="both"/>
        <w:rPr>
          <w:bCs/>
          <w:sz w:val="24"/>
          <w:szCs w:val="24"/>
        </w:rPr>
      </w:pPr>
      <w:proofErr w:type="gramStart"/>
      <w:r w:rsidRPr="00737E3B">
        <w:rPr>
          <w:sz w:val="24"/>
          <w:szCs w:val="24"/>
          <w:u w:val="single"/>
        </w:rPr>
        <w:t>Предмет аукциона</w:t>
      </w:r>
      <w:r w:rsidRPr="00737E3B">
        <w:rPr>
          <w:sz w:val="24"/>
          <w:szCs w:val="24"/>
        </w:rPr>
        <w:t xml:space="preserve"> - продажа земельного участка из категории «</w:t>
      </w:r>
      <w:r w:rsidRPr="00737E3B">
        <w:rPr>
          <w:bCs/>
          <w:sz w:val="24"/>
          <w:szCs w:val="24"/>
        </w:rPr>
        <w:t>земли населенных пунктов» с видом разрешенного использования – для ведения личного подсобного хозяйства (приусадебный земельной участок).</w:t>
      </w:r>
      <w:proofErr w:type="gramEnd"/>
    </w:p>
    <w:p w:rsidR="00696813" w:rsidRPr="00737E3B" w:rsidRDefault="00696813" w:rsidP="00696813">
      <w:pPr>
        <w:suppressAutoHyphens/>
        <w:ind w:firstLine="709"/>
        <w:jc w:val="both"/>
      </w:pPr>
      <w:r w:rsidRPr="00737E3B">
        <w:rPr>
          <w:u w:val="single"/>
        </w:rPr>
        <w:t>Сведения о земельном участке</w:t>
      </w:r>
      <w:r w:rsidRPr="00737E3B">
        <w:t xml:space="preserve">: земельный участок площадью </w:t>
      </w:r>
      <w:r>
        <w:t>2266</w:t>
      </w:r>
      <w:r w:rsidRPr="00737E3B">
        <w:t xml:space="preserve"> кв. </w:t>
      </w:r>
      <w:r>
        <w:t>м, с кадастровым номером 31:09:</w:t>
      </w:r>
      <w:r w:rsidRPr="00737E3B">
        <w:t>1503004:</w:t>
      </w:r>
      <w:r>
        <w:t>200</w:t>
      </w:r>
      <w:r w:rsidRPr="00737E3B">
        <w:t>, по адресу: Белгородская область, Корочанский район, Ломовское сельское поселение, х. Хрящевое.</w:t>
      </w:r>
    </w:p>
    <w:p w:rsidR="00696813" w:rsidRPr="00737E3B" w:rsidRDefault="00696813" w:rsidP="00696813">
      <w:pPr>
        <w:suppressAutoHyphens/>
        <w:ind w:firstLine="567"/>
        <w:jc w:val="both"/>
        <w:outlineLvl w:val="2"/>
      </w:pPr>
      <w:r w:rsidRPr="00737E3B">
        <w:t xml:space="preserve">Начальная цена лота (цена продажи земельного участка) – </w:t>
      </w:r>
      <w:r w:rsidRPr="00EA579C">
        <w:t>139300,00 (сто тридцать девять тысяч триста) рублей, 00 копеек.</w:t>
      </w:r>
    </w:p>
    <w:p w:rsidR="00696813" w:rsidRPr="00737E3B" w:rsidRDefault="00696813" w:rsidP="00696813">
      <w:pPr>
        <w:suppressAutoHyphens/>
        <w:ind w:firstLine="567"/>
        <w:jc w:val="both"/>
        <w:outlineLvl w:val="2"/>
        <w:rPr>
          <w:bCs/>
        </w:rPr>
      </w:pPr>
      <w:r w:rsidRPr="00737E3B">
        <w:t xml:space="preserve">Начальная цена лота определена по результатам рыночной оценки в соответствии с Федеральным </w:t>
      </w:r>
      <w:hyperlink r:id="rId12" w:history="1">
        <w:r w:rsidRPr="00737E3B">
          <w:t>законом</w:t>
        </w:r>
      </w:hyperlink>
      <w:r w:rsidRPr="00737E3B">
        <w:t xml:space="preserve"> от 29.07.1998 года № 135-ФЗ «Об оценочной деятельности в Российской Федерации».</w:t>
      </w:r>
    </w:p>
    <w:p w:rsidR="00696813" w:rsidRPr="00737E3B" w:rsidRDefault="00696813" w:rsidP="00696813">
      <w:pPr>
        <w:suppressAutoHyphens/>
        <w:ind w:firstLine="567"/>
        <w:jc w:val="both"/>
        <w:outlineLvl w:val="2"/>
      </w:pPr>
      <w:r w:rsidRPr="00737E3B">
        <w:t xml:space="preserve">Размер задатка установлен в размере 100 процентов от начальной цены аукциона       – </w:t>
      </w:r>
      <w:r w:rsidRPr="00EA579C">
        <w:t>139300,00 (сто тридцать девять тысяч триста) рублей, 00 копеек.</w:t>
      </w:r>
    </w:p>
    <w:p w:rsidR="00696813" w:rsidRPr="00737E3B" w:rsidRDefault="00696813" w:rsidP="00696813">
      <w:pPr>
        <w:suppressAutoHyphens/>
        <w:ind w:firstLine="708"/>
        <w:jc w:val="both"/>
      </w:pPr>
      <w:r w:rsidRPr="00EA579C">
        <w:t>Шаг аукциона устанавливается в размере 3 процентов от начальной цены аукциона – 4179,00 (четыре тысячи семьдесят девять) рублей, 00 копеек.</w:t>
      </w:r>
    </w:p>
    <w:p w:rsidR="00696813" w:rsidRPr="00737E3B" w:rsidRDefault="00696813" w:rsidP="00696813">
      <w:pPr>
        <w:suppressAutoHyphens/>
        <w:ind w:firstLine="709"/>
        <w:jc w:val="both"/>
      </w:pPr>
      <w:proofErr w:type="gramStart"/>
      <w:r w:rsidRPr="00737E3B">
        <w:t>Техническая возможность подключения</w:t>
      </w:r>
      <w:r>
        <w:t xml:space="preserve"> объекта к электрическим сетям </w:t>
      </w:r>
      <w:r w:rsidRPr="00737E3B">
        <w:t>имеется,</w:t>
      </w:r>
      <w:r>
        <w:t xml:space="preserve">                     </w:t>
      </w:r>
      <w:r w:rsidRPr="00737E3B">
        <w:t>к сетями теплоснабжения</w:t>
      </w:r>
      <w:r>
        <w:t xml:space="preserve"> </w:t>
      </w:r>
      <w:r w:rsidRPr="00737E3B">
        <w:t>и к сетям водоснабжения не имеется</w:t>
      </w:r>
      <w:r>
        <w:t>,</w:t>
      </w:r>
      <w:r w:rsidRPr="00F46D23">
        <w:t xml:space="preserve"> </w:t>
      </w:r>
      <w:r>
        <w:t>для газификации земельного участка необходимо строительство дополнительных сетей газораспределения с согласованием собственников смежных земельных участков</w:t>
      </w:r>
      <w:r w:rsidRPr="00737E3B">
        <w:t xml:space="preserve">. </w:t>
      </w:r>
      <w:proofErr w:type="gramEnd"/>
    </w:p>
    <w:p w:rsidR="00696813" w:rsidRDefault="00696813" w:rsidP="00696813">
      <w:pPr>
        <w:suppressAutoHyphens/>
        <w:ind w:firstLine="709"/>
        <w:jc w:val="both"/>
        <w:rPr>
          <w:szCs w:val="20"/>
        </w:rPr>
      </w:pPr>
      <w:proofErr w:type="gramStart"/>
      <w:r w:rsidRPr="00737E3B">
        <w:t>Предельные параметры разрешенного строительства: м</w:t>
      </w:r>
      <w:r w:rsidRPr="00737E3B">
        <w:rPr>
          <w:szCs w:val="20"/>
        </w:rPr>
        <w:t xml:space="preserve">инимальный отступ от границ земельного участка – 3 м, </w:t>
      </w:r>
      <w:r w:rsidRPr="00737E3B">
        <w:t>м</w:t>
      </w:r>
      <w:r w:rsidRPr="00737E3B">
        <w:rPr>
          <w:szCs w:val="20"/>
        </w:rPr>
        <w:t>инимальный отступ от границ земельного участка             со стороны красной линии – 5 м, максимальное количество этажей – 3, высота до конька скатной кровли – до 14 м, высота до верха плоской кровли – до 10 м, максимальный процент застройки для основного вида – 30%, высота ограждения земельного участка -           до 2 м.</w:t>
      </w:r>
      <w:proofErr w:type="gramEnd"/>
    </w:p>
    <w:p w:rsidR="00696813" w:rsidRPr="00B7017D" w:rsidRDefault="00696813" w:rsidP="00696813">
      <w:pPr>
        <w:suppressAutoHyphens/>
        <w:ind w:firstLine="709"/>
        <w:jc w:val="both"/>
        <w:rPr>
          <w:sz w:val="18"/>
          <w:szCs w:val="18"/>
        </w:rPr>
      </w:pPr>
    </w:p>
    <w:p w:rsidR="00696813" w:rsidRPr="00436DE3" w:rsidRDefault="00696813" w:rsidP="00696813">
      <w:pPr>
        <w:pStyle w:val="a4"/>
        <w:ind w:left="0" w:firstLine="709"/>
        <w:jc w:val="both"/>
      </w:pPr>
      <w:proofErr w:type="gramStart"/>
      <w:r w:rsidRPr="00436DE3">
        <w:t>Порядок подготовки, организации и проведения электронного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регламентирован статьями 39.11, 39.12, 39.13 Земельного кодекса Российской Федерации (далее – ЗК РФ).</w:t>
      </w:r>
      <w:proofErr w:type="gramEnd"/>
    </w:p>
    <w:p w:rsidR="00696813" w:rsidRDefault="00696813" w:rsidP="00696813">
      <w:pPr>
        <w:ind w:firstLine="709"/>
        <w:jc w:val="both"/>
        <w:outlineLvl w:val="2"/>
      </w:pPr>
      <w:r w:rsidRPr="00180B54">
        <w:rPr>
          <w:rFonts w:eastAsia="Calibri"/>
        </w:rPr>
        <w:t xml:space="preserve">По лотам </w:t>
      </w:r>
      <w:r w:rsidRPr="00180B54">
        <w:t>№</w:t>
      </w:r>
      <w:r>
        <w:t xml:space="preserve"> 1</w:t>
      </w:r>
      <w:r w:rsidRPr="00180B54">
        <w:t xml:space="preserve">, № </w:t>
      </w:r>
      <w:r>
        <w:t>2</w:t>
      </w:r>
      <w:r w:rsidRPr="00180B54">
        <w:t xml:space="preserve">, № </w:t>
      </w:r>
      <w:r>
        <w:t>3</w:t>
      </w:r>
      <w:r w:rsidRPr="00180B54">
        <w:t xml:space="preserve"> </w:t>
      </w:r>
      <w:r w:rsidRPr="00180B54">
        <w:rPr>
          <w:rFonts w:eastAsia="Calibri"/>
        </w:rPr>
        <w:t xml:space="preserve">участниками аукциона, (проводимого в случае, предусмотренном </w:t>
      </w:r>
      <w:hyperlink r:id="rId13" w:history="1">
        <w:r w:rsidRPr="00180B54">
          <w:rPr>
            <w:rFonts w:eastAsia="Calibri"/>
          </w:rPr>
          <w:t>пунктом 7 статьи 39.18</w:t>
        </w:r>
      </w:hyperlink>
      <w:r w:rsidRPr="00180B54">
        <w:rPr>
          <w:rFonts w:eastAsia="Calibri"/>
        </w:rPr>
        <w:t xml:space="preserve"> ЗК РФ) могут являться только граждане или в случае предоставления земельного участка для осуществления крестьянским </w:t>
      </w:r>
      <w:r w:rsidRPr="00180B54">
        <w:rPr>
          <w:rFonts w:eastAsia="Calibri"/>
        </w:rPr>
        <w:lastRenderedPageBreak/>
        <w:t>(фермерским) хозяйством его деятельности - граждане и крестьянские (фермерские) хозяйства.</w:t>
      </w:r>
    </w:p>
    <w:p w:rsidR="00696813" w:rsidRPr="00993D9C" w:rsidRDefault="00696813" w:rsidP="00696813">
      <w:pPr>
        <w:ind w:firstLine="709"/>
        <w:jc w:val="both"/>
        <w:outlineLvl w:val="2"/>
        <w:rPr>
          <w:b/>
          <w:bCs/>
        </w:rPr>
      </w:pPr>
      <w:r w:rsidRPr="00993D9C">
        <w:rPr>
          <w:b/>
          <w:bCs/>
          <w:color w:val="000000"/>
        </w:rPr>
        <w:t>Документы, представляемые для участия в аукционе:</w:t>
      </w:r>
    </w:p>
    <w:p w:rsidR="00696813" w:rsidRPr="00993D9C" w:rsidRDefault="00696813" w:rsidP="0069681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-</w:t>
      </w:r>
      <w:r w:rsidRPr="00993D9C">
        <w:rPr>
          <w:lang w:eastAsia="en-US"/>
        </w:rPr>
        <w:t xml:space="preserve"> заявка </w:t>
      </w:r>
      <w:proofErr w:type="gramStart"/>
      <w:r w:rsidRPr="00993D9C">
        <w:rPr>
          <w:lang w:eastAsia="en-US"/>
        </w:rPr>
        <w:t>на участие в аукционе по установленной форме с указанием банковских реквизитов счета для возврата</w:t>
      </w:r>
      <w:proofErr w:type="gramEnd"/>
      <w:r w:rsidRPr="00993D9C">
        <w:rPr>
          <w:lang w:eastAsia="en-US"/>
        </w:rPr>
        <w:t xml:space="preserve"> задатка;</w:t>
      </w:r>
    </w:p>
    <w:p w:rsidR="00696813" w:rsidRPr="00993D9C" w:rsidRDefault="00696813" w:rsidP="0069681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-</w:t>
      </w:r>
      <w:r w:rsidRPr="00993D9C">
        <w:rPr>
          <w:lang w:eastAsia="en-US"/>
        </w:rPr>
        <w:t xml:space="preserve"> копии документов, удостоверяющих личность заявителя (для граждан);</w:t>
      </w:r>
    </w:p>
    <w:p w:rsidR="00696813" w:rsidRPr="00993D9C" w:rsidRDefault="00696813" w:rsidP="0069681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993D9C">
        <w:rPr>
          <w:lang w:eastAsia="en-US"/>
        </w:rPr>
        <w:t xml:space="preserve">надлежащим образом заверенный перевод </w:t>
      </w:r>
      <w:proofErr w:type="gramStart"/>
      <w:r w:rsidRPr="00993D9C">
        <w:rPr>
          <w:lang w:eastAsia="en-US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993D9C">
        <w:rPr>
          <w:lang w:eastAsia="en-US"/>
        </w:rPr>
        <w:t>, если заявителем является иностранное юридическое лицо;</w:t>
      </w:r>
    </w:p>
    <w:p w:rsidR="00696813" w:rsidRDefault="00696813" w:rsidP="0069681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-</w:t>
      </w:r>
      <w:r w:rsidRPr="00993D9C">
        <w:rPr>
          <w:lang w:eastAsia="en-US"/>
        </w:rPr>
        <w:t xml:space="preserve"> документы, подтверждающие внесение задатка.</w:t>
      </w:r>
    </w:p>
    <w:p w:rsidR="00696813" w:rsidRDefault="00696813" w:rsidP="00696813">
      <w:pPr>
        <w:pStyle w:val="a5"/>
        <w:ind w:left="0"/>
        <w:contextualSpacing/>
        <w:rPr>
          <w:b/>
          <w:szCs w:val="24"/>
          <w:lang w:val="ru-RU"/>
        </w:rPr>
      </w:pPr>
      <w:r w:rsidRPr="00BB3A19">
        <w:rPr>
          <w:b/>
          <w:szCs w:val="24"/>
          <w:lang w:val="ru-RU"/>
        </w:rPr>
        <w:t>Форма заявки на участие в аукционе</w:t>
      </w:r>
      <w:r>
        <w:rPr>
          <w:b/>
          <w:szCs w:val="24"/>
          <w:lang w:val="ru-RU"/>
        </w:rPr>
        <w:t>, порядок ее подачи.</w:t>
      </w:r>
    </w:p>
    <w:p w:rsidR="00696813" w:rsidRPr="002737DA" w:rsidRDefault="00696813" w:rsidP="00696813">
      <w:pPr>
        <w:pStyle w:val="a4"/>
        <w:ind w:left="0" w:firstLine="851"/>
        <w:jc w:val="both"/>
      </w:pPr>
      <w:r>
        <w:t xml:space="preserve">Место подачи заявки на участие в аукционе - </w:t>
      </w:r>
      <w:r w:rsidRPr="002E3E76">
        <w:t>электронн</w:t>
      </w:r>
      <w:r>
        <w:t>ая торговая</w:t>
      </w:r>
      <w:r w:rsidRPr="00683A33">
        <w:t xml:space="preserve"> </w:t>
      </w:r>
      <w:r>
        <w:t>платформа</w:t>
      </w:r>
      <w:r w:rsidRPr="00683A33">
        <w:t xml:space="preserve"> </w:t>
      </w:r>
      <w:r>
        <w:t xml:space="preserve">           </w:t>
      </w:r>
      <w:r w:rsidRPr="002737DA">
        <w:t>АО «Сбербанк-АСТ» (</w:t>
      </w:r>
      <w:hyperlink r:id="rId14" w:history="1">
        <w:r w:rsidRPr="002737DA">
          <w:rPr>
            <w:rStyle w:val="a3"/>
          </w:rPr>
          <w:t>http://utp.sberbank-ast.ru</w:t>
        </w:r>
      </w:hyperlink>
      <w:r w:rsidRPr="002737DA">
        <w:t>).</w:t>
      </w:r>
    </w:p>
    <w:p w:rsidR="00696813" w:rsidRDefault="00696813" w:rsidP="0069681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</w:t>
      </w:r>
      <w:r w:rsidRPr="0019282A">
        <w:rPr>
          <w:rFonts w:eastAsia="Calibri"/>
        </w:rPr>
        <w:t>электронного документа с приложением документов, указанных в подпунктах 2 - 4 пункта 1, пункте 1.1 статьи 39.12 Земельного кодекса Российской Федерации. Заявка на участие в</w:t>
      </w:r>
      <w:r>
        <w:rPr>
          <w:rFonts w:eastAsia="Calibri"/>
        </w:rPr>
        <w:t xml:space="preserve"> электронном аукционе, а также прилагаемые к ней документы подписываются усиленной квалифицированной электронной подписью </w:t>
      </w:r>
      <w:r w:rsidRPr="00313857">
        <w:rPr>
          <w:rFonts w:eastAsia="Calibri"/>
        </w:rPr>
        <w:t xml:space="preserve">заявителя </w:t>
      </w:r>
      <w:r w:rsidRPr="00313857">
        <w:t>(далее – ЭП) заявителя</w:t>
      </w:r>
      <w:r w:rsidRPr="00313857">
        <w:rPr>
          <w:rFonts w:eastAsia="Calibri"/>
        </w:rPr>
        <w:t>.</w:t>
      </w:r>
    </w:p>
    <w:p w:rsidR="00696813" w:rsidRDefault="00696813" w:rsidP="00696813">
      <w:pPr>
        <w:pStyle w:val="a4"/>
        <w:ind w:left="0" w:firstLine="851"/>
        <w:jc w:val="both"/>
      </w:pPr>
    </w:p>
    <w:p w:rsidR="00696813" w:rsidRPr="00E927B8" w:rsidRDefault="00696813" w:rsidP="00696813">
      <w:pPr>
        <w:pStyle w:val="a4"/>
        <w:ind w:left="0" w:firstLine="851"/>
        <w:jc w:val="both"/>
      </w:pPr>
      <w:r w:rsidRPr="00E927B8">
        <w:t xml:space="preserve">Заявки на участие в электронном аукционе подаются </w:t>
      </w:r>
      <w:r>
        <w:rPr>
          <w:rFonts w:eastAsia="Calibri"/>
        </w:rPr>
        <w:t>оператору электронной площадки</w:t>
      </w:r>
      <w:r w:rsidRPr="00E927B8">
        <w:t xml:space="preserve">, начиная </w:t>
      </w:r>
      <w:proofErr w:type="gramStart"/>
      <w:r w:rsidRPr="00E927B8">
        <w:t>с даты начала</w:t>
      </w:r>
      <w:proofErr w:type="gramEnd"/>
      <w:r w:rsidRPr="00E927B8">
        <w:t xml:space="preserve"> приема заявок на участие в электронном аукционе до времени и даты окончания приема заявок на участие в электронном аукционе: </w:t>
      </w:r>
      <w:bookmarkStart w:id="1" w:name="_Hlk130990932"/>
    </w:p>
    <w:bookmarkEnd w:id="1"/>
    <w:p w:rsidR="00696813" w:rsidRPr="009356B9" w:rsidRDefault="00696813" w:rsidP="00696813">
      <w:pPr>
        <w:pStyle w:val="a4"/>
        <w:autoSpaceDE w:val="0"/>
        <w:autoSpaceDN w:val="0"/>
        <w:adjustRightInd w:val="0"/>
        <w:ind w:left="0" w:firstLine="851"/>
        <w:jc w:val="both"/>
      </w:pPr>
      <w:r w:rsidRPr="00523B86">
        <w:rPr>
          <w:b/>
        </w:rPr>
        <w:t xml:space="preserve">Начало приема заявок </w:t>
      </w:r>
      <w:r w:rsidRPr="00523B86">
        <w:t>на участие в электронном аукционе</w:t>
      </w:r>
      <w:r w:rsidRPr="00523B86">
        <w:rPr>
          <w:i/>
        </w:rPr>
        <w:t xml:space="preserve"> </w:t>
      </w:r>
      <w:r w:rsidRPr="009356B9">
        <w:rPr>
          <w:i/>
        </w:rPr>
        <w:t xml:space="preserve">– </w:t>
      </w:r>
      <w:r>
        <w:rPr>
          <w:b/>
        </w:rPr>
        <w:t>27.12</w:t>
      </w:r>
      <w:r w:rsidRPr="009356B9">
        <w:rPr>
          <w:b/>
        </w:rPr>
        <w:t xml:space="preserve">.2023 в 08:00 </w:t>
      </w:r>
      <w:r w:rsidRPr="009356B9">
        <w:t>по московскому времени.</w:t>
      </w:r>
    </w:p>
    <w:p w:rsidR="00696813" w:rsidRPr="009356B9" w:rsidRDefault="00696813" w:rsidP="0069681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356B9">
        <w:rPr>
          <w:b/>
        </w:rPr>
        <w:t>Окончание приема заявок</w:t>
      </w:r>
      <w:r w:rsidRPr="009356B9">
        <w:t xml:space="preserve"> на участие в электронном аукционе – </w:t>
      </w:r>
      <w:r>
        <w:rPr>
          <w:b/>
        </w:rPr>
        <w:t>22.01</w:t>
      </w:r>
      <w:r w:rsidRPr="009356B9">
        <w:rPr>
          <w:b/>
        </w:rPr>
        <w:t>.202</w:t>
      </w:r>
      <w:r>
        <w:rPr>
          <w:b/>
        </w:rPr>
        <w:t>4</w:t>
      </w:r>
      <w:r w:rsidRPr="009356B9">
        <w:rPr>
          <w:b/>
        </w:rPr>
        <w:t xml:space="preserve">            до 08:30 </w:t>
      </w:r>
      <w:r w:rsidRPr="009356B9">
        <w:t>по московскому времени.</w:t>
      </w:r>
    </w:p>
    <w:p w:rsidR="00696813" w:rsidRPr="00523B86" w:rsidRDefault="00696813" w:rsidP="00696813">
      <w:pPr>
        <w:pStyle w:val="a4"/>
        <w:ind w:left="0" w:firstLine="709"/>
        <w:jc w:val="both"/>
      </w:pPr>
      <w:r w:rsidRPr="009356B9">
        <w:rPr>
          <w:b/>
        </w:rPr>
        <w:t xml:space="preserve">Рассмотрение заявок </w:t>
      </w:r>
      <w:r w:rsidRPr="009356B9">
        <w:t xml:space="preserve">и документов заявителей, допуск их к участию в аукционе или об отказе в допуске заявителей к участию в аукционе производится организатором аукциона (комиссией по проведению земельных торгов администрации муниципального района «Корочанский район» Белгородской области) </w:t>
      </w:r>
      <w:r>
        <w:rPr>
          <w:b/>
        </w:rPr>
        <w:t>24.01.2024</w:t>
      </w:r>
      <w:r w:rsidRPr="009356B9">
        <w:rPr>
          <w:b/>
        </w:rPr>
        <w:t xml:space="preserve"> года</w:t>
      </w:r>
      <w:r w:rsidRPr="009356B9">
        <w:t xml:space="preserve"> </w:t>
      </w:r>
      <w:r w:rsidRPr="009356B9">
        <w:rPr>
          <w:b/>
        </w:rPr>
        <w:t>в 15 часов 00 минут</w:t>
      </w:r>
      <w:r w:rsidRPr="00523B86">
        <w:t xml:space="preserve"> по адресу: Белгородская область, город Короча, улица Ленина, дом 23, 3 этаж,                   кабинет № 1.</w:t>
      </w:r>
    </w:p>
    <w:p w:rsidR="00696813" w:rsidRPr="00E927B8" w:rsidRDefault="00696813" w:rsidP="00696813">
      <w:pPr>
        <w:pStyle w:val="a4"/>
        <w:ind w:left="0" w:firstLine="709"/>
        <w:jc w:val="both"/>
      </w:pPr>
      <w:r w:rsidRPr="00E927B8">
        <w:t xml:space="preserve">Форма заявки </w:t>
      </w:r>
      <w:r>
        <w:t>на участие в аукционе в электронной форме на право заключения договора купли-продажи земельного участка</w:t>
      </w:r>
      <w:r w:rsidRPr="00E927B8">
        <w:t xml:space="preserve"> </w:t>
      </w:r>
      <w:r>
        <w:t>(Приложение № 1)</w:t>
      </w:r>
      <w:r w:rsidRPr="00E927B8">
        <w:t>.</w:t>
      </w:r>
    </w:p>
    <w:p w:rsidR="00696813" w:rsidRPr="003D33E2" w:rsidRDefault="00696813" w:rsidP="00696813">
      <w:pPr>
        <w:autoSpaceDE w:val="0"/>
        <w:autoSpaceDN w:val="0"/>
        <w:adjustRightInd w:val="0"/>
        <w:ind w:firstLine="539"/>
        <w:contextualSpacing/>
        <w:jc w:val="both"/>
      </w:pPr>
      <w:r w:rsidRPr="003D33E2">
        <w:t>Прием заявок на участие в аукционе прекращается не ранее чем за 5 дней до дня проведения аукциона.</w:t>
      </w:r>
    </w:p>
    <w:p w:rsidR="00696813" w:rsidRPr="00122DE9" w:rsidRDefault="00696813" w:rsidP="0069681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3D33E2">
        <w:t xml:space="preserve">Требования к форме и составу заявки на участие в аукционе определяются </w:t>
      </w:r>
      <w:r w:rsidRPr="00122DE9">
        <w:t>организатором аукциона.</w:t>
      </w:r>
    </w:p>
    <w:p w:rsidR="00696813" w:rsidRDefault="00696813" w:rsidP="00696813">
      <w:pPr>
        <w:autoSpaceDE w:val="0"/>
        <w:autoSpaceDN w:val="0"/>
        <w:adjustRightInd w:val="0"/>
        <w:ind w:firstLine="539"/>
        <w:contextualSpacing/>
        <w:jc w:val="both"/>
      </w:pPr>
      <w:r w:rsidRPr="00122DE9">
        <w:t>Подать заявку на участие в аукционе возможно при наличии на счете заявителя, предназначенном для проведения операций по обеспечению участия в аукционах, денежных средств, в отношении которых не осуществлено блокирование операций по</w:t>
      </w:r>
      <w:r>
        <w:t xml:space="preserve"> счету оператором электронной площадки, в размере не менее суммы задатка на участие в аукционе, предусмотренной документацией об аукционе.</w:t>
      </w:r>
    </w:p>
    <w:p w:rsidR="00696813" w:rsidRDefault="00696813" w:rsidP="00696813">
      <w:pPr>
        <w:autoSpaceDE w:val="0"/>
        <w:autoSpaceDN w:val="0"/>
        <w:adjustRightInd w:val="0"/>
        <w:ind w:firstLine="539"/>
        <w:contextualSpacing/>
        <w:jc w:val="both"/>
      </w:pPr>
      <w:proofErr w:type="gramStart"/>
      <w:r>
        <w:t>В течение одного часа со дня получения заявки на участие в аукционе оператор электронной площадки обязан осуществить блокирование операций по счету для проведения операций по</w:t>
      </w:r>
      <w:r>
        <w:rPr>
          <w:lang w:val="en-US"/>
        </w:rPr>
        <w:t> </w:t>
      </w:r>
      <w:r>
        <w:t>обеспечению участия в аукционе заявителя, подавшего такую заявку, в</w:t>
      </w:r>
      <w:r>
        <w:rPr>
          <w:lang w:val="en-US"/>
        </w:rPr>
        <w:t> </w:t>
      </w:r>
      <w:r>
        <w:t>отношении денежных средств в размере суммы задатка на участие в аукционе, зарегистрировать заявку в</w:t>
      </w:r>
      <w:r>
        <w:rPr>
          <w:lang w:val="en-US"/>
        </w:rPr>
        <w:t> </w:t>
      </w:r>
      <w:r>
        <w:t>журнале приема заявок, присвоить ей порядковый номер и подтвердить в форме электронного</w:t>
      </w:r>
      <w:proofErr w:type="gramEnd"/>
      <w:r>
        <w:t xml:space="preserve"> документа, направляемого в личный кабинет заявителя, подавшего заявку на участие в аукционе, уведомление о регистрации такой заявки.</w:t>
      </w:r>
    </w:p>
    <w:p w:rsidR="00696813" w:rsidRDefault="00696813" w:rsidP="00696813">
      <w:pPr>
        <w:autoSpaceDE w:val="0"/>
        <w:autoSpaceDN w:val="0"/>
        <w:adjustRightInd w:val="0"/>
        <w:ind w:firstLine="539"/>
        <w:contextualSpacing/>
        <w:jc w:val="both"/>
      </w:pPr>
      <w:r>
        <w:t>Оператор электронной площадки отказывает в приеме заявки на участие в аукционе в</w:t>
      </w:r>
      <w:r>
        <w:rPr>
          <w:lang w:val="en-US"/>
        </w:rPr>
        <w:t> </w:t>
      </w:r>
      <w:r>
        <w:t>случаях:</w:t>
      </w:r>
    </w:p>
    <w:p w:rsidR="00696813" w:rsidRDefault="00696813" w:rsidP="00696813">
      <w:pPr>
        <w:autoSpaceDE w:val="0"/>
        <w:autoSpaceDN w:val="0"/>
        <w:adjustRightInd w:val="0"/>
        <w:ind w:firstLine="539"/>
        <w:contextualSpacing/>
        <w:jc w:val="both"/>
      </w:pPr>
      <w:r>
        <w:lastRenderedPageBreak/>
        <w:t>1) отсутствия на счете, предназначенном для проведения операций по обеспечению участия в</w:t>
      </w:r>
      <w:r>
        <w:rPr>
          <w:lang w:val="en-US"/>
        </w:rPr>
        <w:t> </w:t>
      </w:r>
      <w:r>
        <w:t>аукционах, заявителя, подавшего заявку на участие в аукционе, денежных сре</w:t>
      </w:r>
      <w:proofErr w:type="gramStart"/>
      <w:r>
        <w:t>дств в р</w:t>
      </w:r>
      <w:proofErr w:type="gramEnd"/>
      <w:r>
        <w:t>азмере суммы задатка, в отношении которых не осуществлено блокирование операций по счету оператором электронной площадки;</w:t>
      </w:r>
    </w:p>
    <w:p w:rsidR="00696813" w:rsidRDefault="00696813" w:rsidP="00696813">
      <w:pPr>
        <w:autoSpaceDE w:val="0"/>
        <w:autoSpaceDN w:val="0"/>
        <w:adjustRightInd w:val="0"/>
        <w:ind w:firstLine="539"/>
        <w:contextualSpacing/>
        <w:jc w:val="both"/>
      </w:pPr>
      <w:r>
        <w:t>3) подачи заявителем второй заявки на участие в аукционе при условии, что поданная ранее заявка на участие в аукционе таким заявителем не отозвана;</w:t>
      </w:r>
    </w:p>
    <w:p w:rsidR="00696813" w:rsidRDefault="00696813" w:rsidP="00696813">
      <w:pPr>
        <w:autoSpaceDE w:val="0"/>
        <w:autoSpaceDN w:val="0"/>
        <w:adjustRightInd w:val="0"/>
        <w:ind w:firstLine="539"/>
        <w:contextualSpacing/>
        <w:jc w:val="both"/>
      </w:pPr>
      <w:r>
        <w:t>4) подачи заявки на участие в аукционе по истечении установленного срока подачи таких заявок;</w:t>
      </w:r>
    </w:p>
    <w:p w:rsidR="00696813" w:rsidRDefault="00696813" w:rsidP="00696813">
      <w:pPr>
        <w:autoSpaceDE w:val="0"/>
        <w:autoSpaceDN w:val="0"/>
        <w:adjustRightInd w:val="0"/>
        <w:ind w:firstLine="539"/>
        <w:contextualSpacing/>
        <w:jc w:val="both"/>
      </w:pPr>
      <w:r>
        <w:t>5) некорректного заполнения формы заявки на участие в аукционе, в том числе не заполнения полей, являющихся обязательными для заполнения.</w:t>
      </w:r>
    </w:p>
    <w:p w:rsidR="00696813" w:rsidRDefault="00696813" w:rsidP="00696813">
      <w:pPr>
        <w:autoSpaceDE w:val="0"/>
        <w:autoSpaceDN w:val="0"/>
        <w:adjustRightInd w:val="0"/>
        <w:ind w:firstLine="539"/>
        <w:contextualSpacing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система не принимает заявку на участие в аукционе, оператор электронной площадки уведомляет заявителя соответствующим системным сообщением о</w:t>
      </w:r>
      <w:r>
        <w:rPr>
          <w:lang w:val="en-US"/>
        </w:rPr>
        <w:t> </w:t>
      </w:r>
      <w:r>
        <w:t>причине непринятия заявки.</w:t>
      </w:r>
    </w:p>
    <w:p w:rsidR="00696813" w:rsidRPr="006B01F9" w:rsidRDefault="00696813" w:rsidP="00696813">
      <w:pPr>
        <w:autoSpaceDE w:val="0"/>
        <w:autoSpaceDN w:val="0"/>
        <w:adjustRightInd w:val="0"/>
        <w:ind w:firstLine="539"/>
        <w:contextualSpacing/>
        <w:jc w:val="both"/>
      </w:pPr>
      <w:r w:rsidRPr="00313857">
        <w:t xml:space="preserve">До окончания срока подачи заявок </w:t>
      </w:r>
      <w:r>
        <w:t>Заявитель</w:t>
      </w:r>
      <w:r w:rsidRPr="00313857">
        <w:t>, подавший заявку, вправе изменить или отозвать ее</w:t>
      </w:r>
      <w:r>
        <w:t>.</w:t>
      </w:r>
    </w:p>
    <w:p w:rsidR="00696813" w:rsidRPr="00122DE9" w:rsidRDefault="00696813" w:rsidP="00696813">
      <w:pPr>
        <w:pStyle w:val="2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D4CBA">
        <w:rPr>
          <w:sz w:val="24"/>
          <w:szCs w:val="24"/>
        </w:rPr>
        <w:t xml:space="preserve">Для подачи заявки и обеспечения доступа к участию в электронном аукционе заявителям необходимо пройти процедуру регистрации на электронной площадке </w:t>
      </w:r>
      <w:r w:rsidRPr="00122DE9">
        <w:rPr>
          <w:sz w:val="24"/>
          <w:szCs w:val="24"/>
        </w:rPr>
        <w:t>в торговой секции «Приватизация, аренда и продажа прав».</w:t>
      </w:r>
    </w:p>
    <w:p w:rsidR="00696813" w:rsidRPr="00E244E2" w:rsidRDefault="00696813" w:rsidP="00696813">
      <w:pPr>
        <w:pStyle w:val="2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122DE9">
        <w:rPr>
          <w:sz w:val="24"/>
          <w:szCs w:val="24"/>
        </w:rPr>
        <w:t xml:space="preserve">Регистрация на электронной площадке проводится в соответствии с регламентом универсальной торговой платформы АО «Сбербанк-АСТ» (далее - УТП), который </w:t>
      </w:r>
      <w:r w:rsidRPr="00E244E2">
        <w:rPr>
          <w:sz w:val="24"/>
          <w:szCs w:val="24"/>
        </w:rPr>
        <w:t xml:space="preserve">размещен по адресу: </w:t>
      </w:r>
      <w:hyperlink r:id="rId15" w:history="1">
        <w:r w:rsidRPr="00E244E2">
          <w:rPr>
            <w:rStyle w:val="a3"/>
            <w:sz w:val="24"/>
            <w:szCs w:val="24"/>
          </w:rPr>
          <w:t>http://utp.sberbank-ast.ru/M</w:t>
        </w:r>
        <w:r w:rsidRPr="00E244E2">
          <w:rPr>
            <w:rStyle w:val="a3"/>
            <w:sz w:val="24"/>
            <w:szCs w:val="24"/>
          </w:rPr>
          <w:t>a</w:t>
        </w:r>
        <w:r w:rsidRPr="00E244E2">
          <w:rPr>
            <w:rStyle w:val="a3"/>
            <w:sz w:val="24"/>
            <w:szCs w:val="24"/>
          </w:rPr>
          <w:t>in/N</w:t>
        </w:r>
        <w:r w:rsidRPr="00E244E2">
          <w:rPr>
            <w:rStyle w:val="a3"/>
            <w:sz w:val="24"/>
            <w:szCs w:val="24"/>
          </w:rPr>
          <w:t>o</w:t>
        </w:r>
        <w:r w:rsidRPr="00E244E2">
          <w:rPr>
            <w:rStyle w:val="a3"/>
            <w:sz w:val="24"/>
            <w:szCs w:val="24"/>
          </w:rPr>
          <w:t>tice/988/Reg</w:t>
        </w:r>
        <w:r w:rsidRPr="00E244E2">
          <w:rPr>
            <w:rStyle w:val="a3"/>
            <w:sz w:val="24"/>
            <w:szCs w:val="24"/>
          </w:rPr>
          <w:t>l</w:t>
        </w:r>
        <w:r w:rsidRPr="00E244E2">
          <w:rPr>
            <w:rStyle w:val="a3"/>
            <w:sz w:val="24"/>
            <w:szCs w:val="24"/>
          </w:rPr>
          <w:t>ament</w:t>
        </w:r>
      </w:hyperlink>
      <w:r w:rsidRPr="00E244E2">
        <w:rPr>
          <w:sz w:val="24"/>
          <w:szCs w:val="24"/>
        </w:rPr>
        <w:t xml:space="preserve">. </w:t>
      </w:r>
    </w:p>
    <w:p w:rsidR="00696813" w:rsidRPr="00E244E2" w:rsidRDefault="00696813" w:rsidP="0069681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244E2">
        <w:t xml:space="preserve">Инструкция по регистрации пользователя в торговой секции «Приватизация, аренда и  продажа прав» электронной площадки размещена по адресу: </w:t>
      </w:r>
      <w:hyperlink r:id="rId16" w:history="1">
        <w:r w:rsidRPr="00E244E2">
          <w:rPr>
            <w:rStyle w:val="a3"/>
          </w:rPr>
          <w:t>http://utp.s</w:t>
        </w:r>
        <w:r w:rsidRPr="00E244E2">
          <w:rPr>
            <w:rStyle w:val="a3"/>
          </w:rPr>
          <w:t>b</w:t>
        </w:r>
        <w:r w:rsidRPr="00E244E2">
          <w:rPr>
            <w:rStyle w:val="a3"/>
          </w:rPr>
          <w:t>erbank-ast.ru/AP/Notice/652/</w:t>
        </w:r>
        <w:r w:rsidRPr="00E244E2">
          <w:rPr>
            <w:rStyle w:val="a3"/>
          </w:rPr>
          <w:t>I</w:t>
        </w:r>
        <w:r w:rsidRPr="00E244E2">
          <w:rPr>
            <w:rStyle w:val="a3"/>
          </w:rPr>
          <w:t>nstructions</w:t>
        </w:r>
      </w:hyperlink>
      <w:r w:rsidRPr="00E244E2">
        <w:t>.</w:t>
      </w:r>
      <w:r w:rsidRPr="00E244E2">
        <w:rPr>
          <w:bCs/>
          <w:color w:val="000000"/>
        </w:rPr>
        <w:t xml:space="preserve"> </w:t>
      </w:r>
    </w:p>
    <w:p w:rsidR="00696813" w:rsidRPr="00DD4CBA" w:rsidRDefault="00696813" w:rsidP="00696813">
      <w:pPr>
        <w:pStyle w:val="2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122DE9">
        <w:rPr>
          <w:sz w:val="24"/>
          <w:szCs w:val="24"/>
        </w:rPr>
        <w:t>Регистрации на электронной площадке подлежат заявители, ранее</w:t>
      </w:r>
      <w:r w:rsidRPr="00DD4CBA">
        <w:rPr>
          <w:sz w:val="24"/>
          <w:szCs w:val="24"/>
        </w:rPr>
        <w:t xml:space="preserve"> не зарегистрированные на электронной площадке или регистрация которых, на  электронной площадке была ими прекращена. Регистрация на электронной площадке осуществляется ежедневно, круглосуточно без взимания платы.</w:t>
      </w:r>
    </w:p>
    <w:p w:rsidR="00696813" w:rsidRPr="00E927B8" w:rsidRDefault="00696813" w:rsidP="00696813">
      <w:pPr>
        <w:pStyle w:val="a4"/>
        <w:ind w:left="0" w:firstLine="709"/>
        <w:jc w:val="both"/>
      </w:pPr>
      <w:r>
        <w:t>Оз</w:t>
      </w:r>
      <w:r w:rsidRPr="00E927B8">
        <w:t xml:space="preserve">накомление с информацией об аукционе производится </w:t>
      </w:r>
      <w:r>
        <w:t xml:space="preserve">на </w:t>
      </w:r>
      <w:r w:rsidRPr="00E927B8">
        <w:t xml:space="preserve">электронной площадке на </w:t>
      </w:r>
      <w:r w:rsidRPr="00127892">
        <w:t xml:space="preserve">официальном сайте Российской Федерации в сети «Интернет» по адресу: </w:t>
      </w:r>
      <w:r w:rsidRPr="00127892">
        <w:rPr>
          <w:lang w:val="en-US"/>
        </w:rPr>
        <w:t>www</w:t>
      </w:r>
      <w:r w:rsidRPr="00127892">
        <w:t>.</w:t>
      </w:r>
      <w:proofErr w:type="spellStart"/>
      <w:r w:rsidRPr="00127892">
        <w:rPr>
          <w:lang w:val="en-US"/>
        </w:rPr>
        <w:t>torgi</w:t>
      </w:r>
      <w:proofErr w:type="spellEnd"/>
      <w:r w:rsidRPr="00127892">
        <w:t>.</w:t>
      </w:r>
      <w:proofErr w:type="spellStart"/>
      <w:r w:rsidRPr="00127892">
        <w:rPr>
          <w:lang w:val="en-US"/>
        </w:rPr>
        <w:t>gov</w:t>
      </w:r>
      <w:proofErr w:type="spellEnd"/>
      <w:r w:rsidRPr="00127892">
        <w:t>.</w:t>
      </w:r>
      <w:r w:rsidRPr="00127892">
        <w:rPr>
          <w:lang w:val="en-US"/>
        </w:rPr>
        <w:t>ru</w:t>
      </w:r>
      <w:r w:rsidRPr="00127892">
        <w:t xml:space="preserve">. и на официальном </w:t>
      </w:r>
      <w:r w:rsidRPr="00127892">
        <w:rPr>
          <w:lang w:val="en-US"/>
        </w:rPr>
        <w:t>web</w:t>
      </w:r>
      <w:r w:rsidRPr="00127892">
        <w:t xml:space="preserve">-сайте муниципального района «Корочанский район» Белгородской области </w:t>
      </w:r>
      <w:r w:rsidRPr="00C502A0">
        <w:rPr>
          <w:color w:val="000000"/>
          <w:shd w:val="clear" w:color="auto" w:fill="FFFFFF"/>
        </w:rPr>
        <w:t>korochanskij-r31.gosweb.gosuslugi.ru</w:t>
      </w:r>
      <w:r w:rsidRPr="00E927B8">
        <w:t>.</w:t>
      </w:r>
    </w:p>
    <w:p w:rsidR="00696813" w:rsidRDefault="00696813" w:rsidP="00696813">
      <w:pPr>
        <w:pStyle w:val="a4"/>
        <w:ind w:left="0" w:firstLine="709"/>
        <w:jc w:val="both"/>
      </w:pPr>
      <w:r w:rsidRPr="00E927B8">
        <w:t>Консультации по вопросу участия в аукционе осуществляется по телефонам Органи</w:t>
      </w:r>
      <w:r>
        <w:t>затора аукциона: +747(231)5-55-33</w:t>
      </w:r>
      <w:r w:rsidRPr="00E927B8">
        <w:t xml:space="preserve">, в течение срока приема заявок, </w:t>
      </w:r>
      <w:r>
        <w:t xml:space="preserve">в рабочие дни </w:t>
      </w:r>
      <w:r w:rsidRPr="00E927B8">
        <w:t>с</w:t>
      </w:r>
      <w:r>
        <w:t> </w:t>
      </w:r>
      <w:r w:rsidRPr="00E927B8">
        <w:t xml:space="preserve">понедельника по </w:t>
      </w:r>
      <w:r>
        <w:t>пятницу с 8:00 до 17:00 часов</w:t>
      </w:r>
      <w:r w:rsidRPr="00E927B8">
        <w:t>, перерыв с</w:t>
      </w:r>
      <w:r>
        <w:t> 12.00 до 13:00</w:t>
      </w:r>
      <w:r w:rsidRPr="00E927B8">
        <w:t xml:space="preserve"> часов </w:t>
      </w:r>
      <w:r w:rsidRPr="00D04B6E">
        <w:t>(по м</w:t>
      </w:r>
      <w:r>
        <w:t>осковскому</w:t>
      </w:r>
      <w:r w:rsidRPr="00D04B6E">
        <w:t xml:space="preserve"> времени).</w:t>
      </w:r>
      <w:r w:rsidRPr="00E927B8">
        <w:t xml:space="preserve"> В предпраздничные дни продолжительность рабочего дня сокращается на один час.</w:t>
      </w:r>
    </w:p>
    <w:p w:rsidR="00696813" w:rsidRPr="00993D9C" w:rsidRDefault="00696813" w:rsidP="00696813">
      <w:pPr>
        <w:ind w:firstLine="709"/>
        <w:jc w:val="both"/>
        <w:outlineLvl w:val="2"/>
        <w:rPr>
          <w:bCs/>
          <w:color w:val="000000"/>
        </w:rPr>
      </w:pPr>
      <w:r w:rsidRPr="00993D9C">
        <w:rPr>
          <w:bCs/>
          <w:color w:val="000000"/>
        </w:rPr>
        <w:t>Сумма задатка для</w:t>
      </w:r>
      <w:r>
        <w:rPr>
          <w:bCs/>
          <w:color w:val="000000"/>
        </w:rPr>
        <w:t xml:space="preserve"> участия в аукционе составляет 10</w:t>
      </w:r>
      <w:r w:rsidRPr="00993D9C">
        <w:rPr>
          <w:bCs/>
          <w:color w:val="000000"/>
        </w:rPr>
        <w:t xml:space="preserve">0 % от начальной стоимости предмета </w:t>
      </w:r>
      <w:r>
        <w:rPr>
          <w:bCs/>
          <w:color w:val="000000"/>
        </w:rPr>
        <w:t>аукциона</w:t>
      </w:r>
      <w:r w:rsidRPr="00993D9C">
        <w:rPr>
          <w:bCs/>
          <w:color w:val="000000"/>
        </w:rPr>
        <w:t xml:space="preserve"> по каждому лоту.</w:t>
      </w:r>
    </w:p>
    <w:p w:rsidR="00696813" w:rsidRDefault="00696813" w:rsidP="00696813">
      <w:pPr>
        <w:autoSpaceDE w:val="0"/>
        <w:ind w:firstLine="709"/>
        <w:jc w:val="both"/>
        <w:rPr>
          <w:rFonts w:eastAsia="Arial Unicode MS"/>
          <w:kern w:val="1"/>
          <w:sz w:val="28"/>
          <w:szCs w:val="28"/>
          <w:lang w:eastAsia="zh-CN" w:bidi="hi-IN"/>
        </w:rPr>
      </w:pPr>
      <w:r w:rsidRPr="00993D9C">
        <w:t>Зад</w:t>
      </w:r>
      <w:r>
        <w:t>аток в сумме 10</w:t>
      </w:r>
      <w:r w:rsidRPr="00993D9C">
        <w:t xml:space="preserve">0 процентов от </w:t>
      </w:r>
      <w:r w:rsidRPr="00993D9C">
        <w:rPr>
          <w:bCs/>
          <w:color w:val="000000"/>
        </w:rPr>
        <w:t xml:space="preserve">начальной стоимости предмета </w:t>
      </w:r>
      <w:r>
        <w:rPr>
          <w:bCs/>
          <w:color w:val="000000"/>
        </w:rPr>
        <w:t>аукциона, п</w:t>
      </w:r>
      <w:r w:rsidRPr="008B5865">
        <w:t>о лот</w:t>
      </w:r>
      <w:r>
        <w:t>ам</w:t>
      </w:r>
      <w:r w:rsidRPr="008B5865">
        <w:t xml:space="preserve"> </w:t>
      </w:r>
      <w:r w:rsidRPr="001F72CE">
        <w:t xml:space="preserve">№ </w:t>
      </w:r>
      <w:r>
        <w:t>1, № 2, № 3</w:t>
      </w:r>
      <w:r w:rsidRPr="008B5865">
        <w:t xml:space="preserve">: </w:t>
      </w:r>
      <w:r>
        <w:t>перечисляется на счет электронной площадки по следующим реквизитам:</w:t>
      </w:r>
      <w:r w:rsidRPr="00D27BA9">
        <w:rPr>
          <w:rFonts w:eastAsia="Arial Unicode MS"/>
          <w:kern w:val="1"/>
          <w:sz w:val="28"/>
          <w:szCs w:val="28"/>
          <w:lang w:eastAsia="zh-CN" w:bidi="hi-IN"/>
        </w:rPr>
        <w:t xml:space="preserve"> </w:t>
      </w:r>
    </w:p>
    <w:p w:rsidR="00696813" w:rsidRPr="00D27BA9" w:rsidRDefault="00696813" w:rsidP="00696813">
      <w:pPr>
        <w:autoSpaceDE w:val="0"/>
        <w:jc w:val="both"/>
        <w:rPr>
          <w:rFonts w:eastAsia="Arial Unicode MS"/>
          <w:kern w:val="1"/>
          <w:lang w:eastAsia="zh-CN" w:bidi="hi-IN"/>
        </w:rPr>
      </w:pPr>
      <w:r w:rsidRPr="00D27BA9">
        <w:rPr>
          <w:rFonts w:eastAsia="Arial Unicode MS"/>
          <w:kern w:val="1"/>
          <w:lang w:eastAsia="zh-CN" w:bidi="hi-IN"/>
        </w:rPr>
        <w:t xml:space="preserve">Банковские реквизиты счета для перечисления задатка: </w:t>
      </w:r>
    </w:p>
    <w:p w:rsidR="00696813" w:rsidRDefault="00696813" w:rsidP="00696813">
      <w:pPr>
        <w:ind w:firstLine="709"/>
        <w:jc w:val="both"/>
        <w:outlineLvl w:val="2"/>
        <w:rPr>
          <w:rFonts w:eastAsia="Arial Unicode MS"/>
          <w:kern w:val="1"/>
          <w:lang w:eastAsia="zh-CN" w:bidi="hi-IN"/>
        </w:rPr>
      </w:pPr>
      <w:r>
        <w:rPr>
          <w:rFonts w:eastAsia="Arial Unicode MS"/>
          <w:kern w:val="1"/>
          <w:lang w:eastAsia="zh-CN" w:bidi="hi-IN"/>
        </w:rPr>
        <w:t>Получатель</w:t>
      </w:r>
      <w:r w:rsidRPr="00D27BA9">
        <w:rPr>
          <w:rFonts w:eastAsia="Arial Unicode MS"/>
          <w:kern w:val="1"/>
          <w:lang w:eastAsia="zh-CN" w:bidi="hi-IN"/>
        </w:rPr>
        <w:t>: АО «Сбербанк-АСТ», ИНН 7707308480, КПП 770401001, расчетный счет:</w:t>
      </w:r>
      <w:r w:rsidRPr="00D27BA9">
        <w:rPr>
          <w:rFonts w:eastAsia="Arial Unicode MS"/>
          <w:kern w:val="1"/>
          <w:lang w:eastAsia="zh-CN" w:bidi="hi-IN"/>
        </w:rPr>
        <w:tab/>
        <w:t xml:space="preserve">40702810300020038047, банк получателя ПАО «СБЕРБАНК РОССИИ» </w:t>
      </w:r>
      <w:r>
        <w:rPr>
          <w:rFonts w:eastAsia="Arial Unicode MS"/>
          <w:kern w:val="1"/>
          <w:lang w:eastAsia="zh-CN" w:bidi="hi-IN"/>
        </w:rPr>
        <w:t xml:space="preserve">                   </w:t>
      </w:r>
      <w:r w:rsidRPr="00D27BA9">
        <w:rPr>
          <w:rFonts w:eastAsia="Arial Unicode MS"/>
          <w:kern w:val="1"/>
          <w:lang w:eastAsia="zh-CN" w:bidi="hi-IN"/>
        </w:rPr>
        <w:t>г. МОСКВА, БИК 044525225, корреспондентский счет 30101810400000000225.</w:t>
      </w:r>
    </w:p>
    <w:p w:rsidR="00696813" w:rsidRDefault="00696813" w:rsidP="00696813">
      <w:pPr>
        <w:ind w:firstLine="709"/>
        <w:jc w:val="both"/>
        <w:outlineLvl w:val="2"/>
        <w:rPr>
          <w:bCs/>
          <w:color w:val="000000"/>
        </w:rPr>
      </w:pPr>
      <w:r w:rsidRPr="000D212C">
        <w:t>В назначении платежа указывается: «Перечисление денежных сре</w:t>
      </w:r>
      <w:proofErr w:type="gramStart"/>
      <w:r w:rsidRPr="000D212C">
        <w:t>дств в к</w:t>
      </w:r>
      <w:proofErr w:type="gramEnd"/>
      <w:r w:rsidRPr="000D212C">
        <w:t>ачестве задатка (ИНН плательщика). НДС не облагается».</w:t>
      </w:r>
    </w:p>
    <w:p w:rsidR="00696813" w:rsidRPr="00E244E2" w:rsidRDefault="00696813" w:rsidP="0069681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0D212C">
        <w:t xml:space="preserve">Образец платежного поручения приведен на электронной площадке по адресу: </w:t>
      </w:r>
      <w:hyperlink r:id="rId17" w:history="1">
        <w:r w:rsidRPr="00E244E2">
          <w:rPr>
            <w:rStyle w:val="a3"/>
          </w:rPr>
          <w:t>https://utp.sberbank-ast</w:t>
        </w:r>
        <w:r w:rsidRPr="00E244E2">
          <w:rPr>
            <w:rStyle w:val="a3"/>
          </w:rPr>
          <w:t>.</w:t>
        </w:r>
        <w:r w:rsidRPr="00E244E2">
          <w:rPr>
            <w:rStyle w:val="a3"/>
          </w:rPr>
          <w:t>ru/AP/Notice/653/Requisites</w:t>
        </w:r>
      </w:hyperlink>
      <w:r w:rsidRPr="00E244E2">
        <w:t>.</w:t>
      </w:r>
    </w:p>
    <w:p w:rsidR="00696813" w:rsidRPr="002F42B1" w:rsidRDefault="00696813" w:rsidP="00696813">
      <w:pPr>
        <w:ind w:firstLine="708"/>
        <w:jc w:val="both"/>
        <w:rPr>
          <w:rFonts w:eastAsia="Arial Unicode MS"/>
          <w:kern w:val="1"/>
          <w:lang w:eastAsia="zh-CN" w:bidi="hi-IN"/>
        </w:rPr>
      </w:pPr>
      <w:r w:rsidRPr="002F42B1">
        <w:t>Платежи по перечислению задатка для участия в торгах и порядок возврата задатка о</w:t>
      </w:r>
      <w:r>
        <w:t>существляются в соответствии с р</w:t>
      </w:r>
      <w:r w:rsidRPr="002F42B1">
        <w:t>егламентом электронной площадки.</w:t>
      </w:r>
    </w:p>
    <w:p w:rsidR="00696813" w:rsidRPr="00260221" w:rsidRDefault="00696813" w:rsidP="00696813">
      <w:pPr>
        <w:ind w:firstLine="709"/>
        <w:jc w:val="both"/>
        <w:outlineLvl w:val="2"/>
        <w:rPr>
          <w:bCs/>
          <w:color w:val="000000"/>
        </w:rPr>
      </w:pPr>
      <w:r>
        <w:rPr>
          <w:bCs/>
          <w:color w:val="000000"/>
        </w:rPr>
        <w:t>Д</w:t>
      </w:r>
      <w:r w:rsidRPr="00260221">
        <w:rPr>
          <w:bCs/>
          <w:color w:val="000000"/>
        </w:rPr>
        <w:t xml:space="preserve">енежные средства в сумме задатка должны быть зачислены на лицевой счет </w:t>
      </w:r>
      <w:r>
        <w:rPr>
          <w:bCs/>
          <w:color w:val="000000"/>
        </w:rPr>
        <w:t>Заявителя</w:t>
      </w:r>
      <w:r w:rsidRPr="00260221">
        <w:rPr>
          <w:bCs/>
          <w:color w:val="000000"/>
        </w:rPr>
        <w:t xml:space="preserve"> на УТП не позднее 00 часов 00 минут (время московское) дня определения участников торгов, указанного в извещении.</w:t>
      </w:r>
    </w:p>
    <w:p w:rsidR="00696813" w:rsidRPr="00122DE9" w:rsidRDefault="00696813" w:rsidP="00696813">
      <w:pPr>
        <w:autoSpaceDE w:val="0"/>
        <w:autoSpaceDN w:val="0"/>
        <w:adjustRightInd w:val="0"/>
        <w:ind w:firstLine="709"/>
        <w:contextualSpacing/>
        <w:jc w:val="both"/>
      </w:pPr>
      <w:r w:rsidRPr="00122DE9">
        <w:lastRenderedPageBreak/>
        <w:t>Оператор электронной площадки программными средствами осуществляет блокирование денежных сре</w:t>
      </w:r>
      <w:proofErr w:type="gramStart"/>
      <w:r w:rsidRPr="00122DE9">
        <w:t>дств в с</w:t>
      </w:r>
      <w:proofErr w:type="gramEnd"/>
      <w:r w:rsidRPr="00122DE9">
        <w:t>умме задатка в момент подачи заявки на участие в аукционе (при их наличии на лицевом счете заявителя на УТП).</w:t>
      </w:r>
    </w:p>
    <w:p w:rsidR="00696813" w:rsidRPr="00122DE9" w:rsidRDefault="00696813" w:rsidP="00696813">
      <w:pPr>
        <w:autoSpaceDE w:val="0"/>
        <w:autoSpaceDN w:val="0"/>
        <w:adjustRightInd w:val="0"/>
        <w:ind w:firstLine="709"/>
        <w:contextualSpacing/>
        <w:jc w:val="both"/>
      </w:pPr>
      <w:r w:rsidRPr="00122DE9">
        <w:t>В случае</w:t>
      </w:r>
      <w:proofErr w:type="gramStart"/>
      <w:r w:rsidRPr="00122DE9">
        <w:t>,</w:t>
      </w:r>
      <w:proofErr w:type="gramEnd"/>
      <w:r w:rsidRPr="00122DE9">
        <w:t xml:space="preserve"> если на момент подачи заявки на участие в аукционе на лицевом счете Заявителя не оказывается достаточной для блокирования суммы денежных средств, Заявителя после подачи заявки на участие в аукционе, но не позднее 00 часов 00 минут (время московское) дня определения участников торгов, должен обеспечить наличие денежных средств в размере задатка на своем лицевом счете на УТП и самостоятельно посредством штатного интерфейса торговой секции произвести блокирование денежных средств.</w:t>
      </w:r>
    </w:p>
    <w:p w:rsidR="00696813" w:rsidRPr="00122DE9" w:rsidRDefault="00696813" w:rsidP="00696813">
      <w:pPr>
        <w:autoSpaceDE w:val="0"/>
        <w:autoSpaceDN w:val="0"/>
        <w:adjustRightInd w:val="0"/>
        <w:ind w:firstLine="709"/>
        <w:contextualSpacing/>
        <w:jc w:val="both"/>
      </w:pPr>
      <w:r w:rsidRPr="00122DE9">
        <w:t>Если Заявителем самостоятельно не произведено блокирование денежных средств (при их наличии на лицевом счете), то в 00 часов 00 минут (время московское) дня определения участников, указанного в извещении, блокирование задатка осуществляет оператор электронной площадки.</w:t>
      </w:r>
    </w:p>
    <w:p w:rsidR="00696813" w:rsidRPr="00122DE9" w:rsidRDefault="00696813" w:rsidP="00696813">
      <w:pPr>
        <w:autoSpaceDE w:val="0"/>
        <w:autoSpaceDN w:val="0"/>
        <w:adjustRightInd w:val="0"/>
        <w:ind w:firstLine="709"/>
        <w:contextualSpacing/>
        <w:jc w:val="both"/>
      </w:pPr>
      <w:r w:rsidRPr="00122DE9">
        <w:t>Задаток за участие в аукционе служит обеспечением исполнения обязательства победителя аукциона по заключению соответствующего договора и вносится на счет заявителя, открытый при регистрации на электронной площадке.</w:t>
      </w:r>
    </w:p>
    <w:p w:rsidR="00696813" w:rsidRPr="00122DE9" w:rsidRDefault="00696813" w:rsidP="00696813">
      <w:pPr>
        <w:ind w:firstLine="709"/>
        <w:contextualSpacing/>
        <w:jc w:val="both"/>
      </w:pPr>
      <w:r w:rsidRPr="00122DE9">
        <w:t>Порядок возврата и удержания задатков:</w:t>
      </w:r>
    </w:p>
    <w:p w:rsidR="00696813" w:rsidRPr="00122DE9" w:rsidRDefault="00696813" w:rsidP="00696813">
      <w:pPr>
        <w:ind w:firstLine="709"/>
        <w:contextualSpacing/>
        <w:jc w:val="both"/>
      </w:pPr>
      <w:r w:rsidRPr="00122DE9">
        <w:t>- в случае отмены Организатором торгов аукциона (в том числе одного или нескольких лотов) на этапе приема заявок или допуска участников, оператор электронной площадки в течение одного часа возвращает заявки на участие, поданные Заявителями, и прекращает блокирование денежных средств на лицевых счетах таких Претендентов на площадке в размере задатка;</w:t>
      </w:r>
    </w:p>
    <w:p w:rsidR="00696813" w:rsidRPr="00122DE9" w:rsidRDefault="00696813" w:rsidP="00696813">
      <w:pPr>
        <w:ind w:firstLine="709"/>
        <w:contextualSpacing/>
        <w:jc w:val="both"/>
      </w:pPr>
      <w:r w:rsidRPr="00122DE9">
        <w:t>- в случае отзыва заявки Заявителем до окончания срока подачи заявок, оператор электронной площадки в течение одного часа прекращает блокирование в отношении его денежных средств, заблокированных на лицевом счете в размере задатка;</w:t>
      </w:r>
    </w:p>
    <w:p w:rsidR="00696813" w:rsidRPr="00122DE9" w:rsidRDefault="00696813" w:rsidP="00696813">
      <w:pPr>
        <w:ind w:firstLine="709"/>
        <w:contextualSpacing/>
        <w:jc w:val="both"/>
      </w:pPr>
      <w:r w:rsidRPr="00122DE9">
        <w:t>- в случае отзыва заявки Заявителем до формирования протокола об определении участников, оператор электронной площадки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лоту;</w:t>
      </w:r>
    </w:p>
    <w:p w:rsidR="00696813" w:rsidRPr="00122DE9" w:rsidRDefault="00696813" w:rsidP="00696813">
      <w:pPr>
        <w:ind w:firstLine="709"/>
        <w:contextualSpacing/>
        <w:jc w:val="both"/>
      </w:pPr>
      <w:r w:rsidRPr="00122DE9">
        <w:t xml:space="preserve">- </w:t>
      </w:r>
      <w:proofErr w:type="gramStart"/>
      <w:r w:rsidRPr="00122DE9">
        <w:t>в случае отказа в допуске к участию в торгах по лоту</w:t>
      </w:r>
      <w:proofErr w:type="gramEnd"/>
      <w:r w:rsidRPr="00122DE9">
        <w:t>, в течение одного дня, следующего за днем размещения протокола об определении участников по лоту, оператор электронной площадки прекращает блокирование в отношении денежных средств Заявителя, заблокированных в размере задатка;</w:t>
      </w:r>
    </w:p>
    <w:p w:rsidR="00696813" w:rsidRDefault="00696813" w:rsidP="00696813">
      <w:pPr>
        <w:ind w:firstLine="709"/>
        <w:contextualSpacing/>
        <w:jc w:val="both"/>
      </w:pPr>
      <w:r w:rsidRPr="00122DE9">
        <w:t>- оператор электронной площадки прекращает блокирование в отношении денежных средств Заявителей, не сделавших предложения о цене в ходе торговой сессии по лоту, заблокированных в размере задатка не позднее одного дня, следующего за днем завершения торговой сессии.</w:t>
      </w:r>
    </w:p>
    <w:p w:rsidR="00696813" w:rsidRDefault="00696813" w:rsidP="0069681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Задатки возвращаются лицам, участвовавшим в аукционе, но не победившим в нем.</w:t>
      </w:r>
    </w:p>
    <w:p w:rsidR="00696813" w:rsidRPr="00DE05FC" w:rsidRDefault="00696813" w:rsidP="00696813">
      <w:pPr>
        <w:ind w:firstLine="709"/>
        <w:contextualSpacing/>
        <w:jc w:val="both"/>
      </w:pPr>
      <w:proofErr w:type="gramStart"/>
      <w:r w:rsidRPr="00DE05FC">
        <w:t>Задаток, внесенный участником аукциона, признанным победителем аукциона или иным лицом, с которым договор аренды</w:t>
      </w:r>
      <w:r>
        <w:t xml:space="preserve"> (продажи)</w:t>
      </w:r>
      <w:r w:rsidRPr="00DE05FC">
        <w:t xml:space="preserve"> земельного участка заключается в соответствии с п.</w:t>
      </w:r>
      <w:r>
        <w:t> </w:t>
      </w:r>
      <w:r w:rsidRPr="00DE05FC">
        <w:t xml:space="preserve">13, 14, 20 статьи 39.12 Земельного кодекса Российской Федерации засчитывается в счет арендной платы </w:t>
      </w:r>
      <w:r>
        <w:t xml:space="preserve">(выкупной стоимости) </w:t>
      </w:r>
      <w:r w:rsidRPr="00DE05FC">
        <w:t>за земельный участок, при этом заключение договора аренды</w:t>
      </w:r>
      <w:r>
        <w:t xml:space="preserve"> (продажи)</w:t>
      </w:r>
      <w:r w:rsidRPr="00DE05FC">
        <w:t xml:space="preserve"> земельного участка является обязательным.</w:t>
      </w:r>
      <w:proofErr w:type="gramEnd"/>
      <w:r w:rsidRPr="00DE05FC">
        <w:t xml:space="preserve"> Задатки, внесенные этими лицами, не заключившими в порядке статьи 39.12 Земельного кодекса Российской Федерации договоры аренды </w:t>
      </w:r>
      <w:r>
        <w:t xml:space="preserve">(продажи) </w:t>
      </w:r>
      <w:r w:rsidRPr="00DE05FC">
        <w:t>земельн</w:t>
      </w:r>
      <w:r>
        <w:t>ых</w:t>
      </w:r>
      <w:r w:rsidRPr="00DE05FC">
        <w:t xml:space="preserve"> участк</w:t>
      </w:r>
      <w:r>
        <w:t>ов</w:t>
      </w:r>
      <w:r w:rsidRPr="00DE05FC">
        <w:t xml:space="preserve"> вследствие уклонения от заключения указанных договоров, не</w:t>
      </w:r>
      <w:r>
        <w:t> </w:t>
      </w:r>
      <w:r w:rsidRPr="00DE05FC">
        <w:t>возвращаются.</w:t>
      </w:r>
    </w:p>
    <w:p w:rsidR="00696813" w:rsidRDefault="00696813" w:rsidP="00696813">
      <w:pPr>
        <w:autoSpaceDE w:val="0"/>
        <w:autoSpaceDN w:val="0"/>
        <w:adjustRightInd w:val="0"/>
        <w:ind w:firstLine="567"/>
        <w:contextualSpacing/>
        <w:jc w:val="both"/>
      </w:pPr>
      <w:r w:rsidRPr="00C20DFD">
        <w:t>Вывод денежных сре</w:t>
      </w:r>
      <w:proofErr w:type="gramStart"/>
      <w:r w:rsidRPr="00C20DFD">
        <w:t>дств с л</w:t>
      </w:r>
      <w:proofErr w:type="gramEnd"/>
      <w:r w:rsidRPr="00C20DFD">
        <w:t xml:space="preserve">ицевого счета пользователя на </w:t>
      </w:r>
      <w:r>
        <w:t>электронной площадке</w:t>
      </w:r>
      <w:r w:rsidRPr="00C20DFD">
        <w:t xml:space="preserve"> осуществляется на основании заявления на вывод денежных средств, сформированного пользователем в своем Личном кабинете на </w:t>
      </w:r>
      <w:r>
        <w:t>электронной площадке</w:t>
      </w:r>
      <w:r w:rsidRPr="00C20DFD">
        <w:t xml:space="preserve"> (в подразделе «Мои заявления на вывод средств» раздела «Счета»). Необходимо оформить заявление на вывод денежных средств, в котором указывается сумма денежных сре</w:t>
      </w:r>
      <w:proofErr w:type="gramStart"/>
      <w:r w:rsidRPr="00C20DFD">
        <w:t>дств дл</w:t>
      </w:r>
      <w:proofErr w:type="gramEnd"/>
      <w:r w:rsidRPr="00C20DFD">
        <w:t xml:space="preserve">я вывода, и подписать его </w:t>
      </w:r>
      <w:r>
        <w:t>ЭП</w:t>
      </w:r>
      <w:r w:rsidRPr="00C20DFD">
        <w:t>.</w:t>
      </w:r>
      <w:r>
        <w:t xml:space="preserve"> </w:t>
      </w:r>
      <w:r w:rsidRPr="00C20DFD">
        <w:t>Комиссия за вывод денежных средств с электронной площадки не взимается.</w:t>
      </w:r>
      <w:r>
        <w:t xml:space="preserve"> </w:t>
      </w:r>
      <w:r w:rsidRPr="00C20DFD">
        <w:t>Ориентировочный срок поступления денежных средств на счет в Банке с</w:t>
      </w:r>
      <w:r>
        <w:t> </w:t>
      </w:r>
      <w:r w:rsidRPr="00C20DFD">
        <w:t>момента вывода денежных средств с электронной площадки – до 3 рабочих дней.</w:t>
      </w:r>
    </w:p>
    <w:p w:rsidR="00696813" w:rsidRPr="00EB0A3C" w:rsidRDefault="00696813" w:rsidP="00696813">
      <w:pPr>
        <w:autoSpaceDE w:val="0"/>
        <w:autoSpaceDN w:val="0"/>
        <w:adjustRightInd w:val="0"/>
        <w:ind w:firstLine="567"/>
        <w:contextualSpacing/>
        <w:jc w:val="both"/>
      </w:pPr>
    </w:p>
    <w:p w:rsidR="00696813" w:rsidRDefault="00696813" w:rsidP="00696813">
      <w:pPr>
        <w:widowControl w:val="0"/>
        <w:tabs>
          <w:tab w:val="left" w:pos="0"/>
          <w:tab w:val="left" w:pos="993"/>
          <w:tab w:val="left" w:pos="1560"/>
        </w:tabs>
        <w:ind w:firstLine="567"/>
        <w:contextualSpacing/>
        <w:rPr>
          <w:b/>
        </w:rPr>
      </w:pPr>
      <w:r w:rsidRPr="00C04195">
        <w:rPr>
          <w:b/>
        </w:rPr>
        <w:lastRenderedPageBreak/>
        <w:t>Порядок определения участников аукциона</w:t>
      </w:r>
      <w:r>
        <w:rPr>
          <w:b/>
        </w:rPr>
        <w:t>.</w:t>
      </w:r>
    </w:p>
    <w:p w:rsidR="00696813" w:rsidRPr="00014C4A" w:rsidRDefault="00696813" w:rsidP="00696813">
      <w:pPr>
        <w:widowControl w:val="0"/>
        <w:tabs>
          <w:tab w:val="left" w:pos="0"/>
          <w:tab w:val="left" w:pos="993"/>
          <w:tab w:val="left" w:pos="1560"/>
        </w:tabs>
        <w:ind w:firstLine="567"/>
        <w:contextualSpacing/>
        <w:jc w:val="both"/>
      </w:pPr>
      <w:r w:rsidRPr="00014C4A">
        <w:t xml:space="preserve">В течение одного часа со дня окончания срока приема заявок </w:t>
      </w:r>
      <w:r>
        <w:t>о</w:t>
      </w:r>
      <w:r w:rsidRPr="00014C4A">
        <w:t>ператор электронной площадки направляет заявки на участие в электронном аукционе организатору аукциона.</w:t>
      </w:r>
    </w:p>
    <w:p w:rsidR="00696813" w:rsidRPr="005E7122" w:rsidRDefault="00696813" w:rsidP="00696813">
      <w:pPr>
        <w:widowControl w:val="0"/>
        <w:tabs>
          <w:tab w:val="left" w:pos="0"/>
          <w:tab w:val="left" w:pos="993"/>
          <w:tab w:val="left" w:pos="1560"/>
        </w:tabs>
        <w:ind w:firstLine="709"/>
        <w:contextualSpacing/>
        <w:jc w:val="both"/>
      </w:pPr>
      <w:r w:rsidRPr="005E7122">
        <w:t xml:space="preserve">Организатор аукциона рассматривает заявки и документы заявителей, устанавливает факт поступления от заявителей задатков на основании выписки (выписок) </w:t>
      </w:r>
      <w:r w:rsidRPr="005E7122">
        <w:br/>
        <w:t xml:space="preserve">с соответствующего счета (счетов). </w:t>
      </w:r>
    </w:p>
    <w:p w:rsidR="00696813" w:rsidRPr="00CD5C72" w:rsidRDefault="00696813" w:rsidP="0069681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E7122">
        <w:t xml:space="preserve">По результатам рассмотрения </w:t>
      </w:r>
      <w:r>
        <w:t>заявок</w:t>
      </w:r>
      <w:r w:rsidRPr="005E7122">
        <w:t xml:space="preserve"> организатор аукциона принимает решение о</w:t>
      </w:r>
      <w:r>
        <w:t xml:space="preserve"> допуске к участию в электронном </w:t>
      </w:r>
      <w:r w:rsidRPr="005E7122">
        <w:t>аукцион</w:t>
      </w:r>
      <w:r>
        <w:t>е</w:t>
      </w:r>
      <w:r w:rsidRPr="005E7122">
        <w:t xml:space="preserve"> или об отказе в допуске заявителей к участию в</w:t>
      </w:r>
      <w:r>
        <w:t xml:space="preserve"> электронном </w:t>
      </w:r>
      <w:r w:rsidRPr="005E7122">
        <w:t>аукцион</w:t>
      </w:r>
      <w:r>
        <w:t>е</w:t>
      </w:r>
      <w:r w:rsidRPr="005E7122">
        <w:t xml:space="preserve">, которое оформляется протоколом рассмотрения заявок на участие в </w:t>
      </w:r>
      <w:r>
        <w:t>электронном аукционе</w:t>
      </w:r>
      <w:r w:rsidRPr="005E7122">
        <w:t xml:space="preserve"> </w:t>
      </w:r>
      <w:r>
        <w:t>(</w:t>
      </w:r>
      <w:r w:rsidRPr="005E7122">
        <w:t xml:space="preserve">далее – протокол). </w:t>
      </w:r>
      <w:proofErr w:type="gramStart"/>
      <w:r w:rsidRPr="005E7122">
        <w:t>В протоколе содержатся сведения о заявителях, допущенных к участию в</w:t>
      </w:r>
      <w:r>
        <w:t> </w:t>
      </w:r>
      <w:r w:rsidRPr="005E7122">
        <w:t>аукционе и признанных участниками аукциона, датах подачи заявок, внесенных задатках, а</w:t>
      </w:r>
      <w:r>
        <w:t> </w:t>
      </w:r>
      <w:r w:rsidRPr="005E7122">
        <w:t>также сведения о заявителях, не допущенных к участию в аукционе, с указанием причин отказа в допуске к участию в нем.</w:t>
      </w:r>
      <w:r w:rsidRPr="00CD5C72">
        <w:rPr>
          <w:rFonts w:eastAsia="Calibri"/>
        </w:rPr>
        <w:t xml:space="preserve"> </w:t>
      </w:r>
      <w:r>
        <w:rPr>
          <w:rFonts w:eastAsia="Calibri"/>
        </w:rPr>
        <w:t xml:space="preserve">Протокол рассмотрения заявок на участие в </w:t>
      </w:r>
      <w:r>
        <w:t xml:space="preserve">электронном </w:t>
      </w:r>
      <w:r>
        <w:rPr>
          <w:rFonts w:eastAsia="Calibri"/>
        </w:rPr>
        <w:t>аукционе подписывается организатором аукциона не позднее чем в течение одного дня со</w:t>
      </w:r>
      <w:proofErr w:type="gramEnd"/>
      <w:r>
        <w:rPr>
          <w:rFonts w:eastAsia="Calibri"/>
        </w:rPr>
        <w:t xml:space="preserve"> дня их рассмотрения и размещается на официальном сайте не </w:t>
      </w:r>
      <w:proofErr w:type="gramStart"/>
      <w:r>
        <w:rPr>
          <w:rFonts w:eastAsia="Calibri"/>
        </w:rPr>
        <w:t>позднее</w:t>
      </w:r>
      <w:proofErr w:type="gramEnd"/>
      <w:r>
        <w:rPr>
          <w:rFonts w:eastAsia="Calibri"/>
        </w:rPr>
        <w:t xml:space="preserve"> чем на следующий день после дня подписания протокола.</w:t>
      </w:r>
    </w:p>
    <w:p w:rsidR="00696813" w:rsidRPr="005E7122" w:rsidRDefault="00696813" w:rsidP="00696813">
      <w:pPr>
        <w:widowControl w:val="0"/>
        <w:tabs>
          <w:tab w:val="left" w:pos="0"/>
          <w:tab w:val="left" w:pos="993"/>
          <w:tab w:val="left" w:pos="1560"/>
        </w:tabs>
        <w:ind w:firstLine="709"/>
        <w:contextualSpacing/>
        <w:jc w:val="both"/>
      </w:pPr>
      <w:r w:rsidRPr="005E7122">
        <w:t>Заявитель не допускается к участию в аукционе в следующих случаях:</w:t>
      </w:r>
    </w:p>
    <w:p w:rsidR="00696813" w:rsidRPr="005E7122" w:rsidRDefault="00696813" w:rsidP="00696813">
      <w:pPr>
        <w:widowControl w:val="0"/>
        <w:tabs>
          <w:tab w:val="left" w:pos="0"/>
          <w:tab w:val="left" w:pos="993"/>
          <w:tab w:val="left" w:pos="1560"/>
        </w:tabs>
        <w:ind w:firstLine="709"/>
        <w:contextualSpacing/>
        <w:jc w:val="both"/>
      </w:pPr>
      <w:r w:rsidRPr="005E7122">
        <w:t>а) непредставление необходимых для участия в аукционе документов или представление недостоверных сведений;</w:t>
      </w:r>
    </w:p>
    <w:p w:rsidR="00696813" w:rsidRPr="005E7122" w:rsidRDefault="00696813" w:rsidP="00696813">
      <w:pPr>
        <w:widowControl w:val="0"/>
        <w:tabs>
          <w:tab w:val="left" w:pos="0"/>
          <w:tab w:val="left" w:pos="993"/>
          <w:tab w:val="left" w:pos="1560"/>
        </w:tabs>
        <w:ind w:firstLine="709"/>
        <w:contextualSpacing/>
        <w:jc w:val="both"/>
      </w:pPr>
      <w:r w:rsidRPr="005E7122">
        <w:t xml:space="preserve">б) </w:t>
      </w:r>
      <w:proofErr w:type="spellStart"/>
      <w:r w:rsidRPr="005E7122">
        <w:t>непоступление</w:t>
      </w:r>
      <w:proofErr w:type="spellEnd"/>
      <w:r w:rsidRPr="005E7122">
        <w:t xml:space="preserve"> задатка на дату рассмотрения заявок на участие в аукционе;</w:t>
      </w:r>
    </w:p>
    <w:p w:rsidR="00696813" w:rsidRPr="005E7122" w:rsidRDefault="00696813" w:rsidP="00696813">
      <w:pPr>
        <w:widowControl w:val="0"/>
        <w:tabs>
          <w:tab w:val="left" w:pos="0"/>
          <w:tab w:val="left" w:pos="993"/>
          <w:tab w:val="left" w:pos="1560"/>
        </w:tabs>
        <w:ind w:firstLine="709"/>
        <w:contextualSpacing/>
        <w:jc w:val="both"/>
      </w:pPr>
      <w:r w:rsidRPr="005E7122">
        <w:t>в)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96813" w:rsidRDefault="00696813" w:rsidP="00696813">
      <w:pPr>
        <w:widowControl w:val="0"/>
        <w:tabs>
          <w:tab w:val="left" w:pos="0"/>
          <w:tab w:val="left" w:pos="993"/>
          <w:tab w:val="left" w:pos="1560"/>
        </w:tabs>
        <w:ind w:firstLine="709"/>
        <w:contextualSpacing/>
        <w:jc w:val="both"/>
      </w:pPr>
      <w:proofErr w:type="gramStart"/>
      <w:r w:rsidRPr="005E7122">
        <w:t>г)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</w:t>
      </w:r>
      <w:r>
        <w:t> </w:t>
      </w:r>
      <w:r w:rsidRPr="005E7122">
        <w:t>предусмотренном статьей 39.12 Земельного кодекса Российской Федерации реестре недобросовестных участников аукциона.</w:t>
      </w:r>
      <w:proofErr w:type="gramEnd"/>
    </w:p>
    <w:p w:rsidR="00696813" w:rsidRPr="00122DE9" w:rsidRDefault="00696813" w:rsidP="0069681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22DE9">
        <w:rPr>
          <w:rFonts w:eastAsia="Calibri"/>
        </w:rPr>
        <w:t xml:space="preserve">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лица, уполномоченного действовать от имени организатора аукциона, и размещается на электронной площадке не </w:t>
      </w:r>
      <w:proofErr w:type="gramStart"/>
      <w:r w:rsidRPr="00122DE9">
        <w:rPr>
          <w:rFonts w:eastAsia="Calibri"/>
        </w:rPr>
        <w:t>позднее</w:t>
      </w:r>
      <w:proofErr w:type="gramEnd"/>
      <w:r w:rsidRPr="00122DE9">
        <w:rPr>
          <w:rFonts w:eastAsia="Calibri"/>
        </w:rPr>
        <w:t xml:space="preserve"> чем на следующий рабочий день после дня подписания протокола.</w:t>
      </w:r>
    </w:p>
    <w:p w:rsidR="00696813" w:rsidRPr="005E7122" w:rsidRDefault="00696813" w:rsidP="00696813">
      <w:pPr>
        <w:widowControl w:val="0"/>
        <w:tabs>
          <w:tab w:val="left" w:pos="0"/>
          <w:tab w:val="left" w:pos="993"/>
          <w:tab w:val="left" w:pos="1560"/>
        </w:tabs>
        <w:ind w:firstLine="709"/>
        <w:contextualSpacing/>
        <w:jc w:val="both"/>
      </w:pPr>
      <w:proofErr w:type="gramStart"/>
      <w:r w:rsidRPr="00122DE9">
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 на участие в электронном аукционе.</w:t>
      </w:r>
      <w:proofErr w:type="gramEnd"/>
    </w:p>
    <w:p w:rsidR="00696813" w:rsidRPr="005E7122" w:rsidRDefault="00696813" w:rsidP="00696813">
      <w:pPr>
        <w:widowControl w:val="0"/>
        <w:tabs>
          <w:tab w:val="left" w:pos="0"/>
          <w:tab w:val="left" w:pos="993"/>
          <w:tab w:val="left" w:pos="1560"/>
        </w:tabs>
        <w:ind w:firstLine="709"/>
        <w:contextualSpacing/>
        <w:jc w:val="both"/>
      </w:pPr>
      <w:r w:rsidRPr="005E7122">
        <w:t xml:space="preserve">Заявитель, признанный участником аукциона становится участником аукциона </w:t>
      </w:r>
      <w:proofErr w:type="gramStart"/>
      <w:r w:rsidRPr="005E7122">
        <w:t>с даты подписания</w:t>
      </w:r>
      <w:proofErr w:type="gramEnd"/>
      <w:r w:rsidRPr="005E7122">
        <w:t xml:space="preserve"> организатором аукциона протокола рассмотрения заявок.</w:t>
      </w:r>
    </w:p>
    <w:p w:rsidR="00696813" w:rsidRPr="00C061C7" w:rsidRDefault="00696813" w:rsidP="00696813">
      <w:pPr>
        <w:widowControl w:val="0"/>
        <w:tabs>
          <w:tab w:val="left" w:pos="0"/>
          <w:tab w:val="left" w:pos="993"/>
          <w:tab w:val="left" w:pos="1560"/>
        </w:tabs>
        <w:ind w:firstLine="709"/>
        <w:contextualSpacing/>
        <w:jc w:val="both"/>
      </w:pPr>
      <w:r w:rsidRPr="00C061C7">
        <w:t>В случае</w:t>
      </w:r>
      <w:proofErr w:type="gramStart"/>
      <w:r w:rsidRPr="00C061C7">
        <w:t>,</w:t>
      </w:r>
      <w:proofErr w:type="gramEnd"/>
      <w:r w:rsidRPr="00C061C7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 участию в аукционе и признании участником аукциона только одного заявителя, аукцион признается несостоявшимся.</w:t>
      </w:r>
    </w:p>
    <w:p w:rsidR="00696813" w:rsidRPr="00CD5C72" w:rsidRDefault="00696813" w:rsidP="00696813">
      <w:pPr>
        <w:tabs>
          <w:tab w:val="left" w:pos="720"/>
        </w:tabs>
        <w:ind w:firstLine="709"/>
        <w:rPr>
          <w:b/>
        </w:rPr>
      </w:pPr>
      <w:r w:rsidRPr="00CD5C72">
        <w:rPr>
          <w:b/>
        </w:rPr>
        <w:t>Порядок проведения аукциона</w:t>
      </w:r>
    </w:p>
    <w:p w:rsidR="00696813" w:rsidRPr="009C457D" w:rsidRDefault="00696813" w:rsidP="00696813">
      <w:pPr>
        <w:ind w:firstLine="709"/>
        <w:contextualSpacing/>
        <w:jc w:val="both"/>
        <w:rPr>
          <w:rFonts w:eastAsia="Calibri"/>
          <w:bCs/>
          <w:lang w:eastAsia="en-US"/>
        </w:rPr>
      </w:pPr>
      <w:r w:rsidRPr="009C457D">
        <w:rPr>
          <w:rFonts w:eastAsia="Calibri"/>
          <w:bCs/>
          <w:lang w:eastAsia="en-US"/>
        </w:rPr>
        <w:t>В аукционе могут участвовать только заявители, признанные участниками аукциона.</w:t>
      </w:r>
    </w:p>
    <w:p w:rsidR="00696813" w:rsidRPr="00E244E2" w:rsidRDefault="00696813" w:rsidP="00696813">
      <w:pPr>
        <w:ind w:firstLine="709"/>
        <w:contextualSpacing/>
        <w:jc w:val="both"/>
      </w:pPr>
      <w:r w:rsidRPr="009C457D">
        <w:rPr>
          <w:rFonts w:eastAsia="Calibri"/>
          <w:bCs/>
          <w:lang w:eastAsia="en-US"/>
        </w:rPr>
        <w:t xml:space="preserve">Процесс проведения электронного аукциона осуществляется в порядке, установленном регламентом торговой секции «Приватизация, аренда и продажа прав» </w:t>
      </w:r>
      <w:r w:rsidRPr="00E244E2">
        <w:rPr>
          <w:rFonts w:eastAsia="Calibri"/>
          <w:bCs/>
          <w:lang w:eastAsia="en-US"/>
        </w:rPr>
        <w:t xml:space="preserve">определяет процесс проведения торгов - </w:t>
      </w:r>
      <w:hyperlink r:id="rId18" w:history="1">
        <w:r w:rsidRPr="00E244E2">
          <w:rPr>
            <w:rStyle w:val="a3"/>
          </w:rPr>
          <w:t>https://u</w:t>
        </w:r>
        <w:r w:rsidRPr="00E244E2">
          <w:rPr>
            <w:rStyle w:val="a3"/>
          </w:rPr>
          <w:t>t</w:t>
        </w:r>
        <w:r w:rsidRPr="00E244E2">
          <w:rPr>
            <w:rStyle w:val="a3"/>
          </w:rPr>
          <w:t>p.sberbank-ast.ru/AP/Notice/1027/Instructions</w:t>
        </w:r>
      </w:hyperlink>
      <w:r w:rsidRPr="00E244E2">
        <w:t>.</w:t>
      </w:r>
    </w:p>
    <w:p w:rsidR="00696813" w:rsidRPr="009C457D" w:rsidRDefault="00696813" w:rsidP="00696813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9C457D">
        <w:rPr>
          <w:rFonts w:eastAsia="Calibri"/>
          <w:bCs/>
          <w:lang w:eastAsia="en-US"/>
        </w:rPr>
        <w:t xml:space="preserve">Во время проведения процедуры электронного аукциона </w:t>
      </w:r>
      <w:r>
        <w:rPr>
          <w:rFonts w:eastAsia="Calibri"/>
          <w:bCs/>
          <w:lang w:eastAsia="en-US"/>
        </w:rPr>
        <w:t>о</w:t>
      </w:r>
      <w:r w:rsidRPr="009C457D">
        <w:rPr>
          <w:rFonts w:eastAsia="Calibri"/>
          <w:bCs/>
          <w:lang w:eastAsia="en-US"/>
        </w:rPr>
        <w:t xml:space="preserve">ператор электронной площадки обеспечивает доступ участников аукциона к закрытой части электронной площадки (раздел электронной площадки, доступ к которому имеют только </w:t>
      </w:r>
      <w:r w:rsidRPr="009C457D">
        <w:rPr>
          <w:rFonts w:eastAsia="Calibri"/>
          <w:bCs/>
          <w:lang w:eastAsia="en-US"/>
        </w:rPr>
        <w:lastRenderedPageBreak/>
        <w:t>зарегистрированные на  электронной площадке пользователи) и возможность подачи ими предложений о  </w:t>
      </w:r>
      <w:r>
        <w:rPr>
          <w:rFonts w:eastAsia="Calibri"/>
          <w:bCs/>
          <w:lang w:eastAsia="en-US"/>
        </w:rPr>
        <w:t>предмете аукциона</w:t>
      </w:r>
      <w:r w:rsidRPr="009C457D">
        <w:rPr>
          <w:rFonts w:eastAsia="Calibri"/>
          <w:bCs/>
          <w:lang w:eastAsia="en-US"/>
        </w:rPr>
        <w:t xml:space="preserve">. </w:t>
      </w:r>
    </w:p>
    <w:p w:rsidR="00696813" w:rsidRDefault="00696813" w:rsidP="0069681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9C457D">
        <w:rPr>
          <w:rFonts w:eastAsia="Calibri"/>
          <w:bCs/>
          <w:lang w:eastAsia="en-US"/>
        </w:rPr>
        <w:t xml:space="preserve">Подача предложений о цене (далее </w:t>
      </w:r>
      <w:r>
        <w:rPr>
          <w:rFonts w:eastAsia="Calibri"/>
          <w:bCs/>
          <w:lang w:eastAsia="en-US"/>
        </w:rPr>
        <w:t>–</w:t>
      </w:r>
      <w:r w:rsidRPr="009C457D">
        <w:rPr>
          <w:rFonts w:eastAsia="Calibri"/>
          <w:bCs/>
          <w:lang w:eastAsia="en-US"/>
        </w:rPr>
        <w:t xml:space="preserve"> торговая</w:t>
      </w:r>
      <w:r>
        <w:rPr>
          <w:rFonts w:eastAsia="Calibri"/>
          <w:bCs/>
          <w:lang w:eastAsia="en-US"/>
        </w:rPr>
        <w:t xml:space="preserve"> </w:t>
      </w:r>
      <w:r w:rsidRPr="009C457D">
        <w:rPr>
          <w:rFonts w:eastAsia="Calibri"/>
          <w:bCs/>
          <w:lang w:eastAsia="en-US"/>
        </w:rPr>
        <w:t>сессия) проводится в день и время, указанных в извещении.</w:t>
      </w:r>
    </w:p>
    <w:p w:rsidR="00696813" w:rsidRPr="009C457D" w:rsidRDefault="00696813" w:rsidP="0069681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</w:p>
    <w:p w:rsidR="00696813" w:rsidRPr="009C457D" w:rsidRDefault="00696813" w:rsidP="0069681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9C457D">
        <w:rPr>
          <w:rFonts w:eastAsia="Calibri"/>
          <w:bCs/>
          <w:lang w:eastAsia="en-US"/>
        </w:rPr>
        <w:t>Торговая сессия не проводится в случаях, если:</w:t>
      </w:r>
    </w:p>
    <w:p w:rsidR="00696813" w:rsidRPr="009C457D" w:rsidRDefault="00696813" w:rsidP="0069681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9C457D">
        <w:rPr>
          <w:rFonts w:eastAsia="Calibri"/>
          <w:bCs/>
          <w:lang w:eastAsia="en-US"/>
        </w:rPr>
        <w:t>- на участие в аукционе не подано или не принято ни одной заявки, либо принята только одна заявка;</w:t>
      </w:r>
    </w:p>
    <w:p w:rsidR="00696813" w:rsidRPr="009C457D" w:rsidRDefault="00696813" w:rsidP="0069681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9C457D">
        <w:rPr>
          <w:rFonts w:eastAsia="Calibri"/>
          <w:bCs/>
          <w:lang w:eastAsia="en-US"/>
        </w:rPr>
        <w:t>- в результате рассмотрения заявок на участие в аукционе все заявки отклонены;</w:t>
      </w:r>
    </w:p>
    <w:p w:rsidR="00696813" w:rsidRPr="009C457D" w:rsidRDefault="00696813" w:rsidP="0069681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9C457D">
        <w:rPr>
          <w:rFonts w:eastAsia="Calibri"/>
          <w:bCs/>
          <w:lang w:eastAsia="en-US"/>
        </w:rPr>
        <w:t>- в результате рассмотрения заявок на участие в аукционе участником признан только один заявитель;</w:t>
      </w:r>
    </w:p>
    <w:p w:rsidR="00696813" w:rsidRPr="009C457D" w:rsidRDefault="00696813" w:rsidP="0069681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9C457D">
        <w:rPr>
          <w:rFonts w:eastAsia="Calibri"/>
          <w:bCs/>
          <w:lang w:eastAsia="en-US"/>
        </w:rPr>
        <w:t>- аукцион (лоты) отменен организатором аукциона;</w:t>
      </w:r>
    </w:p>
    <w:p w:rsidR="00696813" w:rsidRPr="009C457D" w:rsidRDefault="00696813" w:rsidP="0069681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9C457D">
        <w:rPr>
          <w:rFonts w:eastAsia="Calibri"/>
          <w:bCs/>
          <w:lang w:eastAsia="en-US"/>
        </w:rPr>
        <w:t>- этап подачи предложений о цене по аукциону (лоту) приостановлен.</w:t>
      </w:r>
    </w:p>
    <w:p w:rsidR="00696813" w:rsidRPr="009C457D" w:rsidRDefault="00696813" w:rsidP="0069681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9C457D">
        <w:rPr>
          <w:rFonts w:eastAsia="Calibri"/>
          <w:bCs/>
          <w:lang w:eastAsia="en-US"/>
        </w:rPr>
        <w:t xml:space="preserve">С момента начала подачи предложений о цене в ходе торговой сессии </w:t>
      </w:r>
      <w:r>
        <w:rPr>
          <w:rFonts w:eastAsia="Calibri"/>
          <w:bCs/>
          <w:lang w:eastAsia="en-US"/>
        </w:rPr>
        <w:t>о</w:t>
      </w:r>
      <w:r w:rsidRPr="009C457D">
        <w:rPr>
          <w:rFonts w:eastAsia="Calibri"/>
          <w:bCs/>
          <w:lang w:eastAsia="en-US"/>
        </w:rPr>
        <w:t xml:space="preserve">ператор электронной площадки обеспечивает в личном кабинете </w:t>
      </w:r>
      <w:r>
        <w:rPr>
          <w:rFonts w:eastAsia="Calibri"/>
          <w:bCs/>
          <w:lang w:eastAsia="en-US"/>
        </w:rPr>
        <w:t>заявителя</w:t>
      </w:r>
      <w:r w:rsidRPr="009C457D">
        <w:rPr>
          <w:rFonts w:eastAsia="Calibri"/>
          <w:bCs/>
          <w:lang w:eastAsia="en-US"/>
        </w:rPr>
        <w:t xml:space="preserve"> возможность ввода предложений о цене посредством штатного интерфейса торговой сессии отдельно по</w:t>
      </w:r>
      <w:r>
        <w:rPr>
          <w:rFonts w:eastAsia="Calibri"/>
          <w:bCs/>
          <w:lang w:eastAsia="en-US"/>
        </w:rPr>
        <w:t> </w:t>
      </w:r>
      <w:r w:rsidRPr="009C457D">
        <w:rPr>
          <w:rFonts w:eastAsia="Calibri"/>
          <w:bCs/>
          <w:lang w:eastAsia="en-US"/>
        </w:rPr>
        <w:t>каждому лоту.</w:t>
      </w:r>
    </w:p>
    <w:p w:rsidR="00696813" w:rsidRPr="009C457D" w:rsidRDefault="00696813" w:rsidP="0069681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9C457D">
        <w:rPr>
          <w:rFonts w:eastAsia="Calibri"/>
          <w:bCs/>
          <w:lang w:eastAsia="en-US"/>
        </w:rPr>
        <w:t xml:space="preserve">Предложением о цене признается подписанное </w:t>
      </w:r>
      <w:r>
        <w:rPr>
          <w:rFonts w:eastAsia="Calibri"/>
          <w:bCs/>
          <w:lang w:eastAsia="en-US"/>
        </w:rPr>
        <w:t>электронной подписью</w:t>
      </w:r>
      <w:r w:rsidRPr="009C457D">
        <w:rPr>
          <w:rFonts w:eastAsia="Calibri"/>
          <w:bCs/>
          <w:lang w:eastAsia="en-US"/>
        </w:rPr>
        <w:t xml:space="preserve"> участника ценовое предложение.</w:t>
      </w:r>
    </w:p>
    <w:p w:rsidR="00696813" w:rsidRPr="009C457D" w:rsidRDefault="00696813" w:rsidP="0069681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9C457D">
        <w:rPr>
          <w:rFonts w:eastAsia="Calibri"/>
          <w:bCs/>
          <w:lang w:eastAsia="en-US"/>
        </w:rPr>
        <w:t xml:space="preserve">При подаче предложений о цене </w:t>
      </w:r>
      <w:r>
        <w:rPr>
          <w:rFonts w:eastAsia="Calibri"/>
          <w:bCs/>
          <w:lang w:eastAsia="en-US"/>
        </w:rPr>
        <w:t>о</w:t>
      </w:r>
      <w:r w:rsidRPr="009C457D">
        <w:rPr>
          <w:rFonts w:eastAsia="Calibri"/>
          <w:bCs/>
          <w:lang w:eastAsia="en-US"/>
        </w:rPr>
        <w:t>ператор электронной площадки обеспечивает конфиденциальность информации об участниках.</w:t>
      </w:r>
    </w:p>
    <w:p w:rsidR="00696813" w:rsidRPr="009C457D" w:rsidRDefault="00696813" w:rsidP="00696813">
      <w:pPr>
        <w:autoSpaceDE w:val="0"/>
        <w:autoSpaceDN w:val="0"/>
        <w:adjustRightInd w:val="0"/>
        <w:ind w:firstLine="709"/>
        <w:contextualSpacing/>
        <w:jc w:val="both"/>
      </w:pPr>
      <w:r w:rsidRPr="009C457D">
        <w:rPr>
          <w:rFonts w:eastAsia="Calibri"/>
          <w:bCs/>
          <w:lang w:eastAsia="en-US"/>
        </w:rPr>
        <w:t xml:space="preserve">Ход проведения процедуры подачи предложений о цене по лоту фиксируется </w:t>
      </w:r>
      <w:r>
        <w:rPr>
          <w:rFonts w:eastAsia="Calibri"/>
          <w:bCs/>
          <w:lang w:eastAsia="en-US"/>
        </w:rPr>
        <w:t>о</w:t>
      </w:r>
      <w:r w:rsidRPr="009C457D">
        <w:rPr>
          <w:rFonts w:eastAsia="Calibri"/>
          <w:bCs/>
          <w:lang w:eastAsia="en-US"/>
        </w:rPr>
        <w:t>ператором электронной площадки в электронном журнале. Журнал с предложениями о цене участников направляется в личный кабинет организатора аукциона в течение одного часа со времени завершения торговой сессии.</w:t>
      </w:r>
      <w:r w:rsidRPr="009C457D">
        <w:t xml:space="preserve"> </w:t>
      </w:r>
    </w:p>
    <w:p w:rsidR="00696813" w:rsidRDefault="00696813" w:rsidP="00696813">
      <w:pPr>
        <w:autoSpaceDE w:val="0"/>
        <w:autoSpaceDN w:val="0"/>
        <w:adjustRightInd w:val="0"/>
        <w:ind w:firstLine="709"/>
        <w:contextualSpacing/>
        <w:jc w:val="both"/>
      </w:pPr>
      <w:r w:rsidRPr="009C457D">
        <w:t xml:space="preserve">По аукциону оператор направляет в личный кабинет организатора процедуры журнал с лучшими ценовыми предложениями участников </w:t>
      </w:r>
      <w:r>
        <w:t>электронного</w:t>
      </w:r>
      <w:r w:rsidRPr="009C457D">
        <w:t xml:space="preserve"> аукциона и посредством штатного интерфейса торговой секции обеспечивает просмотр всех предложений о цене, поданных участниками аукциона. </w:t>
      </w:r>
    </w:p>
    <w:p w:rsidR="00696813" w:rsidRPr="002A2DA5" w:rsidRDefault="00696813" w:rsidP="0069681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2A2DA5">
        <w:rPr>
          <w:rFonts w:eastAsia="Calibri"/>
          <w:bCs/>
          <w:lang w:eastAsia="en-US"/>
        </w:rPr>
        <w:t xml:space="preserve">В ходе проведения </w:t>
      </w:r>
      <w:r>
        <w:t>электронного</w:t>
      </w:r>
      <w:r w:rsidRPr="002A2DA5">
        <w:rPr>
          <w:rFonts w:eastAsia="Calibri"/>
          <w:bCs/>
          <w:lang w:eastAsia="en-US"/>
        </w:rPr>
        <w:t xml:space="preserve"> аукциона участники аукциона подают предложения о цене предмета аукциона в соответствии со следующими требованиями:</w:t>
      </w:r>
    </w:p>
    <w:p w:rsidR="00696813" w:rsidRPr="002A2DA5" w:rsidRDefault="00696813" w:rsidP="0069681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2A2DA5">
        <w:rPr>
          <w:rFonts w:eastAsia="Calibri"/>
          <w:bCs/>
          <w:lang w:eastAsia="en-US"/>
        </w:rPr>
        <w:t xml:space="preserve">1) предложение о цене предмета аукциона увеличивает текущее максимальное предложение о цене предмета аукциона на величину </w:t>
      </w:r>
      <w:r>
        <w:rPr>
          <w:rFonts w:eastAsia="Calibri"/>
          <w:bCs/>
          <w:lang w:eastAsia="en-US"/>
        </w:rPr>
        <w:t>«</w:t>
      </w:r>
      <w:r w:rsidRPr="002A2DA5">
        <w:rPr>
          <w:rFonts w:eastAsia="Calibri"/>
          <w:bCs/>
          <w:lang w:eastAsia="en-US"/>
        </w:rPr>
        <w:t>шага аукциона</w:t>
      </w:r>
      <w:r>
        <w:rPr>
          <w:rFonts w:eastAsia="Calibri"/>
          <w:bCs/>
          <w:lang w:eastAsia="en-US"/>
        </w:rPr>
        <w:t>»</w:t>
      </w:r>
      <w:r w:rsidRPr="002A2DA5">
        <w:rPr>
          <w:rFonts w:eastAsia="Calibri"/>
          <w:bCs/>
          <w:lang w:eastAsia="en-US"/>
        </w:rPr>
        <w:t>;</w:t>
      </w:r>
    </w:p>
    <w:p w:rsidR="00696813" w:rsidRPr="009C457D" w:rsidRDefault="00696813" w:rsidP="0069681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2A2DA5">
        <w:rPr>
          <w:rFonts w:eastAsia="Calibri"/>
          <w:bCs/>
          <w:lang w:eastAsia="en-US"/>
        </w:rPr>
        <w:t xml:space="preserve">2) участник </w:t>
      </w:r>
      <w:r>
        <w:t>электронного</w:t>
      </w:r>
      <w:r w:rsidRPr="002A2DA5">
        <w:rPr>
          <w:rFonts w:eastAsia="Calibri"/>
          <w:bCs/>
          <w:lang w:eastAsia="en-US"/>
        </w:rPr>
        <w:t xml:space="preserve">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696813" w:rsidRPr="009C457D" w:rsidRDefault="00696813" w:rsidP="0069681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9C457D">
        <w:rPr>
          <w:rFonts w:eastAsia="Calibri"/>
          <w:bCs/>
          <w:lang w:eastAsia="en-US"/>
        </w:rPr>
        <w:t>«Шаг аукциона» устанавливается организатором аукциона в фиксированной сумме и не изменяется в течение всего времени подачи предложений о цене.</w:t>
      </w:r>
    </w:p>
    <w:p w:rsidR="00696813" w:rsidRPr="009C457D" w:rsidRDefault="00696813" w:rsidP="00696813">
      <w:pPr>
        <w:autoSpaceDE w:val="0"/>
        <w:autoSpaceDN w:val="0"/>
        <w:adjustRightInd w:val="0"/>
        <w:ind w:firstLine="709"/>
        <w:contextualSpacing/>
        <w:jc w:val="both"/>
      </w:pPr>
      <w:r w:rsidRPr="009C457D">
        <w:t>Время для подачи предложений о цене определяется в следующем порядке:</w:t>
      </w:r>
    </w:p>
    <w:p w:rsidR="00696813" w:rsidRPr="009C457D" w:rsidRDefault="00696813" w:rsidP="00696813">
      <w:pPr>
        <w:autoSpaceDE w:val="0"/>
        <w:autoSpaceDN w:val="0"/>
        <w:adjustRightInd w:val="0"/>
        <w:ind w:firstLine="709"/>
        <w:contextualSpacing/>
        <w:jc w:val="both"/>
      </w:pPr>
      <w:r w:rsidRPr="009C457D">
        <w:t>– время для подачи первого пред</w:t>
      </w:r>
      <w:r>
        <w:t>ложения о цене лота составляет 1</w:t>
      </w:r>
      <w:r w:rsidRPr="009C457D">
        <w:t>0 (</w:t>
      </w:r>
      <w:r>
        <w:t xml:space="preserve">десять) минут с </w:t>
      </w:r>
      <w:r w:rsidRPr="009C457D">
        <w:t>момента начала электронного аукциона;</w:t>
      </w:r>
    </w:p>
    <w:p w:rsidR="00696813" w:rsidRPr="00122DE9" w:rsidRDefault="00696813" w:rsidP="00696813">
      <w:pPr>
        <w:autoSpaceDE w:val="0"/>
        <w:autoSpaceDN w:val="0"/>
        <w:adjustRightInd w:val="0"/>
        <w:ind w:firstLine="709"/>
        <w:contextualSpacing/>
        <w:jc w:val="both"/>
      </w:pPr>
      <w:r w:rsidRPr="009C457D">
        <w:t xml:space="preserve">– в случае поступления предложения о цене, увеличивающего начальную цену </w:t>
      </w:r>
      <w:r w:rsidRPr="00122DE9">
        <w:t>договора или текущее лучшее предложение о цене лота, время для подачи предложений о цене лота продлевается на 10 (десять) минут с момента приема оператором электронной площадки каждого из таких предложений.</w:t>
      </w:r>
    </w:p>
    <w:p w:rsidR="00696813" w:rsidRPr="00122DE9" w:rsidRDefault="00696813" w:rsidP="00696813">
      <w:pPr>
        <w:ind w:firstLine="709"/>
        <w:contextualSpacing/>
        <w:jc w:val="both"/>
      </w:pPr>
      <w:r w:rsidRPr="00122DE9">
        <w:t>Если в течение времени для подачи первого предложения о цене или лучшего ценового предложения не поступает ни одного предложения о цене, подача предложений о цене автоматически при помощи программных и технических средств торговой секции завершается.</w:t>
      </w:r>
    </w:p>
    <w:p w:rsidR="00696813" w:rsidRPr="00122DE9" w:rsidRDefault="00696813" w:rsidP="00696813">
      <w:pPr>
        <w:autoSpaceDE w:val="0"/>
        <w:autoSpaceDN w:val="0"/>
        <w:adjustRightInd w:val="0"/>
        <w:ind w:firstLine="709"/>
        <w:jc w:val="both"/>
      </w:pPr>
      <w:r w:rsidRPr="00122DE9">
        <w:t>Победителем электронного аукциона признается участник</w:t>
      </w:r>
      <w:r>
        <w:t>,</w:t>
      </w:r>
      <w:r w:rsidRPr="00122DE9">
        <w:t xml:space="preserve"> </w:t>
      </w:r>
      <w:r>
        <w:rPr>
          <w:rFonts w:eastAsia="Calibri"/>
        </w:rPr>
        <w:t>предложивший наибольшую цену за земельный участок или наибольший размер ежегодной арендной платы за земельный участок</w:t>
      </w:r>
      <w:r w:rsidRPr="00122DE9">
        <w:t>.</w:t>
      </w:r>
    </w:p>
    <w:p w:rsidR="00696813" w:rsidRPr="00122DE9" w:rsidRDefault="00696813" w:rsidP="00696813">
      <w:pPr>
        <w:ind w:firstLine="709"/>
        <w:contextualSpacing/>
        <w:jc w:val="both"/>
      </w:pPr>
      <w:r w:rsidRPr="00122DE9">
        <w:t>Протокол о результатах электронного аукциона является основанием для заключения с победителем аукциона договора аренды (продажи) земельного участка.</w:t>
      </w:r>
    </w:p>
    <w:p w:rsidR="00696813" w:rsidRPr="00122DE9" w:rsidRDefault="00696813" w:rsidP="00696813">
      <w:pPr>
        <w:ind w:firstLine="709"/>
        <w:contextualSpacing/>
        <w:jc w:val="both"/>
      </w:pPr>
      <w:r w:rsidRPr="00122DE9">
        <w:t>В случае</w:t>
      </w:r>
      <w:proofErr w:type="gramStart"/>
      <w:r w:rsidRPr="00122DE9">
        <w:t>,</w:t>
      </w:r>
      <w:proofErr w:type="gramEnd"/>
      <w:r w:rsidRPr="00122DE9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</w:t>
      </w:r>
      <w:r w:rsidRPr="00122DE9">
        <w:lastRenderedPageBreak/>
        <w:t>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696813" w:rsidRDefault="00696813" w:rsidP="00696813">
      <w:pPr>
        <w:ind w:firstLine="709"/>
        <w:contextualSpacing/>
        <w:jc w:val="both"/>
      </w:pPr>
      <w:r w:rsidRPr="00122DE9">
        <w:t>Оператор электронной площадки  приостанавливает процедуру торгов (в том числе в части лота) в случае:</w:t>
      </w:r>
    </w:p>
    <w:p w:rsidR="00696813" w:rsidRDefault="00696813" w:rsidP="00696813">
      <w:pPr>
        <w:ind w:firstLine="709"/>
        <w:contextualSpacing/>
        <w:jc w:val="both"/>
      </w:pPr>
      <w:r>
        <w:t>- поступления уведомления контрольного органа, судебного акта, постановления службы судебных приставов о необходимости приостановления торгов (лотов);</w:t>
      </w:r>
    </w:p>
    <w:p w:rsidR="00696813" w:rsidRDefault="00696813" w:rsidP="00696813">
      <w:pPr>
        <w:ind w:firstLine="709"/>
        <w:contextualSpacing/>
        <w:jc w:val="both"/>
      </w:pPr>
      <w:r>
        <w:t>- технологического сбоя, зафиксированного программно-аппаратными средствами электронной площадки;</w:t>
      </w:r>
    </w:p>
    <w:p w:rsidR="00696813" w:rsidRDefault="00696813" w:rsidP="00696813">
      <w:pPr>
        <w:ind w:firstLine="709"/>
        <w:contextualSpacing/>
        <w:jc w:val="both"/>
      </w:pPr>
      <w:r>
        <w:t>- иных случаев, предусмотренных действующим законодательством.</w:t>
      </w:r>
    </w:p>
    <w:p w:rsidR="00696813" w:rsidRDefault="00696813" w:rsidP="00696813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696813" w:rsidRPr="004670C6" w:rsidRDefault="00696813" w:rsidP="00696813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4670C6">
        <w:rPr>
          <w:rFonts w:eastAsia="Calibri"/>
        </w:rPr>
        <w:t xml:space="preserve">Оператор </w:t>
      </w:r>
      <w:r>
        <w:rPr>
          <w:rFonts w:eastAsia="Calibri"/>
        </w:rPr>
        <w:t xml:space="preserve">электронной площадки </w:t>
      </w:r>
      <w:r w:rsidRPr="004670C6">
        <w:rPr>
          <w:rFonts w:eastAsia="Calibri"/>
        </w:rPr>
        <w:t xml:space="preserve">в течение одного часа со времени подписания </w:t>
      </w:r>
      <w:r>
        <w:rPr>
          <w:rFonts w:eastAsia="Calibri"/>
        </w:rPr>
        <w:t>организатором торгов</w:t>
      </w:r>
      <w:r w:rsidRPr="004670C6">
        <w:rPr>
          <w:rFonts w:eastAsia="Calibri"/>
        </w:rPr>
        <w:t xml:space="preserve"> протокола об итогах</w:t>
      </w:r>
      <w:r>
        <w:rPr>
          <w:rFonts w:eastAsia="Calibri"/>
        </w:rPr>
        <w:t xml:space="preserve"> аукциона</w:t>
      </w:r>
      <w:r w:rsidRPr="004670C6">
        <w:rPr>
          <w:rFonts w:eastAsia="Calibri"/>
        </w:rPr>
        <w:t>:</w:t>
      </w:r>
    </w:p>
    <w:p w:rsidR="00696813" w:rsidRPr="004670C6" w:rsidRDefault="00696813" w:rsidP="00696813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>-</w:t>
      </w:r>
      <w:r w:rsidRPr="004670C6">
        <w:rPr>
          <w:rFonts w:eastAsia="Calibri"/>
        </w:rPr>
        <w:t xml:space="preserve"> направляет победителю аукциона или единственному участнику аукциона уведомление с протоколом об итогах;</w:t>
      </w:r>
    </w:p>
    <w:p w:rsidR="00696813" w:rsidRPr="004670C6" w:rsidRDefault="00696813" w:rsidP="00696813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>-</w:t>
      </w:r>
      <w:r w:rsidRPr="004670C6">
        <w:rPr>
          <w:rFonts w:eastAsia="Calibri"/>
        </w:rPr>
        <w:t xml:space="preserve"> прекращает блокирование в отношении денежных средств </w:t>
      </w:r>
      <w:r>
        <w:rPr>
          <w:rFonts w:eastAsia="Calibri"/>
        </w:rPr>
        <w:t>заявителей</w:t>
      </w:r>
      <w:r w:rsidRPr="004670C6">
        <w:rPr>
          <w:rFonts w:eastAsia="Calibri"/>
        </w:rPr>
        <w:t>, заблокированных в размере задатка на лицевом счете на площадке, за исключением победителя аукциона или единственного участника аукциона (если извещением установлено перечисление задатка на реквизиты Оператора);</w:t>
      </w:r>
    </w:p>
    <w:p w:rsidR="00696813" w:rsidRDefault="00696813" w:rsidP="00696813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4670C6">
        <w:rPr>
          <w:rFonts w:eastAsia="Calibri"/>
        </w:rPr>
        <w:t xml:space="preserve">размещает в открытой части </w:t>
      </w:r>
      <w:r>
        <w:rPr>
          <w:rFonts w:eastAsia="Calibri"/>
        </w:rPr>
        <w:t>торговой секции</w:t>
      </w:r>
      <w:r w:rsidRPr="004670C6">
        <w:rPr>
          <w:rFonts w:eastAsia="Calibri"/>
        </w:rPr>
        <w:t xml:space="preserve"> протокол об итогах</w:t>
      </w:r>
      <w:r>
        <w:rPr>
          <w:rFonts w:eastAsia="Calibri"/>
        </w:rPr>
        <w:t xml:space="preserve"> аукциона</w:t>
      </w:r>
      <w:r w:rsidRPr="004670C6">
        <w:rPr>
          <w:rFonts w:eastAsia="Calibri"/>
        </w:rPr>
        <w:t xml:space="preserve"> (по решению Организатора </w:t>
      </w:r>
      <w:r>
        <w:rPr>
          <w:rFonts w:eastAsia="Calibri"/>
        </w:rPr>
        <w:t>торгов</w:t>
      </w:r>
      <w:r w:rsidRPr="004670C6">
        <w:rPr>
          <w:rFonts w:eastAsia="Calibri"/>
        </w:rPr>
        <w:t>).</w:t>
      </w:r>
    </w:p>
    <w:p w:rsidR="00696813" w:rsidRDefault="00696813" w:rsidP="0069681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D0E29">
        <w:rPr>
          <w:rFonts w:eastAsia="Calibri"/>
        </w:rPr>
        <w:t xml:space="preserve">По результатам проведения электронного аукциона не допускается заключение договора купли-продажи земельного участка </w:t>
      </w:r>
      <w:r w:rsidRPr="001D0E29">
        <w:t>(Приложение № 3)</w:t>
      </w:r>
      <w:r w:rsidRPr="001D0E29">
        <w:rPr>
          <w:rFonts w:eastAsia="Calibri"/>
        </w:rPr>
        <w:t xml:space="preserve">, находящегося в государственной или муниципальной собственности, такого участка </w:t>
      </w:r>
      <w:proofErr w:type="gramStart"/>
      <w:r w:rsidRPr="001D0E29">
        <w:rPr>
          <w:rFonts w:eastAsia="Calibri"/>
        </w:rPr>
        <w:t>ранее</w:t>
      </w:r>
      <w:proofErr w:type="gramEnd"/>
      <w:r w:rsidRPr="001D0E29">
        <w:rPr>
          <w:rFonts w:eastAsia="Calibri"/>
        </w:rPr>
        <w:t xml:space="preserve"> чем через десять дней со дня размещения протокола</w:t>
      </w:r>
      <w:r w:rsidRPr="00647F33">
        <w:rPr>
          <w:rFonts w:eastAsia="Calibri"/>
        </w:rPr>
        <w:t xml:space="preserve">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  <w:r>
        <w:rPr>
          <w:rFonts w:eastAsia="Calibri"/>
        </w:rPr>
        <w:t xml:space="preserve"> </w:t>
      </w:r>
      <w:proofErr w:type="gramStart"/>
      <w:r>
        <w:t>Организатор а</w:t>
      </w:r>
      <w:r>
        <w:rPr>
          <w:rFonts w:eastAsia="Calibri"/>
          <w:lang w:eastAsia="en-US"/>
        </w:rPr>
        <w:t>укциона</w:t>
      </w:r>
      <w:r w:rsidRPr="00BE2AF2">
        <w:rPr>
          <w:rFonts w:eastAsia="Calibri"/>
          <w:lang w:eastAsia="en-US"/>
        </w:rPr>
        <w:t xml:space="preserve"> в течение пяти дней со дня истечения </w:t>
      </w:r>
      <w:r>
        <w:rPr>
          <w:rFonts w:eastAsia="Calibri"/>
          <w:lang w:eastAsia="en-US"/>
        </w:rPr>
        <w:t>указанного срока</w:t>
      </w:r>
      <w:r w:rsidRPr="00BE2AF2">
        <w:rPr>
          <w:rFonts w:eastAsia="Calibri"/>
          <w:lang w:eastAsia="en-US"/>
        </w:rPr>
        <w:t>, направ</w:t>
      </w:r>
      <w:r>
        <w:rPr>
          <w:rFonts w:eastAsia="Calibri"/>
          <w:lang w:eastAsia="en-US"/>
        </w:rPr>
        <w:t>ляет</w:t>
      </w:r>
      <w:r w:rsidRPr="00BE2AF2">
        <w:rPr>
          <w:rFonts w:eastAsia="Calibri"/>
          <w:lang w:eastAsia="en-US"/>
        </w:rPr>
        <w:t xml:space="preserve"> победителю электронного аукциона или иным лицам, с которыми в соответствии с пунктами 13, 14, 20 и 25 статьи 39.12 </w:t>
      </w:r>
      <w:r>
        <w:rPr>
          <w:rFonts w:eastAsia="Calibri"/>
          <w:lang w:eastAsia="en-US"/>
        </w:rPr>
        <w:t>Земельного кодекса Российской Федерации</w:t>
      </w:r>
      <w:r w:rsidRPr="00BE2AF2">
        <w:rPr>
          <w:rFonts w:eastAsia="Calibri"/>
          <w:lang w:eastAsia="en-US"/>
        </w:rPr>
        <w:t xml:space="preserve"> </w:t>
      </w:r>
      <w:r>
        <w:rPr>
          <w:rFonts w:eastAsia="Calibri"/>
        </w:rPr>
        <w:t>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подписанный проект договора купли-продажи земельного участка, находящегося в государственной</w:t>
      </w:r>
      <w:proofErr w:type="gramEnd"/>
      <w:r>
        <w:rPr>
          <w:rFonts w:eastAsia="Calibri"/>
        </w:rPr>
        <w:t xml:space="preserve"> или муниципальной собственности, либо подписанный проект договора аренды такого участка</w:t>
      </w:r>
      <w:r w:rsidRPr="00BE2AF2">
        <w:rPr>
          <w:rFonts w:eastAsia="Calibri"/>
          <w:lang w:eastAsia="en-US"/>
        </w:rPr>
        <w:t>.</w:t>
      </w:r>
    </w:p>
    <w:p w:rsidR="00696813" w:rsidRPr="00122DE9" w:rsidRDefault="00696813" w:rsidP="00696813">
      <w:pPr>
        <w:autoSpaceDE w:val="0"/>
        <w:autoSpaceDN w:val="0"/>
        <w:adjustRightInd w:val="0"/>
        <w:ind w:firstLine="709"/>
        <w:jc w:val="both"/>
        <w:rPr>
          <w:rFonts w:eastAsia="Calibri"/>
          <w:color w:val="FF0000"/>
        </w:rPr>
      </w:pPr>
      <w:r>
        <w:rPr>
          <w:rFonts w:eastAsia="Calibri"/>
        </w:rPr>
        <w:t xml:space="preserve">По результатам проведения электронного аукциона договор купли-продажи </w:t>
      </w:r>
      <w:r w:rsidRPr="00122DE9">
        <w:rPr>
          <w:rFonts w:eastAsia="Calibri"/>
        </w:rPr>
        <w:t xml:space="preserve">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 </w:t>
      </w:r>
    </w:p>
    <w:p w:rsidR="00696813" w:rsidRDefault="00696813" w:rsidP="00696813">
      <w:pPr>
        <w:ind w:firstLine="708"/>
        <w:jc w:val="both"/>
        <w:rPr>
          <w:rFonts w:eastAsia="Calibri"/>
        </w:rPr>
      </w:pPr>
      <w:r w:rsidRPr="00122DE9">
        <w:rPr>
          <w:rFonts w:eastAsia="Calibri"/>
        </w:rPr>
        <w:t>Плата победителя электронного аукциона оператору электронной площадки за участие в электронном аукционе не взимается</w:t>
      </w:r>
      <w:r>
        <w:rPr>
          <w:rFonts w:eastAsia="Calibri"/>
        </w:rPr>
        <w:t>.</w:t>
      </w:r>
    </w:p>
    <w:p w:rsidR="00696813" w:rsidRDefault="00696813" w:rsidP="00696813">
      <w:pPr>
        <w:ind w:firstLine="708"/>
        <w:jc w:val="both"/>
        <w:rPr>
          <w:rFonts w:eastAsia="Arial Unicode MS"/>
          <w:kern w:val="1"/>
          <w:lang w:eastAsia="zh-CN" w:bidi="hi-IN"/>
        </w:rPr>
      </w:pPr>
      <w:r w:rsidRPr="00127892">
        <w:t xml:space="preserve">Вся информация по торгам предоставляется по вышеуказанному адресу и телефону, также размещена на официальном сайте Российской Федерации в сети </w:t>
      </w:r>
      <w:r w:rsidRPr="00127892">
        <w:lastRenderedPageBreak/>
        <w:t xml:space="preserve">«Интернет» по адресу: </w:t>
      </w:r>
      <w:r w:rsidRPr="00127892">
        <w:rPr>
          <w:lang w:val="en-US"/>
        </w:rPr>
        <w:t>www</w:t>
      </w:r>
      <w:r w:rsidRPr="00127892">
        <w:t>.</w:t>
      </w:r>
      <w:proofErr w:type="spellStart"/>
      <w:r w:rsidRPr="00127892">
        <w:rPr>
          <w:lang w:val="en-US"/>
        </w:rPr>
        <w:t>torgi</w:t>
      </w:r>
      <w:proofErr w:type="spellEnd"/>
      <w:r w:rsidRPr="00127892">
        <w:t>.</w:t>
      </w:r>
      <w:proofErr w:type="spellStart"/>
      <w:r w:rsidRPr="00127892">
        <w:rPr>
          <w:lang w:val="en-US"/>
        </w:rPr>
        <w:t>gov</w:t>
      </w:r>
      <w:proofErr w:type="spellEnd"/>
      <w:r w:rsidRPr="00127892">
        <w:t>.</w:t>
      </w:r>
      <w:r w:rsidRPr="00127892">
        <w:rPr>
          <w:lang w:val="en-US"/>
        </w:rPr>
        <w:t>ru</w:t>
      </w:r>
      <w:r w:rsidRPr="00127892">
        <w:t xml:space="preserve">. и на официальном </w:t>
      </w:r>
      <w:r w:rsidRPr="00127892">
        <w:rPr>
          <w:lang w:val="en-US"/>
        </w:rPr>
        <w:t>web</w:t>
      </w:r>
      <w:r w:rsidRPr="00127892">
        <w:t xml:space="preserve">-сайте органов местного самоуправления муниципального района «Корочанский район» Белгородской области </w:t>
      </w:r>
      <w:r w:rsidRPr="00C502A0">
        <w:rPr>
          <w:color w:val="000000"/>
          <w:shd w:val="clear" w:color="auto" w:fill="FFFFFF"/>
        </w:rPr>
        <w:t>korochanskij-r31.gosweb.gosuslugi.ru</w:t>
      </w:r>
      <w:r>
        <w:t>/</w:t>
      </w:r>
    </w:p>
    <w:p w:rsidR="00696813" w:rsidRDefault="00696813" w:rsidP="00696813">
      <w:pPr>
        <w:tabs>
          <w:tab w:val="left" w:pos="6383"/>
        </w:tabs>
      </w:pPr>
    </w:p>
    <w:p w:rsidR="00696813" w:rsidRDefault="00696813" w:rsidP="00696813">
      <w:pPr>
        <w:tabs>
          <w:tab w:val="left" w:pos="6383"/>
        </w:tabs>
        <w:jc w:val="right"/>
      </w:pPr>
      <w:r>
        <w:t xml:space="preserve">    Администрация Корочанского района</w:t>
      </w:r>
    </w:p>
    <w:p w:rsidR="00696813" w:rsidRDefault="00696813" w:rsidP="00696813">
      <w:pPr>
        <w:ind w:left="4962"/>
        <w:jc w:val="center"/>
        <w:rPr>
          <w:b/>
        </w:rPr>
      </w:pPr>
    </w:p>
    <w:p w:rsidR="00696813" w:rsidRDefault="00696813" w:rsidP="00696813">
      <w:pPr>
        <w:ind w:left="4962"/>
        <w:jc w:val="center"/>
        <w:rPr>
          <w:b/>
        </w:rPr>
      </w:pPr>
    </w:p>
    <w:p w:rsidR="00696813" w:rsidRDefault="00696813" w:rsidP="00696813">
      <w:pPr>
        <w:ind w:left="4962"/>
        <w:jc w:val="center"/>
        <w:rPr>
          <w:b/>
        </w:rPr>
      </w:pPr>
    </w:p>
    <w:p w:rsidR="00696813" w:rsidRDefault="00696813" w:rsidP="00696813">
      <w:pPr>
        <w:ind w:left="4962"/>
        <w:jc w:val="center"/>
        <w:rPr>
          <w:b/>
        </w:rPr>
      </w:pPr>
    </w:p>
    <w:p w:rsidR="00696813" w:rsidRDefault="00696813" w:rsidP="00696813">
      <w:pPr>
        <w:ind w:left="4962"/>
        <w:jc w:val="center"/>
        <w:rPr>
          <w:b/>
        </w:rPr>
      </w:pPr>
    </w:p>
    <w:p w:rsidR="00696813" w:rsidRDefault="00696813" w:rsidP="00696813">
      <w:pPr>
        <w:ind w:left="4962"/>
        <w:jc w:val="center"/>
        <w:rPr>
          <w:b/>
        </w:rPr>
      </w:pPr>
    </w:p>
    <w:p w:rsidR="00696813" w:rsidRDefault="00696813" w:rsidP="00696813">
      <w:pPr>
        <w:ind w:left="4962"/>
        <w:jc w:val="center"/>
        <w:rPr>
          <w:b/>
        </w:rPr>
      </w:pPr>
    </w:p>
    <w:p w:rsidR="00696813" w:rsidRDefault="00696813" w:rsidP="00696813">
      <w:pPr>
        <w:ind w:left="4962"/>
        <w:jc w:val="center"/>
        <w:rPr>
          <w:b/>
        </w:rPr>
      </w:pPr>
    </w:p>
    <w:p w:rsidR="00696813" w:rsidRDefault="00696813" w:rsidP="00696813">
      <w:pPr>
        <w:ind w:left="4962"/>
        <w:jc w:val="center"/>
        <w:rPr>
          <w:b/>
        </w:rPr>
      </w:pPr>
    </w:p>
    <w:p w:rsidR="00696813" w:rsidRDefault="00696813" w:rsidP="00696813">
      <w:pPr>
        <w:ind w:left="4962"/>
        <w:jc w:val="center"/>
        <w:rPr>
          <w:b/>
        </w:rPr>
      </w:pPr>
    </w:p>
    <w:p w:rsidR="00696813" w:rsidRDefault="00696813" w:rsidP="00696813">
      <w:pPr>
        <w:ind w:left="4962"/>
        <w:jc w:val="center"/>
        <w:rPr>
          <w:b/>
        </w:rPr>
      </w:pPr>
    </w:p>
    <w:p w:rsidR="00696813" w:rsidRDefault="00696813" w:rsidP="00696813">
      <w:pPr>
        <w:ind w:left="4962"/>
        <w:jc w:val="center"/>
        <w:rPr>
          <w:b/>
        </w:rPr>
      </w:pPr>
    </w:p>
    <w:p w:rsidR="00696813" w:rsidRDefault="00696813" w:rsidP="00696813">
      <w:pPr>
        <w:ind w:left="4962"/>
        <w:jc w:val="center"/>
        <w:rPr>
          <w:b/>
        </w:rPr>
      </w:pPr>
    </w:p>
    <w:p w:rsidR="00696813" w:rsidRDefault="00696813" w:rsidP="00696813">
      <w:pPr>
        <w:ind w:left="4962"/>
        <w:jc w:val="center"/>
        <w:rPr>
          <w:b/>
        </w:rPr>
      </w:pPr>
    </w:p>
    <w:p w:rsidR="00696813" w:rsidRDefault="00696813" w:rsidP="00696813">
      <w:pPr>
        <w:ind w:left="4962"/>
        <w:jc w:val="center"/>
        <w:rPr>
          <w:b/>
        </w:rPr>
      </w:pPr>
    </w:p>
    <w:p w:rsidR="00696813" w:rsidRDefault="00696813" w:rsidP="00696813">
      <w:pPr>
        <w:ind w:left="4962"/>
        <w:jc w:val="center"/>
        <w:rPr>
          <w:b/>
        </w:rPr>
      </w:pPr>
    </w:p>
    <w:p w:rsidR="00696813" w:rsidRDefault="00696813" w:rsidP="00696813">
      <w:pPr>
        <w:ind w:left="4962"/>
        <w:jc w:val="center"/>
        <w:rPr>
          <w:b/>
        </w:rPr>
      </w:pPr>
    </w:p>
    <w:p w:rsidR="00696813" w:rsidRDefault="00696813" w:rsidP="00696813">
      <w:pPr>
        <w:ind w:left="4962"/>
        <w:jc w:val="center"/>
        <w:rPr>
          <w:b/>
        </w:rPr>
      </w:pPr>
    </w:p>
    <w:p w:rsidR="00696813" w:rsidRDefault="00696813" w:rsidP="00696813">
      <w:pPr>
        <w:ind w:left="4962"/>
        <w:jc w:val="center"/>
        <w:rPr>
          <w:b/>
        </w:rPr>
      </w:pPr>
    </w:p>
    <w:p w:rsidR="00696813" w:rsidRDefault="00696813" w:rsidP="00696813">
      <w:pPr>
        <w:ind w:left="4962"/>
        <w:jc w:val="center"/>
        <w:rPr>
          <w:b/>
        </w:rPr>
      </w:pPr>
    </w:p>
    <w:p w:rsidR="00696813" w:rsidRDefault="00696813" w:rsidP="00696813">
      <w:pPr>
        <w:ind w:left="4962"/>
        <w:jc w:val="center"/>
        <w:rPr>
          <w:b/>
        </w:rPr>
      </w:pPr>
    </w:p>
    <w:p w:rsidR="00696813" w:rsidRDefault="00696813" w:rsidP="00696813">
      <w:pPr>
        <w:ind w:left="4962"/>
        <w:jc w:val="center"/>
        <w:rPr>
          <w:b/>
        </w:rPr>
      </w:pPr>
    </w:p>
    <w:p w:rsidR="00696813" w:rsidRDefault="00696813" w:rsidP="00696813">
      <w:pPr>
        <w:ind w:left="4962"/>
        <w:jc w:val="center"/>
        <w:rPr>
          <w:b/>
        </w:rPr>
      </w:pPr>
    </w:p>
    <w:p w:rsidR="00696813" w:rsidRDefault="00696813" w:rsidP="00696813">
      <w:pPr>
        <w:ind w:left="4962"/>
        <w:jc w:val="center"/>
        <w:rPr>
          <w:b/>
        </w:rPr>
      </w:pPr>
    </w:p>
    <w:p w:rsidR="00696813" w:rsidRDefault="00696813" w:rsidP="00696813">
      <w:pPr>
        <w:ind w:left="4962"/>
        <w:jc w:val="center"/>
        <w:rPr>
          <w:b/>
        </w:rPr>
      </w:pPr>
    </w:p>
    <w:p w:rsidR="00696813" w:rsidRDefault="00696813" w:rsidP="00696813">
      <w:pPr>
        <w:ind w:left="4962"/>
        <w:jc w:val="center"/>
        <w:rPr>
          <w:b/>
        </w:rPr>
      </w:pPr>
    </w:p>
    <w:p w:rsidR="00696813" w:rsidRDefault="00696813" w:rsidP="00696813">
      <w:pPr>
        <w:ind w:left="4962"/>
        <w:jc w:val="center"/>
        <w:rPr>
          <w:b/>
        </w:rPr>
      </w:pPr>
    </w:p>
    <w:p w:rsidR="00696813" w:rsidRDefault="00696813" w:rsidP="00696813">
      <w:pPr>
        <w:ind w:left="4962"/>
        <w:jc w:val="center"/>
        <w:rPr>
          <w:b/>
        </w:rPr>
      </w:pPr>
    </w:p>
    <w:p w:rsidR="00696813" w:rsidRDefault="00696813" w:rsidP="00696813">
      <w:pPr>
        <w:ind w:left="4962"/>
        <w:jc w:val="center"/>
        <w:rPr>
          <w:b/>
        </w:rPr>
      </w:pPr>
    </w:p>
    <w:p w:rsidR="00696813" w:rsidRDefault="00696813" w:rsidP="00696813">
      <w:pPr>
        <w:ind w:left="4962"/>
        <w:jc w:val="center"/>
        <w:rPr>
          <w:b/>
        </w:rPr>
      </w:pPr>
    </w:p>
    <w:p w:rsidR="00696813" w:rsidRDefault="00696813" w:rsidP="00696813">
      <w:pPr>
        <w:ind w:left="4962"/>
        <w:jc w:val="center"/>
        <w:rPr>
          <w:b/>
        </w:rPr>
      </w:pPr>
    </w:p>
    <w:p w:rsidR="00696813" w:rsidRDefault="00696813" w:rsidP="00696813">
      <w:pPr>
        <w:ind w:left="4962"/>
        <w:jc w:val="center"/>
        <w:rPr>
          <w:b/>
        </w:rPr>
      </w:pPr>
    </w:p>
    <w:p w:rsidR="00696813" w:rsidRDefault="00696813" w:rsidP="00696813">
      <w:pPr>
        <w:ind w:left="4962"/>
        <w:jc w:val="center"/>
        <w:rPr>
          <w:b/>
        </w:rPr>
      </w:pPr>
    </w:p>
    <w:p w:rsidR="00696813" w:rsidRDefault="00696813" w:rsidP="00696813">
      <w:pPr>
        <w:ind w:left="4962"/>
        <w:jc w:val="center"/>
        <w:rPr>
          <w:b/>
        </w:rPr>
      </w:pPr>
    </w:p>
    <w:p w:rsidR="00696813" w:rsidRDefault="00696813" w:rsidP="00696813">
      <w:pPr>
        <w:ind w:left="4962"/>
        <w:jc w:val="center"/>
        <w:rPr>
          <w:b/>
        </w:rPr>
      </w:pPr>
    </w:p>
    <w:p w:rsidR="00696813" w:rsidRDefault="00696813" w:rsidP="00696813">
      <w:pPr>
        <w:ind w:left="4962"/>
        <w:jc w:val="center"/>
        <w:rPr>
          <w:b/>
        </w:rPr>
      </w:pPr>
    </w:p>
    <w:p w:rsidR="00696813" w:rsidRDefault="00696813" w:rsidP="00696813">
      <w:pPr>
        <w:ind w:left="4962"/>
        <w:jc w:val="center"/>
        <w:rPr>
          <w:b/>
        </w:rPr>
      </w:pPr>
    </w:p>
    <w:p w:rsidR="00696813" w:rsidRDefault="00696813" w:rsidP="00696813">
      <w:pPr>
        <w:ind w:left="4962"/>
        <w:jc w:val="center"/>
        <w:rPr>
          <w:b/>
        </w:rPr>
      </w:pPr>
    </w:p>
    <w:p w:rsidR="00696813" w:rsidRDefault="00696813" w:rsidP="00696813">
      <w:pPr>
        <w:ind w:left="4962"/>
        <w:jc w:val="center"/>
        <w:rPr>
          <w:b/>
        </w:rPr>
      </w:pPr>
    </w:p>
    <w:p w:rsidR="00696813" w:rsidRDefault="00696813" w:rsidP="00696813">
      <w:pPr>
        <w:ind w:left="4962"/>
        <w:jc w:val="center"/>
        <w:rPr>
          <w:b/>
        </w:rPr>
      </w:pPr>
    </w:p>
    <w:p w:rsidR="00696813" w:rsidRDefault="00696813" w:rsidP="00696813">
      <w:pPr>
        <w:ind w:left="4962"/>
        <w:jc w:val="center"/>
        <w:rPr>
          <w:b/>
        </w:rPr>
      </w:pPr>
    </w:p>
    <w:p w:rsidR="00696813" w:rsidRDefault="00696813" w:rsidP="00696813">
      <w:pPr>
        <w:ind w:left="4962"/>
        <w:jc w:val="center"/>
        <w:rPr>
          <w:b/>
        </w:rPr>
      </w:pPr>
    </w:p>
    <w:p w:rsidR="00696813" w:rsidRDefault="00696813" w:rsidP="00696813">
      <w:pPr>
        <w:ind w:left="4962"/>
        <w:jc w:val="center"/>
        <w:rPr>
          <w:b/>
        </w:rPr>
      </w:pPr>
    </w:p>
    <w:p w:rsidR="00696813" w:rsidRDefault="00696813" w:rsidP="00696813">
      <w:pPr>
        <w:ind w:left="4962"/>
        <w:jc w:val="center"/>
        <w:rPr>
          <w:b/>
        </w:rPr>
      </w:pPr>
    </w:p>
    <w:p w:rsidR="00696813" w:rsidRDefault="00696813" w:rsidP="00696813">
      <w:pPr>
        <w:ind w:left="4962"/>
        <w:jc w:val="center"/>
        <w:rPr>
          <w:b/>
        </w:rPr>
      </w:pPr>
    </w:p>
    <w:p w:rsidR="00696813" w:rsidRDefault="00696813" w:rsidP="00696813">
      <w:pPr>
        <w:ind w:left="4962"/>
        <w:jc w:val="center"/>
        <w:rPr>
          <w:b/>
        </w:rPr>
      </w:pPr>
    </w:p>
    <w:p w:rsidR="00696813" w:rsidRDefault="00696813" w:rsidP="00696813">
      <w:pPr>
        <w:ind w:left="4962"/>
        <w:jc w:val="center"/>
        <w:rPr>
          <w:b/>
        </w:rPr>
      </w:pPr>
    </w:p>
    <w:p w:rsidR="00696813" w:rsidRDefault="00696813" w:rsidP="00696813">
      <w:pPr>
        <w:ind w:left="4962"/>
        <w:jc w:val="center"/>
        <w:rPr>
          <w:b/>
        </w:rPr>
      </w:pPr>
    </w:p>
    <w:p w:rsidR="00696813" w:rsidRDefault="00696813" w:rsidP="00696813">
      <w:pPr>
        <w:ind w:left="4962"/>
        <w:jc w:val="center"/>
        <w:rPr>
          <w:b/>
        </w:rPr>
      </w:pPr>
    </w:p>
    <w:p w:rsidR="00696813" w:rsidRDefault="00696813" w:rsidP="00696813">
      <w:pPr>
        <w:ind w:left="4962"/>
        <w:jc w:val="center"/>
        <w:rPr>
          <w:b/>
        </w:rPr>
      </w:pPr>
    </w:p>
    <w:p w:rsidR="00696813" w:rsidRDefault="00696813" w:rsidP="00696813">
      <w:pPr>
        <w:ind w:left="4962"/>
        <w:jc w:val="center"/>
        <w:rPr>
          <w:b/>
        </w:rPr>
      </w:pPr>
    </w:p>
    <w:p w:rsidR="00696813" w:rsidRDefault="00696813" w:rsidP="00696813">
      <w:pPr>
        <w:ind w:left="4962"/>
        <w:jc w:val="center"/>
        <w:rPr>
          <w:b/>
        </w:rPr>
      </w:pPr>
      <w:r>
        <w:rPr>
          <w:b/>
        </w:rPr>
        <w:lastRenderedPageBreak/>
        <w:t>Приложение № 1</w:t>
      </w:r>
    </w:p>
    <w:p w:rsidR="00696813" w:rsidRDefault="00696813" w:rsidP="00696813">
      <w:pPr>
        <w:ind w:left="4962"/>
        <w:jc w:val="center"/>
        <w:rPr>
          <w:b/>
        </w:rPr>
      </w:pPr>
      <w:r>
        <w:rPr>
          <w:b/>
        </w:rPr>
        <w:t xml:space="preserve">к извещению о проведении </w:t>
      </w:r>
    </w:p>
    <w:p w:rsidR="00696813" w:rsidRPr="00993D9C" w:rsidRDefault="00696813" w:rsidP="00696813">
      <w:pPr>
        <w:ind w:left="4962"/>
        <w:jc w:val="center"/>
        <w:rPr>
          <w:b/>
        </w:rPr>
      </w:pPr>
      <w:r>
        <w:rPr>
          <w:b/>
        </w:rPr>
        <w:t>аукциона</w:t>
      </w:r>
      <w:r w:rsidRPr="002D088F">
        <w:rPr>
          <w:b/>
        </w:rPr>
        <w:t xml:space="preserve"> </w:t>
      </w:r>
    </w:p>
    <w:p w:rsidR="00696813" w:rsidRPr="00993D9C" w:rsidRDefault="00696813" w:rsidP="00696813">
      <w:pPr>
        <w:ind w:left="4956" w:firstLine="567"/>
        <w:jc w:val="right"/>
      </w:pPr>
    </w:p>
    <w:p w:rsidR="00696813" w:rsidRDefault="00696813" w:rsidP="00696813">
      <w:pPr>
        <w:shd w:val="clear" w:color="auto" w:fill="FFFFFF"/>
        <w:ind w:firstLine="567"/>
        <w:jc w:val="center"/>
        <w:rPr>
          <w:rFonts w:ascii="Liberation Serif" w:hAnsi="Liberation Serif"/>
          <w:b/>
          <w:bCs/>
          <w:sz w:val="21"/>
          <w:szCs w:val="21"/>
        </w:rPr>
      </w:pPr>
    </w:p>
    <w:p w:rsidR="00696813" w:rsidRPr="00775FA3" w:rsidRDefault="00696813" w:rsidP="00696813">
      <w:pPr>
        <w:shd w:val="clear" w:color="auto" w:fill="FFFFFF"/>
        <w:ind w:firstLine="567"/>
        <w:jc w:val="center"/>
        <w:rPr>
          <w:rFonts w:ascii="Liberation Serif" w:hAnsi="Liberation Serif"/>
          <w:sz w:val="21"/>
          <w:szCs w:val="21"/>
        </w:rPr>
      </w:pPr>
      <w:r w:rsidRPr="00775FA3">
        <w:rPr>
          <w:rFonts w:ascii="Liberation Serif" w:hAnsi="Liberation Serif"/>
          <w:b/>
          <w:bCs/>
          <w:sz w:val="21"/>
          <w:szCs w:val="21"/>
        </w:rPr>
        <w:t>ЗАЯВКА</w:t>
      </w:r>
    </w:p>
    <w:p w:rsidR="00696813" w:rsidRPr="00775FA3" w:rsidRDefault="00696813" w:rsidP="00696813">
      <w:pPr>
        <w:shd w:val="clear" w:color="auto" w:fill="FFFFFF"/>
        <w:ind w:firstLine="567"/>
        <w:jc w:val="center"/>
        <w:rPr>
          <w:rFonts w:ascii="Liberation Serif" w:hAnsi="Liberation Serif"/>
          <w:b/>
          <w:bCs/>
          <w:i/>
          <w:sz w:val="21"/>
          <w:szCs w:val="21"/>
          <w:u w:val="single"/>
        </w:rPr>
      </w:pPr>
      <w:r w:rsidRPr="00775FA3">
        <w:rPr>
          <w:rFonts w:ascii="Liberation Serif" w:hAnsi="Liberation Serif"/>
          <w:b/>
          <w:bCs/>
          <w:sz w:val="21"/>
          <w:szCs w:val="21"/>
        </w:rPr>
        <w:t xml:space="preserve">на участие в аукционе в электронной форме на право заключения договора </w:t>
      </w:r>
      <w:r>
        <w:rPr>
          <w:rFonts w:ascii="Liberation Serif" w:hAnsi="Liberation Serif"/>
          <w:b/>
          <w:bCs/>
          <w:sz w:val="21"/>
          <w:szCs w:val="21"/>
        </w:rPr>
        <w:t>купли-продажи</w:t>
      </w:r>
    </w:p>
    <w:p w:rsidR="00696813" w:rsidRDefault="00696813" w:rsidP="00696813">
      <w:pPr>
        <w:jc w:val="center"/>
        <w:rPr>
          <w:b/>
          <w:bCs/>
          <w:sz w:val="26"/>
          <w:szCs w:val="26"/>
        </w:rPr>
      </w:pPr>
      <w:r w:rsidRPr="00775FA3">
        <w:rPr>
          <w:rFonts w:ascii="Liberation Serif" w:hAnsi="Liberation Serif"/>
          <w:b/>
          <w:bCs/>
          <w:sz w:val="21"/>
          <w:szCs w:val="21"/>
        </w:rPr>
        <w:t>земельного участка</w:t>
      </w:r>
    </w:p>
    <w:p w:rsidR="00696813" w:rsidRPr="00775FA3" w:rsidRDefault="00696813" w:rsidP="00696813">
      <w:pPr>
        <w:ind w:firstLine="709"/>
        <w:jc w:val="both"/>
        <w:rPr>
          <w:rFonts w:ascii="Liberation Serif" w:hAnsi="Liberation Serif"/>
          <w:sz w:val="21"/>
          <w:szCs w:val="21"/>
        </w:rPr>
      </w:pPr>
      <w:r w:rsidRPr="00775FA3">
        <w:rPr>
          <w:rFonts w:ascii="Liberation Serif" w:hAnsi="Liberation Serif"/>
          <w:sz w:val="21"/>
          <w:szCs w:val="21"/>
        </w:rPr>
        <w:t>Я, _______________________________________________________________</w:t>
      </w:r>
      <w:r>
        <w:rPr>
          <w:rFonts w:ascii="Liberation Serif" w:hAnsi="Liberation Serif"/>
          <w:sz w:val="21"/>
          <w:szCs w:val="21"/>
        </w:rPr>
        <w:t>________________</w:t>
      </w:r>
      <w:r w:rsidRPr="00775FA3">
        <w:rPr>
          <w:rFonts w:ascii="Liberation Serif" w:hAnsi="Liberation Serif"/>
          <w:sz w:val="21"/>
          <w:szCs w:val="21"/>
        </w:rPr>
        <w:t xml:space="preserve">                                                              </w:t>
      </w:r>
    </w:p>
    <w:p w:rsidR="00696813" w:rsidRDefault="00696813" w:rsidP="00696813">
      <w:pPr>
        <w:ind w:firstLine="567"/>
        <w:jc w:val="both"/>
        <w:rPr>
          <w:rFonts w:ascii="Liberation Serif" w:hAnsi="Liberation Serif"/>
          <w:b/>
          <w:sz w:val="21"/>
          <w:szCs w:val="21"/>
          <w:shd w:val="clear" w:color="auto" w:fill="FFFFFF"/>
          <w:vertAlign w:val="superscript"/>
        </w:rPr>
      </w:pPr>
      <w:proofErr w:type="gramStart"/>
      <w:r w:rsidRPr="00775FA3">
        <w:rPr>
          <w:rFonts w:ascii="Liberation Serif" w:hAnsi="Liberation Serif"/>
          <w:b/>
          <w:sz w:val="21"/>
          <w:szCs w:val="21"/>
          <w:vertAlign w:val="superscript"/>
        </w:rPr>
        <w:t>(</w:t>
      </w:r>
      <w:r w:rsidRPr="00775FA3">
        <w:rPr>
          <w:rFonts w:ascii="Liberation Serif" w:hAnsi="Liberation Serif"/>
          <w:b/>
          <w:sz w:val="21"/>
          <w:szCs w:val="21"/>
          <w:shd w:val="clear" w:color="auto" w:fill="FFFFFF"/>
          <w:vertAlign w:val="superscript"/>
        </w:rPr>
        <w:t>полное наименование юридического лица, ОГРН, ИНН,  должность, ФИО представителя, реквизиты документа, подтверждающего   его   полномочия, или</w:t>
      </w:r>
      <w:r>
        <w:rPr>
          <w:rFonts w:ascii="Liberation Serif" w:hAnsi="Liberation Serif"/>
          <w:b/>
          <w:sz w:val="21"/>
          <w:szCs w:val="21"/>
          <w:shd w:val="clear" w:color="auto" w:fill="FFFFFF"/>
          <w:vertAlign w:val="superscript"/>
        </w:rPr>
        <w:t xml:space="preserve"> </w:t>
      </w:r>
      <w:r w:rsidRPr="00775FA3">
        <w:rPr>
          <w:rFonts w:ascii="Liberation Serif" w:hAnsi="Liberation Serif"/>
          <w:b/>
          <w:sz w:val="21"/>
          <w:szCs w:val="21"/>
          <w:shd w:val="clear" w:color="auto" w:fill="FFFFFF"/>
          <w:vertAlign w:val="superscript"/>
        </w:rPr>
        <w:t xml:space="preserve">(ФИО и паспортные данные физического лица (серия, №, выдан, код подразделения),  ИНН,  адрес (регистрации, почтовый), контактный телефон, </w:t>
      </w:r>
      <w:r w:rsidRPr="00775FA3">
        <w:rPr>
          <w:rFonts w:ascii="Liberation Serif" w:hAnsi="Liberation Serif"/>
          <w:b/>
          <w:sz w:val="21"/>
          <w:szCs w:val="21"/>
          <w:shd w:val="clear" w:color="auto" w:fill="FFFFFF"/>
          <w:vertAlign w:val="superscript"/>
          <w:lang w:val="en-US"/>
        </w:rPr>
        <w:t>e</w:t>
      </w:r>
      <w:r w:rsidRPr="00775FA3">
        <w:rPr>
          <w:rFonts w:ascii="Liberation Serif" w:hAnsi="Liberation Serif"/>
          <w:b/>
          <w:sz w:val="21"/>
          <w:szCs w:val="21"/>
          <w:shd w:val="clear" w:color="auto" w:fill="FFFFFF"/>
          <w:vertAlign w:val="superscript"/>
        </w:rPr>
        <w:t>-</w:t>
      </w:r>
      <w:r w:rsidRPr="00775FA3">
        <w:rPr>
          <w:rFonts w:ascii="Liberation Serif" w:hAnsi="Liberation Serif"/>
          <w:b/>
          <w:sz w:val="21"/>
          <w:szCs w:val="21"/>
          <w:shd w:val="clear" w:color="auto" w:fill="FFFFFF"/>
          <w:vertAlign w:val="superscript"/>
          <w:lang w:val="en-US"/>
        </w:rPr>
        <w:t>mail</w:t>
      </w:r>
      <w:r w:rsidRPr="00775FA3">
        <w:rPr>
          <w:rFonts w:ascii="Liberation Serif" w:hAnsi="Liberation Serif"/>
          <w:b/>
          <w:sz w:val="21"/>
          <w:szCs w:val="21"/>
          <w:shd w:val="clear" w:color="auto" w:fill="FFFFFF"/>
          <w:vertAlign w:val="superscript"/>
        </w:rPr>
        <w:t>)</w:t>
      </w:r>
      <w:proofErr w:type="gramEnd"/>
    </w:p>
    <w:p w:rsidR="00696813" w:rsidRPr="00FD1F9A" w:rsidRDefault="00696813" w:rsidP="00696813">
      <w:pPr>
        <w:jc w:val="both"/>
        <w:rPr>
          <w:rFonts w:ascii="Liberation Serif" w:hAnsi="Liberation Serif"/>
          <w:b/>
          <w:sz w:val="21"/>
          <w:szCs w:val="21"/>
          <w:shd w:val="clear" w:color="auto" w:fill="FFFFFF"/>
          <w:vertAlign w:val="superscript"/>
        </w:rPr>
      </w:pPr>
      <w:r>
        <w:rPr>
          <w:rFonts w:ascii="Liberation Serif" w:hAnsi="Liberation Serif"/>
          <w:b/>
          <w:sz w:val="21"/>
          <w:szCs w:val="21"/>
          <w:shd w:val="clear" w:color="auto" w:fill="FFFFFF"/>
          <w:vertAlign w:val="superscript"/>
        </w:rPr>
        <w:t>_______________________________________________________________________________________________________________________________</w:t>
      </w:r>
    </w:p>
    <w:p w:rsidR="00696813" w:rsidRPr="00FD1F9A" w:rsidRDefault="00696813" w:rsidP="00696813">
      <w:pPr>
        <w:jc w:val="both"/>
        <w:rPr>
          <w:rFonts w:ascii="Liberation Serif" w:hAnsi="Liberation Serif"/>
          <w:b/>
          <w:sz w:val="21"/>
          <w:szCs w:val="21"/>
          <w:shd w:val="clear" w:color="auto" w:fill="FFFFFF"/>
          <w:vertAlign w:val="superscript"/>
        </w:rPr>
      </w:pPr>
      <w:r>
        <w:rPr>
          <w:rFonts w:ascii="Liberation Serif" w:hAnsi="Liberation Serif"/>
          <w:b/>
          <w:sz w:val="21"/>
          <w:szCs w:val="21"/>
          <w:shd w:val="clear" w:color="auto" w:fill="FFFFFF"/>
          <w:vertAlign w:val="superscript"/>
        </w:rPr>
        <w:t>_______________________________________________________________________________________________________________________________</w:t>
      </w:r>
    </w:p>
    <w:p w:rsidR="00696813" w:rsidRPr="00FD1F9A" w:rsidRDefault="00696813" w:rsidP="00696813">
      <w:pPr>
        <w:jc w:val="both"/>
        <w:rPr>
          <w:rFonts w:ascii="Liberation Serif" w:hAnsi="Liberation Serif"/>
          <w:b/>
          <w:sz w:val="21"/>
          <w:szCs w:val="21"/>
          <w:shd w:val="clear" w:color="auto" w:fill="FFFFFF"/>
          <w:vertAlign w:val="superscript"/>
        </w:rPr>
      </w:pPr>
      <w:r>
        <w:rPr>
          <w:rFonts w:ascii="Liberation Serif" w:hAnsi="Liberation Serif"/>
          <w:b/>
          <w:sz w:val="21"/>
          <w:szCs w:val="21"/>
          <w:shd w:val="clear" w:color="auto" w:fill="FFFFFF"/>
          <w:vertAlign w:val="superscript"/>
        </w:rPr>
        <w:t>_______________________________________________________________________________________________________________________________</w:t>
      </w:r>
    </w:p>
    <w:p w:rsidR="00696813" w:rsidRPr="00AB7601" w:rsidRDefault="00696813" w:rsidP="00696813">
      <w:pPr>
        <w:jc w:val="center"/>
        <w:rPr>
          <w:sz w:val="16"/>
          <w:szCs w:val="16"/>
        </w:rPr>
      </w:pPr>
    </w:p>
    <w:p w:rsidR="00696813" w:rsidRPr="00BE21DE" w:rsidRDefault="00696813" w:rsidP="00696813">
      <w:pPr>
        <w:ind w:firstLine="567"/>
        <w:jc w:val="both"/>
        <w:rPr>
          <w:rFonts w:ascii="Liberation Serif" w:hAnsi="Liberation Serif"/>
          <w:color w:val="000000"/>
          <w:sz w:val="21"/>
          <w:szCs w:val="21"/>
        </w:rPr>
      </w:pPr>
      <w:r w:rsidRPr="00775FA3">
        <w:rPr>
          <w:rFonts w:ascii="Liberation Serif" w:hAnsi="Liberation Serif"/>
          <w:sz w:val="21"/>
          <w:szCs w:val="21"/>
        </w:rPr>
        <w:t>изучив извещение о проведен</w:t>
      </w:r>
      <w:proofErr w:type="gramStart"/>
      <w:r w:rsidRPr="00775FA3">
        <w:rPr>
          <w:rFonts w:ascii="Liberation Serif" w:hAnsi="Liberation Serif"/>
          <w:sz w:val="21"/>
          <w:szCs w:val="21"/>
        </w:rPr>
        <w:t>ии ау</w:t>
      </w:r>
      <w:proofErr w:type="gramEnd"/>
      <w:r w:rsidRPr="00775FA3">
        <w:rPr>
          <w:rFonts w:ascii="Liberation Serif" w:hAnsi="Liberation Serif"/>
          <w:sz w:val="21"/>
          <w:szCs w:val="21"/>
        </w:rPr>
        <w:t xml:space="preserve">кциона в электронной форме, </w:t>
      </w:r>
      <w:r w:rsidRPr="00775FA3">
        <w:rPr>
          <w:rFonts w:ascii="Liberation Serif" w:hAnsi="Liberation Serif"/>
          <w:sz w:val="21"/>
          <w:szCs w:val="21"/>
          <w:shd w:val="clear" w:color="auto" w:fill="FFFFFF"/>
        </w:rPr>
        <w:t xml:space="preserve">ознакомившись с условиями аукциона, извещением о проведении аукциона, </w:t>
      </w: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информацией о возможности подключения (технологического присоединения) объектов капитального строительства к сетям инженерно-технического обеспечения, предусмотренной законодательством Российской Федерации о градостроительной деятельности; </w:t>
      </w:r>
      <w:proofErr w:type="gramStart"/>
      <w:r w:rsidRPr="00775FA3">
        <w:rPr>
          <w:rFonts w:ascii="Liberation Serif" w:hAnsi="Liberation Serif"/>
          <w:sz w:val="21"/>
          <w:szCs w:val="21"/>
          <w:shd w:val="clear" w:color="auto" w:fill="FFFFFF"/>
        </w:rPr>
        <w:t xml:space="preserve">иными документами по земельному участку (документацией по земельному участку), а также с проектом договора </w:t>
      </w:r>
      <w:r>
        <w:rPr>
          <w:rFonts w:ascii="Liberation Serif" w:hAnsi="Liberation Serif"/>
          <w:sz w:val="21"/>
          <w:szCs w:val="21"/>
          <w:shd w:val="clear" w:color="auto" w:fill="FFFFFF"/>
        </w:rPr>
        <w:t>купли-продажи</w:t>
      </w:r>
      <w:r w:rsidRPr="00775FA3">
        <w:rPr>
          <w:rFonts w:ascii="Liberation Serif" w:eastAsia="Calibri" w:hAnsi="Liberation Serif"/>
          <w:sz w:val="21"/>
          <w:szCs w:val="21"/>
        </w:rPr>
        <w:t xml:space="preserve"> </w:t>
      </w:r>
      <w:r w:rsidRPr="00775FA3">
        <w:rPr>
          <w:rFonts w:ascii="Liberation Serif" w:hAnsi="Liberation Serif"/>
          <w:sz w:val="21"/>
          <w:szCs w:val="21"/>
          <w:shd w:val="clear" w:color="auto" w:fill="FFFFFF"/>
        </w:rPr>
        <w:t xml:space="preserve">земельного </w:t>
      </w:r>
      <w:r w:rsidRPr="00B51548">
        <w:rPr>
          <w:rFonts w:ascii="Liberation Serif" w:hAnsi="Liberation Serif"/>
          <w:sz w:val="21"/>
          <w:szCs w:val="21"/>
          <w:shd w:val="clear" w:color="auto" w:fill="FFFFFF"/>
        </w:rPr>
        <w:t>участка, настоящим подтверждаю намерение участвовать в аукционе</w:t>
      </w:r>
      <w:r w:rsidRPr="00B51548">
        <w:rPr>
          <w:rFonts w:ascii="Liberation Serif" w:hAnsi="Liberation Serif"/>
          <w:sz w:val="21"/>
          <w:szCs w:val="21"/>
        </w:rPr>
        <w:t xml:space="preserve">, проводимом </w:t>
      </w:r>
      <w:r>
        <w:rPr>
          <w:rFonts w:ascii="Liberation Serif" w:hAnsi="Liberation Serif"/>
          <w:sz w:val="21"/>
          <w:szCs w:val="21"/>
        </w:rPr>
        <w:t>администрацией Корочанского района</w:t>
      </w:r>
      <w:r w:rsidRPr="00B51548">
        <w:rPr>
          <w:rFonts w:ascii="Liberation Serif" w:hAnsi="Liberation Serif"/>
          <w:sz w:val="21"/>
          <w:szCs w:val="21"/>
        </w:rPr>
        <w:t xml:space="preserve"> (далее – Организатор аукциона), который состоится «____» ________ 20__ г., на право заключения договора </w:t>
      </w:r>
      <w:r>
        <w:rPr>
          <w:rFonts w:ascii="Liberation Serif" w:hAnsi="Liberation Serif"/>
          <w:sz w:val="21"/>
          <w:szCs w:val="21"/>
        </w:rPr>
        <w:t>купли-продажи</w:t>
      </w:r>
      <w:r w:rsidRPr="00B51548">
        <w:rPr>
          <w:rFonts w:ascii="Liberation Serif" w:hAnsi="Liberation Serif"/>
          <w:sz w:val="21"/>
          <w:szCs w:val="21"/>
        </w:rPr>
        <w:t xml:space="preserve"> земельного участка – кадастровый номер _____________________, площадью ___________ кв.м., местоположение – _____________________</w:t>
      </w:r>
      <w:r>
        <w:rPr>
          <w:rFonts w:ascii="Liberation Serif" w:hAnsi="Liberation Serif"/>
          <w:sz w:val="21"/>
          <w:szCs w:val="21"/>
        </w:rPr>
        <w:t>___________________________________________________________________________</w:t>
      </w:r>
      <w:r w:rsidRPr="00B51548">
        <w:rPr>
          <w:rFonts w:ascii="Liberation Serif" w:hAnsi="Liberation Serif"/>
          <w:sz w:val="21"/>
          <w:szCs w:val="21"/>
        </w:rPr>
        <w:t>, категория – _________________</w:t>
      </w:r>
      <w:r>
        <w:rPr>
          <w:rFonts w:ascii="Liberation Serif" w:hAnsi="Liberation Serif"/>
          <w:sz w:val="21"/>
          <w:szCs w:val="21"/>
        </w:rPr>
        <w:t>_________________________________</w:t>
      </w:r>
      <w:r w:rsidRPr="00B51548">
        <w:rPr>
          <w:rFonts w:ascii="Liberation Serif" w:hAnsi="Liberation Serif"/>
          <w:sz w:val="21"/>
          <w:szCs w:val="21"/>
        </w:rPr>
        <w:t>, разрешенное использование – _______________________</w:t>
      </w:r>
      <w:r>
        <w:rPr>
          <w:rFonts w:ascii="Liberation Serif" w:hAnsi="Liberation Serif"/>
          <w:sz w:val="21"/>
          <w:szCs w:val="21"/>
        </w:rPr>
        <w:t>______________________________</w:t>
      </w:r>
      <w:r w:rsidRPr="00B51548">
        <w:rPr>
          <w:rFonts w:ascii="Liberation Serif" w:hAnsi="Liberation Serif"/>
          <w:sz w:val="21"/>
          <w:szCs w:val="21"/>
        </w:rPr>
        <w:t>(далее – Участок).</w:t>
      </w:r>
      <w:proofErr w:type="gramEnd"/>
      <w:r w:rsidRPr="00AB7601">
        <w:rPr>
          <w:rFonts w:ascii="Liberation Serif" w:hAnsi="Liberation Serif"/>
          <w:color w:val="000000"/>
          <w:sz w:val="21"/>
          <w:szCs w:val="21"/>
        </w:rPr>
        <w:t xml:space="preserve"> </w:t>
      </w:r>
      <w:r w:rsidRPr="00BE21DE">
        <w:rPr>
          <w:rFonts w:ascii="Liberation Serif" w:hAnsi="Liberation Serif"/>
          <w:color w:val="000000"/>
          <w:sz w:val="21"/>
          <w:szCs w:val="21"/>
        </w:rPr>
        <w:t>Реквизиты счета для возврата задатка</w:t>
      </w:r>
    </w:p>
    <w:p w:rsidR="00696813" w:rsidRPr="00BE21DE" w:rsidRDefault="00696813" w:rsidP="00696813">
      <w:pPr>
        <w:jc w:val="both"/>
        <w:rPr>
          <w:rFonts w:ascii="Liberation Serif" w:hAnsi="Liberation Serif"/>
          <w:color w:val="000000"/>
          <w:sz w:val="21"/>
          <w:szCs w:val="21"/>
        </w:rPr>
      </w:pPr>
      <w:r w:rsidRPr="00BE21DE">
        <w:rPr>
          <w:rFonts w:ascii="Liberation Serif" w:hAnsi="Liberation Serif"/>
          <w:color w:val="000000"/>
          <w:sz w:val="21"/>
          <w:szCs w:val="21"/>
        </w:rPr>
        <w:t>Наименование получателя платежа (если карточка, то владельца карточки):</w:t>
      </w:r>
    </w:p>
    <w:p w:rsidR="00696813" w:rsidRPr="00BE21DE" w:rsidRDefault="00696813" w:rsidP="00696813">
      <w:pPr>
        <w:jc w:val="both"/>
        <w:rPr>
          <w:rFonts w:ascii="Liberation Serif" w:hAnsi="Liberation Serif"/>
          <w:color w:val="000000"/>
          <w:sz w:val="21"/>
          <w:szCs w:val="21"/>
        </w:rPr>
      </w:pPr>
      <w:r w:rsidRPr="00BE21DE">
        <w:rPr>
          <w:rFonts w:ascii="Liberation Serif" w:hAnsi="Liberation Serif"/>
          <w:color w:val="000000"/>
          <w:sz w:val="21"/>
          <w:szCs w:val="21"/>
        </w:rPr>
        <w:t>___________________________________________________________________________</w:t>
      </w:r>
      <w:r>
        <w:rPr>
          <w:rFonts w:ascii="Liberation Serif" w:hAnsi="Liberation Serif"/>
          <w:color w:val="000000"/>
          <w:sz w:val="21"/>
          <w:szCs w:val="21"/>
        </w:rPr>
        <w:t>________</w:t>
      </w:r>
    </w:p>
    <w:p w:rsidR="00696813" w:rsidRPr="00BE21DE" w:rsidRDefault="00696813" w:rsidP="00696813">
      <w:pPr>
        <w:jc w:val="both"/>
        <w:rPr>
          <w:rFonts w:ascii="Liberation Serif" w:hAnsi="Liberation Serif"/>
          <w:color w:val="000000"/>
          <w:sz w:val="21"/>
          <w:szCs w:val="21"/>
        </w:rPr>
      </w:pPr>
      <w:r w:rsidRPr="00BE21DE">
        <w:rPr>
          <w:rFonts w:ascii="Liberation Serif" w:hAnsi="Liberation Serif"/>
          <w:color w:val="000000"/>
          <w:sz w:val="21"/>
          <w:szCs w:val="21"/>
        </w:rPr>
        <w:t>Банк получателя_____________________________________________________________</w:t>
      </w:r>
      <w:r>
        <w:rPr>
          <w:rFonts w:ascii="Liberation Serif" w:hAnsi="Liberation Serif"/>
          <w:color w:val="000000"/>
          <w:sz w:val="21"/>
          <w:szCs w:val="21"/>
        </w:rPr>
        <w:t>__________</w:t>
      </w:r>
    </w:p>
    <w:p w:rsidR="00696813" w:rsidRPr="00BE21DE" w:rsidRDefault="00696813" w:rsidP="00696813">
      <w:pPr>
        <w:jc w:val="both"/>
        <w:rPr>
          <w:rFonts w:ascii="Liberation Serif" w:hAnsi="Liberation Serif"/>
          <w:color w:val="000000"/>
          <w:sz w:val="21"/>
          <w:szCs w:val="21"/>
        </w:rPr>
      </w:pPr>
      <w:r w:rsidRPr="00BE21DE">
        <w:rPr>
          <w:rFonts w:ascii="Liberation Serif" w:hAnsi="Liberation Serif"/>
          <w:color w:val="000000"/>
          <w:sz w:val="21"/>
          <w:szCs w:val="21"/>
        </w:rPr>
        <w:t>ИНН (получателя)____________________________________________________________</w:t>
      </w:r>
      <w:r>
        <w:rPr>
          <w:rFonts w:ascii="Liberation Serif" w:hAnsi="Liberation Serif"/>
          <w:color w:val="000000"/>
          <w:sz w:val="21"/>
          <w:szCs w:val="21"/>
        </w:rPr>
        <w:t>__________</w:t>
      </w:r>
    </w:p>
    <w:p w:rsidR="00696813" w:rsidRPr="00BE21DE" w:rsidRDefault="00696813" w:rsidP="00696813">
      <w:pPr>
        <w:jc w:val="both"/>
        <w:rPr>
          <w:rFonts w:ascii="Liberation Serif" w:hAnsi="Liberation Serif"/>
          <w:color w:val="000000"/>
          <w:sz w:val="21"/>
          <w:szCs w:val="21"/>
        </w:rPr>
      </w:pPr>
      <w:r w:rsidRPr="00BE21DE">
        <w:rPr>
          <w:rFonts w:ascii="Liberation Serif" w:hAnsi="Liberation Serif"/>
          <w:color w:val="000000"/>
          <w:sz w:val="21"/>
          <w:szCs w:val="21"/>
        </w:rPr>
        <w:t>КПП (банка)___________________________ БИК (банка)___________________________</w:t>
      </w:r>
      <w:r>
        <w:rPr>
          <w:rFonts w:ascii="Liberation Serif" w:hAnsi="Liberation Serif"/>
          <w:color w:val="000000"/>
          <w:sz w:val="21"/>
          <w:szCs w:val="21"/>
        </w:rPr>
        <w:t>_________</w:t>
      </w:r>
    </w:p>
    <w:p w:rsidR="00696813" w:rsidRPr="00BE21DE" w:rsidRDefault="00696813" w:rsidP="00696813">
      <w:pPr>
        <w:jc w:val="both"/>
        <w:rPr>
          <w:rFonts w:ascii="Liberation Serif" w:hAnsi="Liberation Serif"/>
          <w:color w:val="000000"/>
          <w:sz w:val="21"/>
          <w:szCs w:val="21"/>
        </w:rPr>
      </w:pPr>
      <w:r w:rsidRPr="00BE21DE">
        <w:rPr>
          <w:rFonts w:ascii="Liberation Serif" w:hAnsi="Liberation Serif"/>
          <w:color w:val="000000"/>
          <w:sz w:val="21"/>
          <w:szCs w:val="21"/>
        </w:rPr>
        <w:t>Корр. счет (банка)____________________________________________________________</w:t>
      </w:r>
      <w:r>
        <w:rPr>
          <w:rFonts w:ascii="Liberation Serif" w:hAnsi="Liberation Serif"/>
          <w:color w:val="000000"/>
          <w:sz w:val="21"/>
          <w:szCs w:val="21"/>
        </w:rPr>
        <w:t>_________</w:t>
      </w:r>
    </w:p>
    <w:p w:rsidR="00696813" w:rsidRPr="00BE21DE" w:rsidRDefault="00696813" w:rsidP="00696813">
      <w:pPr>
        <w:jc w:val="both"/>
        <w:rPr>
          <w:rFonts w:ascii="Liberation Serif" w:hAnsi="Liberation Serif"/>
          <w:color w:val="000000"/>
          <w:sz w:val="21"/>
          <w:szCs w:val="21"/>
        </w:rPr>
      </w:pPr>
      <w:proofErr w:type="spellStart"/>
      <w:r w:rsidRPr="00BE21DE">
        <w:rPr>
          <w:rFonts w:ascii="Liberation Serif" w:hAnsi="Liberation Serif"/>
          <w:color w:val="000000"/>
          <w:sz w:val="21"/>
          <w:szCs w:val="21"/>
        </w:rPr>
        <w:t>Расч</w:t>
      </w:r>
      <w:proofErr w:type="spellEnd"/>
      <w:r w:rsidRPr="00BE21DE">
        <w:rPr>
          <w:rFonts w:ascii="Liberation Serif" w:hAnsi="Liberation Serif"/>
          <w:color w:val="000000"/>
          <w:sz w:val="21"/>
          <w:szCs w:val="21"/>
        </w:rPr>
        <w:t>. счет (получателя)________________________________________________________</w:t>
      </w:r>
      <w:r>
        <w:rPr>
          <w:rFonts w:ascii="Liberation Serif" w:hAnsi="Liberation Serif"/>
          <w:color w:val="000000"/>
          <w:sz w:val="21"/>
          <w:szCs w:val="21"/>
        </w:rPr>
        <w:t>____________</w:t>
      </w:r>
    </w:p>
    <w:p w:rsidR="00696813" w:rsidRDefault="00696813" w:rsidP="00696813">
      <w:pPr>
        <w:jc w:val="both"/>
        <w:rPr>
          <w:rFonts w:ascii="Liberation Serif" w:hAnsi="Liberation Serif"/>
          <w:color w:val="000000"/>
          <w:sz w:val="21"/>
          <w:szCs w:val="21"/>
        </w:rPr>
      </w:pPr>
      <w:r w:rsidRPr="00BE21DE">
        <w:rPr>
          <w:rFonts w:ascii="Liberation Serif" w:hAnsi="Liberation Serif"/>
          <w:color w:val="000000"/>
          <w:sz w:val="21"/>
          <w:szCs w:val="21"/>
        </w:rPr>
        <w:t>Сумма задатка________________________________________________________________</w:t>
      </w:r>
      <w:r>
        <w:rPr>
          <w:rFonts w:ascii="Liberation Serif" w:hAnsi="Liberation Serif"/>
          <w:color w:val="000000"/>
          <w:sz w:val="21"/>
          <w:szCs w:val="21"/>
        </w:rPr>
        <w:t>___________</w:t>
      </w:r>
    </w:p>
    <w:p w:rsidR="00696813" w:rsidRPr="00AB7601" w:rsidRDefault="00696813" w:rsidP="00696813">
      <w:pPr>
        <w:ind w:firstLine="567"/>
        <w:jc w:val="both"/>
        <w:rPr>
          <w:rFonts w:ascii="Liberation Serif" w:hAnsi="Liberation Serif"/>
          <w:sz w:val="16"/>
          <w:szCs w:val="16"/>
        </w:rPr>
      </w:pPr>
    </w:p>
    <w:p w:rsidR="00696813" w:rsidRPr="00775FA3" w:rsidRDefault="00696813" w:rsidP="00696813">
      <w:pPr>
        <w:shd w:val="clear" w:color="auto" w:fill="FFFFFF"/>
        <w:ind w:firstLine="567"/>
        <w:jc w:val="both"/>
        <w:rPr>
          <w:rFonts w:ascii="Liberation Serif" w:hAnsi="Liberation Serif"/>
          <w:sz w:val="21"/>
          <w:szCs w:val="21"/>
        </w:rPr>
      </w:pPr>
      <w:r w:rsidRPr="00B51548">
        <w:rPr>
          <w:rFonts w:ascii="Liberation Serif" w:hAnsi="Liberation Serif"/>
          <w:sz w:val="21"/>
          <w:szCs w:val="21"/>
        </w:rPr>
        <w:t>1. В случае победы</w:t>
      </w:r>
      <w:r w:rsidRPr="00775FA3">
        <w:rPr>
          <w:rFonts w:ascii="Liberation Serif" w:hAnsi="Liberation Serif"/>
          <w:sz w:val="21"/>
          <w:szCs w:val="21"/>
        </w:rPr>
        <w:t xml:space="preserve"> на аукционе принимаю на себя обязательства заключить договор </w:t>
      </w:r>
      <w:r>
        <w:rPr>
          <w:rFonts w:ascii="Liberation Serif" w:hAnsi="Liberation Serif"/>
          <w:sz w:val="21"/>
          <w:szCs w:val="21"/>
        </w:rPr>
        <w:t>купли-продажи</w:t>
      </w:r>
      <w:r w:rsidRPr="00775FA3">
        <w:rPr>
          <w:rFonts w:ascii="Liberation Serif" w:hAnsi="Liberation Serif"/>
          <w:sz w:val="21"/>
          <w:szCs w:val="21"/>
        </w:rPr>
        <w:t xml:space="preserve"> земельного участка в установленные законодательством сроки.</w:t>
      </w:r>
    </w:p>
    <w:p w:rsidR="00696813" w:rsidRPr="00775FA3" w:rsidRDefault="00696813" w:rsidP="00696813">
      <w:pPr>
        <w:tabs>
          <w:tab w:val="left" w:pos="1134"/>
        </w:tabs>
        <w:ind w:firstLine="567"/>
        <w:jc w:val="both"/>
        <w:rPr>
          <w:rFonts w:ascii="Liberation Serif" w:hAnsi="Liberation Serif"/>
          <w:sz w:val="21"/>
          <w:szCs w:val="21"/>
        </w:rPr>
      </w:pPr>
      <w:r w:rsidRPr="00775FA3">
        <w:rPr>
          <w:rFonts w:ascii="Liberation Serif" w:hAnsi="Liberation Serif"/>
          <w:sz w:val="21"/>
          <w:szCs w:val="21"/>
        </w:rPr>
        <w:t>2. В случае если аукцион признан несостоявшимс</w:t>
      </w:r>
      <w:r>
        <w:rPr>
          <w:rFonts w:ascii="Liberation Serif" w:hAnsi="Liberation Serif"/>
          <w:sz w:val="21"/>
          <w:szCs w:val="21"/>
        </w:rPr>
        <w:t>я и только __________________________________</w:t>
      </w:r>
      <w:r w:rsidRPr="00775FA3">
        <w:rPr>
          <w:rFonts w:ascii="Liberation Serif" w:hAnsi="Liberation Serif"/>
          <w:sz w:val="21"/>
          <w:szCs w:val="21"/>
        </w:rPr>
        <w:t xml:space="preserve"> признан (о) участником аукциона, обязуюсь заключить договор </w:t>
      </w:r>
      <w:r>
        <w:rPr>
          <w:rFonts w:ascii="Liberation Serif" w:hAnsi="Liberation Serif"/>
          <w:sz w:val="21"/>
          <w:szCs w:val="21"/>
        </w:rPr>
        <w:t>купли-продажи</w:t>
      </w:r>
      <w:r w:rsidRPr="00775FA3">
        <w:rPr>
          <w:rFonts w:ascii="Liberation Serif" w:eastAsia="Calibri" w:hAnsi="Liberation Serif"/>
          <w:sz w:val="21"/>
          <w:szCs w:val="21"/>
        </w:rPr>
        <w:t xml:space="preserve"> </w:t>
      </w:r>
      <w:r w:rsidRPr="00775FA3">
        <w:rPr>
          <w:rFonts w:ascii="Liberation Serif" w:hAnsi="Liberation Serif"/>
          <w:sz w:val="21"/>
          <w:szCs w:val="21"/>
        </w:rPr>
        <w:t>земельного участка в установленные законодательством сроки.</w:t>
      </w:r>
    </w:p>
    <w:p w:rsidR="00696813" w:rsidRPr="00775FA3" w:rsidRDefault="00696813" w:rsidP="00696813">
      <w:pPr>
        <w:tabs>
          <w:tab w:val="left" w:pos="1134"/>
        </w:tabs>
        <w:ind w:firstLine="567"/>
        <w:jc w:val="both"/>
        <w:rPr>
          <w:rFonts w:ascii="Liberation Serif" w:hAnsi="Liberation Serif"/>
          <w:sz w:val="21"/>
          <w:szCs w:val="21"/>
        </w:rPr>
      </w:pPr>
      <w:r w:rsidRPr="00775FA3">
        <w:rPr>
          <w:rFonts w:ascii="Liberation Serif" w:hAnsi="Liberation Serif"/>
          <w:sz w:val="21"/>
          <w:szCs w:val="21"/>
        </w:rPr>
        <w:t>3. В случае если аукцион признан несостоявшимся и заявка _______________________</w:t>
      </w:r>
      <w:r>
        <w:rPr>
          <w:rFonts w:ascii="Liberation Serif" w:hAnsi="Liberation Serif"/>
          <w:sz w:val="21"/>
          <w:szCs w:val="21"/>
        </w:rPr>
        <w:t>__________</w:t>
      </w:r>
      <w:r w:rsidRPr="00775FA3">
        <w:rPr>
          <w:rFonts w:ascii="Liberation Serif" w:hAnsi="Liberation Serif"/>
          <w:sz w:val="21"/>
          <w:szCs w:val="21"/>
        </w:rPr>
        <w:t xml:space="preserve"> является единственной заявкой, обязуюсь заключить договор </w:t>
      </w:r>
      <w:r>
        <w:rPr>
          <w:rFonts w:ascii="Liberation Serif" w:hAnsi="Liberation Serif"/>
          <w:sz w:val="21"/>
          <w:szCs w:val="21"/>
        </w:rPr>
        <w:t>купли-продажи</w:t>
      </w:r>
      <w:r w:rsidRPr="00775FA3">
        <w:rPr>
          <w:rFonts w:ascii="Liberation Serif" w:eastAsia="Calibri" w:hAnsi="Liberation Serif"/>
          <w:sz w:val="21"/>
          <w:szCs w:val="21"/>
        </w:rPr>
        <w:t xml:space="preserve"> </w:t>
      </w:r>
      <w:r w:rsidRPr="00775FA3">
        <w:rPr>
          <w:rFonts w:ascii="Liberation Serif" w:hAnsi="Liberation Serif"/>
          <w:sz w:val="21"/>
          <w:szCs w:val="21"/>
        </w:rPr>
        <w:t>земельного участка в установленные законодательством сроки.</w:t>
      </w:r>
    </w:p>
    <w:p w:rsidR="00696813" w:rsidRPr="00775FA3" w:rsidRDefault="00696813" w:rsidP="00696813">
      <w:pPr>
        <w:ind w:firstLine="567"/>
        <w:jc w:val="both"/>
        <w:rPr>
          <w:rFonts w:ascii="Liberation Serif" w:hAnsi="Liberation Serif"/>
          <w:b/>
          <w:color w:val="000000"/>
          <w:sz w:val="21"/>
          <w:szCs w:val="21"/>
        </w:rPr>
      </w:pPr>
      <w:r w:rsidRPr="00775FA3">
        <w:rPr>
          <w:rFonts w:ascii="Liberation Serif" w:hAnsi="Liberation Serif"/>
          <w:color w:val="000000"/>
          <w:sz w:val="21"/>
          <w:szCs w:val="21"/>
        </w:rPr>
        <w:t xml:space="preserve">Я подтверждаю, что располагаю данными о предмете аукциона, начальной цене, величине повышения начальной цены («шаг аукциона»), дате, времени и месте проведения аукциона, порядке его проведения, порядке определения победителя, заключения договора </w:t>
      </w:r>
      <w:r>
        <w:rPr>
          <w:rFonts w:ascii="Liberation Serif" w:hAnsi="Liberation Serif"/>
          <w:sz w:val="21"/>
          <w:szCs w:val="21"/>
        </w:rPr>
        <w:t>купли-продажи</w:t>
      </w:r>
      <w:r w:rsidRPr="00775FA3">
        <w:rPr>
          <w:rFonts w:ascii="Liberation Serif" w:eastAsia="Calibri" w:hAnsi="Liberation Serif"/>
          <w:sz w:val="21"/>
          <w:szCs w:val="21"/>
        </w:rPr>
        <w:t xml:space="preserve"> </w:t>
      </w:r>
      <w:r w:rsidRPr="00775FA3">
        <w:rPr>
          <w:rFonts w:ascii="Liberation Serif" w:hAnsi="Liberation Serif"/>
          <w:sz w:val="21"/>
          <w:szCs w:val="21"/>
        </w:rPr>
        <w:t>земельного участка</w:t>
      </w:r>
      <w:r w:rsidRPr="00775FA3">
        <w:rPr>
          <w:rFonts w:ascii="Liberation Serif" w:hAnsi="Liberation Serif"/>
          <w:color w:val="000000"/>
          <w:sz w:val="21"/>
          <w:szCs w:val="21"/>
        </w:rPr>
        <w:t xml:space="preserve"> и его условиями, последствиях уклонения или отказа от подписания договора </w:t>
      </w:r>
      <w:r>
        <w:rPr>
          <w:rFonts w:ascii="Liberation Serif" w:hAnsi="Liberation Serif"/>
          <w:sz w:val="21"/>
          <w:szCs w:val="21"/>
        </w:rPr>
        <w:t>купли-продажи</w:t>
      </w:r>
      <w:r w:rsidRPr="00775FA3">
        <w:rPr>
          <w:rFonts w:ascii="Liberation Serif" w:eastAsia="Calibri" w:hAnsi="Liberation Serif"/>
          <w:sz w:val="21"/>
          <w:szCs w:val="21"/>
        </w:rPr>
        <w:t xml:space="preserve"> </w:t>
      </w:r>
      <w:r w:rsidRPr="00775FA3">
        <w:rPr>
          <w:rFonts w:ascii="Liberation Serif" w:hAnsi="Liberation Serif"/>
          <w:sz w:val="21"/>
          <w:szCs w:val="21"/>
        </w:rPr>
        <w:t>земельного участка</w:t>
      </w:r>
      <w:r w:rsidRPr="00775FA3">
        <w:rPr>
          <w:rFonts w:ascii="Liberation Serif" w:hAnsi="Liberation Serif"/>
          <w:color w:val="000000"/>
          <w:sz w:val="21"/>
          <w:szCs w:val="21"/>
        </w:rPr>
        <w:t xml:space="preserve">. Условия проведения аукциона на Электронной площадке (универсальной торговой платформе) – </w:t>
      </w:r>
      <w:hyperlink r:id="rId19" w:history="1">
        <w:r w:rsidRPr="00775FA3">
          <w:rPr>
            <w:rStyle w:val="a3"/>
            <w:rFonts w:ascii="Liberation Serif" w:hAnsi="Liberation Serif"/>
            <w:color w:val="000000"/>
            <w:sz w:val="21"/>
            <w:szCs w:val="21"/>
          </w:rPr>
          <w:t>http://utp.sberbank-ast.ru</w:t>
        </w:r>
      </w:hyperlink>
      <w:r w:rsidRPr="00775FA3">
        <w:rPr>
          <w:rFonts w:ascii="Liberation Serif" w:hAnsi="Liberation Serif"/>
          <w:color w:val="000000"/>
          <w:sz w:val="21"/>
          <w:szCs w:val="21"/>
        </w:rPr>
        <w:t>.</w:t>
      </w:r>
      <w:r w:rsidRPr="00775FA3">
        <w:rPr>
          <w:rFonts w:ascii="Liberation Serif" w:hAnsi="Liberation Serif"/>
          <w:b/>
          <w:color w:val="000000"/>
          <w:sz w:val="21"/>
          <w:szCs w:val="21"/>
        </w:rPr>
        <w:t xml:space="preserve"> </w:t>
      </w:r>
      <w:r w:rsidRPr="00775FA3">
        <w:rPr>
          <w:rFonts w:ascii="Liberation Serif" w:hAnsi="Liberation Serif"/>
          <w:color w:val="000000"/>
          <w:sz w:val="21"/>
          <w:szCs w:val="21"/>
        </w:rPr>
        <w:t xml:space="preserve">мне понятны. </w:t>
      </w:r>
    </w:p>
    <w:p w:rsidR="00696813" w:rsidRPr="00775FA3" w:rsidRDefault="00696813" w:rsidP="00696813">
      <w:pPr>
        <w:ind w:firstLine="567"/>
        <w:jc w:val="both"/>
        <w:rPr>
          <w:rFonts w:ascii="Liberation Serif" w:hAnsi="Liberation Serif"/>
          <w:color w:val="000000"/>
          <w:sz w:val="21"/>
          <w:szCs w:val="21"/>
        </w:rPr>
      </w:pPr>
      <w:r w:rsidRPr="00775FA3">
        <w:rPr>
          <w:rFonts w:ascii="Liberation Serif" w:hAnsi="Liberation Serif"/>
          <w:color w:val="000000"/>
          <w:sz w:val="21"/>
          <w:szCs w:val="21"/>
        </w:rPr>
        <w:t>Я гарантирую достоверность информации, содержащейся в представленных мной документах и сведениях, в том числе находящихся в реестре аккредитованных лиц на электронной торговой площадке.</w:t>
      </w:r>
    </w:p>
    <w:p w:rsidR="00696813" w:rsidRPr="00775FA3" w:rsidRDefault="00696813" w:rsidP="00696813">
      <w:pPr>
        <w:ind w:firstLine="567"/>
        <w:jc w:val="both"/>
        <w:rPr>
          <w:rFonts w:ascii="Liberation Serif" w:hAnsi="Liberation Serif"/>
          <w:sz w:val="21"/>
          <w:szCs w:val="21"/>
        </w:rPr>
      </w:pPr>
      <w:r w:rsidRPr="00775FA3">
        <w:rPr>
          <w:rFonts w:ascii="Liberation Serif" w:hAnsi="Liberation Serif"/>
          <w:sz w:val="21"/>
          <w:szCs w:val="21"/>
        </w:rPr>
        <w:t xml:space="preserve">Я  _________________________________________________________________________________ </w:t>
      </w:r>
    </w:p>
    <w:p w:rsidR="00696813" w:rsidRPr="005B4481" w:rsidRDefault="00696813" w:rsidP="00696813">
      <w:pPr>
        <w:ind w:firstLine="567"/>
        <w:jc w:val="both"/>
        <w:rPr>
          <w:rFonts w:ascii="Liberation Serif" w:hAnsi="Liberation Serif"/>
          <w:sz w:val="18"/>
          <w:szCs w:val="18"/>
        </w:rPr>
      </w:pPr>
      <w:r w:rsidRPr="005B4481">
        <w:rPr>
          <w:rFonts w:ascii="Liberation Serif" w:hAnsi="Liberation Serif"/>
          <w:sz w:val="18"/>
          <w:szCs w:val="18"/>
        </w:rPr>
        <w:t xml:space="preserve">                                                                       (ФИО) </w:t>
      </w:r>
    </w:p>
    <w:p w:rsidR="00696813" w:rsidRPr="00775FA3" w:rsidRDefault="00696813" w:rsidP="00696813">
      <w:pPr>
        <w:ind w:firstLine="567"/>
        <w:jc w:val="both"/>
        <w:rPr>
          <w:rFonts w:ascii="Liberation Serif" w:eastAsia="Calibri" w:hAnsi="Liberation Serif" w:cs="Arial"/>
          <w:sz w:val="21"/>
          <w:szCs w:val="21"/>
          <w:lang w:eastAsia="en-US"/>
        </w:rPr>
      </w:pPr>
      <w:proofErr w:type="gramStart"/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даю добровольное согласие уполномоченным лицам Организатора аукциона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уничтожение) следующих персональных данных: фамилия, имя, </w:t>
      </w:r>
      <w:r>
        <w:rPr>
          <w:rFonts w:ascii="Liberation Serif" w:eastAsia="Calibri" w:hAnsi="Liberation Serif" w:cs="Arial"/>
          <w:sz w:val="21"/>
          <w:szCs w:val="21"/>
          <w:lang w:eastAsia="en-US"/>
        </w:rPr>
        <w:t xml:space="preserve">отчество, дата и место рождения, </w:t>
      </w: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 адрес регистрации по месту жительства</w:t>
      </w:r>
      <w:r>
        <w:rPr>
          <w:rFonts w:ascii="Liberation Serif" w:eastAsia="Calibri" w:hAnsi="Liberation Serif" w:cs="Arial"/>
          <w:sz w:val="21"/>
          <w:szCs w:val="21"/>
          <w:lang w:eastAsia="en-US"/>
        </w:rPr>
        <w:t>,</w:t>
      </w: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 </w:t>
      </w: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lastRenderedPageBreak/>
        <w:t>паспорт</w:t>
      </w:r>
      <w:proofErr w:type="gramEnd"/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 (серия, номер, кем и когда выдан)</w:t>
      </w:r>
      <w:r>
        <w:rPr>
          <w:rFonts w:ascii="Liberation Serif" w:eastAsia="Calibri" w:hAnsi="Liberation Serif" w:cs="Arial"/>
          <w:sz w:val="21"/>
          <w:szCs w:val="21"/>
          <w:lang w:eastAsia="en-US"/>
        </w:rPr>
        <w:t>,</w:t>
      </w: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 номер телефона</w:t>
      </w:r>
      <w:r>
        <w:rPr>
          <w:rFonts w:ascii="Liberation Serif" w:eastAsia="Calibri" w:hAnsi="Liberation Serif" w:cs="Arial"/>
          <w:sz w:val="21"/>
          <w:szCs w:val="21"/>
          <w:lang w:eastAsia="en-US"/>
        </w:rPr>
        <w:t>,</w:t>
      </w: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 идентификационный номер налогоплательщика</w:t>
      </w:r>
      <w:r>
        <w:rPr>
          <w:rFonts w:ascii="Liberation Serif" w:eastAsia="Calibri" w:hAnsi="Liberation Serif" w:cs="Arial"/>
          <w:sz w:val="21"/>
          <w:szCs w:val="21"/>
          <w:lang w:eastAsia="en-US"/>
        </w:rPr>
        <w:t>,</w:t>
      </w: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 адрес электронной почты.</w:t>
      </w:r>
    </w:p>
    <w:p w:rsidR="00696813" w:rsidRPr="00775FA3" w:rsidRDefault="00696813" w:rsidP="00696813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Arial"/>
          <w:sz w:val="21"/>
          <w:szCs w:val="21"/>
          <w:lang w:eastAsia="en-US"/>
        </w:rPr>
      </w:pP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>Вышеуказанные персональные данные предоставляю для обработки в целях исполнения законодательства, регулирующего проведение аукционов.</w:t>
      </w:r>
    </w:p>
    <w:p w:rsidR="00696813" w:rsidRPr="00775FA3" w:rsidRDefault="00696813" w:rsidP="00696813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Arial"/>
          <w:sz w:val="21"/>
          <w:szCs w:val="21"/>
          <w:lang w:eastAsia="en-US"/>
        </w:rPr>
      </w:pP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>Я ознакомлен с тем, что:</w:t>
      </w:r>
    </w:p>
    <w:p w:rsidR="00696813" w:rsidRPr="00775FA3" w:rsidRDefault="00696813" w:rsidP="00696813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Arial"/>
          <w:sz w:val="21"/>
          <w:szCs w:val="21"/>
          <w:lang w:eastAsia="en-US"/>
        </w:rPr>
      </w:pP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1) согласие на обработку персональных данных действует </w:t>
      </w:r>
      <w:proofErr w:type="gramStart"/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>с даты подписания</w:t>
      </w:r>
      <w:proofErr w:type="gramEnd"/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 настоящей заявки до истечения срока хранения аукционной документации;</w:t>
      </w:r>
    </w:p>
    <w:p w:rsidR="00696813" w:rsidRPr="00775FA3" w:rsidRDefault="00696813" w:rsidP="00696813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Arial"/>
          <w:sz w:val="21"/>
          <w:szCs w:val="21"/>
          <w:lang w:eastAsia="en-US"/>
        </w:rPr>
      </w:pP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:rsidR="00696813" w:rsidRPr="00775FA3" w:rsidRDefault="00696813" w:rsidP="00696813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Arial"/>
          <w:sz w:val="21"/>
          <w:szCs w:val="21"/>
          <w:lang w:eastAsia="en-US"/>
        </w:rPr>
      </w:pP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3) в случае отзыва согласия на обработку персональных данных Организатор аукциона прекращает обработку персональных данных в течение тридцати дней </w:t>
      </w:r>
      <w:proofErr w:type="gramStart"/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>с даты поступления</w:t>
      </w:r>
      <w:proofErr w:type="gramEnd"/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 указанного отзыва и осуществляет хранение персональных данных на период срока хранения, предусмотренного законодательством Российской Федерации;</w:t>
      </w:r>
    </w:p>
    <w:p w:rsidR="00696813" w:rsidRPr="00775FA3" w:rsidRDefault="00696813" w:rsidP="00696813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Arial"/>
          <w:sz w:val="21"/>
          <w:szCs w:val="21"/>
          <w:lang w:eastAsia="en-US"/>
        </w:rPr>
      </w:pPr>
      <w:proofErr w:type="gramStart"/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4) 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оснований, указанных в </w:t>
      </w:r>
      <w:hyperlink r:id="rId20" w:history="1">
        <w:r w:rsidRPr="00775FA3">
          <w:rPr>
            <w:rStyle w:val="a3"/>
            <w:rFonts w:ascii="Liberation Serif" w:eastAsia="Calibri" w:hAnsi="Liberation Serif" w:cs="Arial"/>
            <w:sz w:val="21"/>
            <w:szCs w:val="21"/>
            <w:lang w:eastAsia="en-US"/>
          </w:rPr>
          <w:t>п. п. 2</w:t>
        </w:r>
      </w:hyperlink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 - </w:t>
      </w:r>
      <w:hyperlink r:id="rId21" w:history="1">
        <w:r w:rsidRPr="00775FA3">
          <w:rPr>
            <w:rStyle w:val="a3"/>
            <w:rFonts w:ascii="Liberation Serif" w:eastAsia="Calibri" w:hAnsi="Liberation Serif" w:cs="Arial"/>
            <w:sz w:val="21"/>
            <w:szCs w:val="21"/>
            <w:lang w:eastAsia="en-US"/>
          </w:rPr>
          <w:t>9.1</w:t>
        </w:r>
      </w:hyperlink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, </w:t>
      </w:r>
      <w:hyperlink r:id="rId22" w:history="1">
        <w:r w:rsidRPr="00775FA3">
          <w:rPr>
            <w:rStyle w:val="a3"/>
            <w:rFonts w:ascii="Liberation Serif" w:eastAsia="Calibri" w:hAnsi="Liberation Serif" w:cs="Arial"/>
            <w:sz w:val="21"/>
            <w:szCs w:val="21"/>
            <w:lang w:eastAsia="en-US"/>
          </w:rPr>
          <w:t>11 ч. 1 ст. 6</w:t>
        </w:r>
      </w:hyperlink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, </w:t>
      </w:r>
      <w:hyperlink r:id="rId23" w:history="1">
        <w:r w:rsidRPr="00775FA3">
          <w:rPr>
            <w:rStyle w:val="a3"/>
            <w:rFonts w:ascii="Liberation Serif" w:eastAsia="Calibri" w:hAnsi="Liberation Serif" w:cs="Arial"/>
            <w:sz w:val="21"/>
            <w:szCs w:val="21"/>
            <w:lang w:eastAsia="en-US"/>
          </w:rPr>
          <w:t>ч. 2 ст. 10</w:t>
        </w:r>
      </w:hyperlink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 и </w:t>
      </w:r>
      <w:hyperlink r:id="rId24" w:history="1">
        <w:r w:rsidRPr="00775FA3">
          <w:rPr>
            <w:rStyle w:val="a3"/>
            <w:rFonts w:ascii="Liberation Serif" w:eastAsia="Calibri" w:hAnsi="Liberation Serif" w:cs="Arial"/>
            <w:sz w:val="21"/>
            <w:szCs w:val="21"/>
            <w:lang w:eastAsia="en-US"/>
          </w:rPr>
          <w:t>ч. 2 ст. 11</w:t>
        </w:r>
      </w:hyperlink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 Федерального закона от 27.07.2006 N 152-ФЗ "О персональных данных";</w:t>
      </w:r>
      <w:proofErr w:type="gramEnd"/>
    </w:p>
    <w:p w:rsidR="00696813" w:rsidRPr="00775FA3" w:rsidRDefault="00696813" w:rsidP="00696813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Arial"/>
          <w:sz w:val="21"/>
          <w:szCs w:val="21"/>
          <w:lang w:eastAsia="en-US"/>
        </w:rPr>
      </w:pP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>5) после проведения аукциона персональные данные хранятся в архиве Организатора аукциона в течение срока хранения документов, предусмотренных законодательством Российской Федерации.</w:t>
      </w:r>
    </w:p>
    <w:p w:rsidR="00696813" w:rsidRPr="00775FA3" w:rsidRDefault="00696813" w:rsidP="00696813">
      <w:pPr>
        <w:ind w:firstLine="567"/>
        <w:jc w:val="both"/>
        <w:rPr>
          <w:rFonts w:ascii="Liberation Serif" w:hAnsi="Liberation Serif"/>
          <w:sz w:val="21"/>
          <w:szCs w:val="21"/>
        </w:rPr>
      </w:pPr>
      <w:r w:rsidRPr="00775FA3">
        <w:rPr>
          <w:rFonts w:ascii="Liberation Serif" w:hAnsi="Liberation Serif"/>
          <w:sz w:val="21"/>
          <w:szCs w:val="21"/>
        </w:rPr>
        <w:t xml:space="preserve">Я ________________________________________________________________________________ </w:t>
      </w:r>
    </w:p>
    <w:p w:rsidR="00696813" w:rsidRPr="005B4481" w:rsidRDefault="00696813" w:rsidP="00696813">
      <w:pPr>
        <w:ind w:firstLine="567"/>
        <w:jc w:val="both"/>
        <w:rPr>
          <w:rFonts w:ascii="Liberation Serif" w:hAnsi="Liberation Serif"/>
          <w:sz w:val="16"/>
          <w:szCs w:val="16"/>
        </w:rPr>
      </w:pPr>
      <w:r w:rsidRPr="005B4481">
        <w:rPr>
          <w:rFonts w:ascii="Liberation Serif" w:hAnsi="Liberation Serif"/>
          <w:sz w:val="16"/>
          <w:szCs w:val="16"/>
        </w:rPr>
        <w:t xml:space="preserve">                                                                                             (ФИО)</w:t>
      </w:r>
    </w:p>
    <w:p w:rsidR="00696813" w:rsidRPr="00775FA3" w:rsidRDefault="00696813" w:rsidP="00696813">
      <w:pPr>
        <w:ind w:firstLine="567"/>
        <w:jc w:val="both"/>
        <w:rPr>
          <w:rFonts w:ascii="Liberation Serif" w:eastAsia="Calibri" w:hAnsi="Liberation Serif" w:cs="Arial"/>
          <w:sz w:val="21"/>
          <w:szCs w:val="21"/>
          <w:lang w:eastAsia="en-US"/>
        </w:rPr>
      </w:pPr>
      <w:proofErr w:type="gramStart"/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>даю добровольное согласие уполномоченным лицам Организатора аукциона на передачу (распространение, предоставление, доступ),</w:t>
      </w:r>
      <w:r w:rsidRPr="00775FA3">
        <w:rPr>
          <w:rFonts w:ascii="Liberation Serif" w:hAnsi="Liberation Serif"/>
          <w:sz w:val="21"/>
          <w:szCs w:val="21"/>
        </w:rPr>
        <w:t xml:space="preserve"> </w:t>
      </w: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>следующих персональных данных: фамилия, имя, отчество, дата и место рождения</w:t>
      </w:r>
      <w:r>
        <w:rPr>
          <w:rFonts w:ascii="Liberation Serif" w:eastAsia="Calibri" w:hAnsi="Liberation Serif" w:cs="Arial"/>
          <w:sz w:val="21"/>
          <w:szCs w:val="21"/>
          <w:lang w:eastAsia="en-US"/>
        </w:rPr>
        <w:t xml:space="preserve">, </w:t>
      </w: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адрес </w:t>
      </w:r>
      <w:r>
        <w:rPr>
          <w:rFonts w:ascii="Liberation Serif" w:eastAsia="Calibri" w:hAnsi="Liberation Serif" w:cs="Arial"/>
          <w:sz w:val="21"/>
          <w:szCs w:val="21"/>
          <w:lang w:eastAsia="en-US"/>
        </w:rPr>
        <w:t xml:space="preserve">регистрации по месту жительства, </w:t>
      </w: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>паспорт (с</w:t>
      </w:r>
      <w:r>
        <w:rPr>
          <w:rFonts w:ascii="Liberation Serif" w:eastAsia="Calibri" w:hAnsi="Liberation Serif" w:cs="Arial"/>
          <w:sz w:val="21"/>
          <w:szCs w:val="21"/>
          <w:lang w:eastAsia="en-US"/>
        </w:rPr>
        <w:t xml:space="preserve">ерия, номер, кем и когда выдан), </w:t>
      </w: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>номер телефона</w:t>
      </w:r>
      <w:r>
        <w:rPr>
          <w:rFonts w:ascii="Liberation Serif" w:eastAsia="Calibri" w:hAnsi="Liberation Serif" w:cs="Arial"/>
          <w:sz w:val="21"/>
          <w:szCs w:val="21"/>
          <w:lang w:eastAsia="en-US"/>
        </w:rPr>
        <w:t>,</w:t>
      </w: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 идентификационный</w:t>
      </w:r>
      <w:r>
        <w:rPr>
          <w:rFonts w:ascii="Liberation Serif" w:eastAsia="Calibri" w:hAnsi="Liberation Serif" w:cs="Arial"/>
          <w:sz w:val="21"/>
          <w:szCs w:val="21"/>
          <w:lang w:eastAsia="en-US"/>
        </w:rPr>
        <w:t xml:space="preserve"> номер налогоплательщика, </w:t>
      </w: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 адрес электронной почты.</w:t>
      </w:r>
      <w:proofErr w:type="gramEnd"/>
    </w:p>
    <w:p w:rsidR="00696813" w:rsidRPr="00775FA3" w:rsidRDefault="00696813" w:rsidP="00696813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Arial"/>
          <w:sz w:val="21"/>
          <w:szCs w:val="21"/>
          <w:lang w:eastAsia="en-US"/>
        </w:rPr>
      </w:pP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>Вышеуказанные персональные данные предоставляю для передачи в целях исполнения законодательства, регулирующего проведение аукционов.</w:t>
      </w:r>
    </w:p>
    <w:p w:rsidR="00696813" w:rsidRPr="00775FA3" w:rsidRDefault="00696813" w:rsidP="00696813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Arial"/>
          <w:sz w:val="21"/>
          <w:szCs w:val="21"/>
          <w:lang w:eastAsia="en-US"/>
        </w:rPr>
      </w:pP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>Я ознакомлен с тем, что:</w:t>
      </w:r>
    </w:p>
    <w:p w:rsidR="00696813" w:rsidRPr="00775FA3" w:rsidRDefault="00696813" w:rsidP="00696813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Arial"/>
          <w:sz w:val="21"/>
          <w:szCs w:val="21"/>
        </w:rPr>
      </w:pPr>
      <w:r w:rsidRPr="00775FA3">
        <w:rPr>
          <w:rFonts w:ascii="Liberation Serif" w:hAnsi="Liberation Serif" w:cs="Arial"/>
          <w:sz w:val="21"/>
          <w:szCs w:val="21"/>
        </w:rPr>
        <w:t>мои персональные данные могут быть переданы в следующие источники:</w:t>
      </w:r>
    </w:p>
    <w:p w:rsidR="00696813" w:rsidRPr="00775FA3" w:rsidRDefault="00696813" w:rsidP="00696813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Arial"/>
          <w:sz w:val="21"/>
          <w:szCs w:val="21"/>
        </w:rPr>
      </w:pPr>
      <w:r w:rsidRPr="00775FA3">
        <w:rPr>
          <w:rFonts w:ascii="Liberation Serif" w:hAnsi="Liberation Serif" w:cs="Arial"/>
          <w:sz w:val="21"/>
          <w:szCs w:val="21"/>
        </w:rPr>
        <w:t xml:space="preserve">- электронная площадка (универсальная торговая платформа) – </w:t>
      </w:r>
      <w:hyperlink r:id="rId25" w:history="1">
        <w:r w:rsidRPr="00775FA3">
          <w:rPr>
            <w:rStyle w:val="a3"/>
            <w:rFonts w:ascii="Liberation Serif" w:hAnsi="Liberation Serif" w:cs="Arial"/>
            <w:sz w:val="21"/>
            <w:szCs w:val="21"/>
          </w:rPr>
          <w:t>http://utp.sberbank-ast.ru</w:t>
        </w:r>
      </w:hyperlink>
      <w:r w:rsidRPr="00775FA3">
        <w:rPr>
          <w:rFonts w:ascii="Liberation Serif" w:hAnsi="Liberation Serif" w:cs="Arial"/>
          <w:sz w:val="21"/>
          <w:szCs w:val="21"/>
        </w:rPr>
        <w:t>;</w:t>
      </w:r>
    </w:p>
    <w:p w:rsidR="00696813" w:rsidRPr="00775FA3" w:rsidRDefault="00696813" w:rsidP="00696813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Arial"/>
          <w:sz w:val="21"/>
          <w:szCs w:val="21"/>
        </w:rPr>
      </w:pPr>
      <w:r w:rsidRPr="00775FA3">
        <w:rPr>
          <w:rFonts w:ascii="Liberation Serif" w:hAnsi="Liberation Serif" w:cs="Arial"/>
          <w:bCs/>
          <w:sz w:val="21"/>
          <w:szCs w:val="21"/>
        </w:rPr>
        <w:t>- официальный сайт Российской Федерации для размещения информации о проведении торгов</w:t>
      </w:r>
      <w:r w:rsidRPr="00775FA3">
        <w:rPr>
          <w:rFonts w:ascii="Liberation Serif" w:hAnsi="Liberation Serif" w:cs="Arial"/>
          <w:sz w:val="21"/>
          <w:szCs w:val="21"/>
        </w:rPr>
        <w:t xml:space="preserve"> </w:t>
      </w:r>
      <w:hyperlink r:id="rId26" w:history="1">
        <w:r w:rsidRPr="00775FA3">
          <w:rPr>
            <w:rStyle w:val="a3"/>
            <w:rFonts w:ascii="Liberation Serif" w:hAnsi="Liberation Serif" w:cs="Arial"/>
            <w:sz w:val="21"/>
            <w:szCs w:val="21"/>
          </w:rPr>
          <w:t>www.torgi.gov.ru</w:t>
        </w:r>
      </w:hyperlink>
      <w:r w:rsidRPr="00775FA3">
        <w:rPr>
          <w:rFonts w:ascii="Liberation Serif" w:hAnsi="Liberation Serif" w:cs="Arial"/>
          <w:sz w:val="21"/>
          <w:szCs w:val="21"/>
        </w:rPr>
        <w:t>/;</w:t>
      </w:r>
    </w:p>
    <w:p w:rsidR="00696813" w:rsidRPr="005B4481" w:rsidRDefault="00696813" w:rsidP="00696813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Style w:val="1"/>
          <w:sz w:val="21"/>
          <w:szCs w:val="21"/>
        </w:rPr>
      </w:pPr>
      <w:r w:rsidRPr="005B4481">
        <w:rPr>
          <w:rFonts w:ascii="Liberation Serif" w:hAnsi="Liberation Serif" w:cs="Arial"/>
          <w:sz w:val="21"/>
          <w:szCs w:val="21"/>
        </w:rPr>
        <w:t xml:space="preserve">- официальный сайт Организатора аукциона - </w:t>
      </w:r>
      <w:hyperlink r:id="rId27" w:history="1">
        <w:r w:rsidRPr="005B4481">
          <w:rPr>
            <w:color w:val="000000"/>
            <w:sz w:val="21"/>
            <w:szCs w:val="21"/>
            <w:shd w:val="clear" w:color="auto" w:fill="FFFFFF"/>
          </w:rPr>
          <w:t xml:space="preserve"> korochanskij-r31.gosweb.gosuslugi.ru</w:t>
        </w:r>
      </w:hyperlink>
      <w:r w:rsidRPr="005B4481">
        <w:rPr>
          <w:sz w:val="21"/>
          <w:szCs w:val="21"/>
        </w:rPr>
        <w:t>/</w:t>
      </w:r>
      <w:r>
        <w:rPr>
          <w:sz w:val="21"/>
          <w:szCs w:val="21"/>
        </w:rPr>
        <w:t>.</w:t>
      </w:r>
    </w:p>
    <w:p w:rsidR="00696813" w:rsidRPr="00B51548" w:rsidRDefault="00696813" w:rsidP="00696813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Arial"/>
          <w:sz w:val="21"/>
          <w:szCs w:val="21"/>
        </w:rPr>
      </w:pPr>
      <w:r w:rsidRPr="00B51548">
        <w:rPr>
          <w:rFonts w:ascii="Liberation Serif" w:hAnsi="Liberation Serif" w:cs="Arial"/>
          <w:sz w:val="21"/>
          <w:szCs w:val="21"/>
        </w:rPr>
        <w:t xml:space="preserve">согласие на передачу персональных данных действует </w:t>
      </w:r>
      <w:proofErr w:type="gramStart"/>
      <w:r w:rsidRPr="00B51548">
        <w:rPr>
          <w:rFonts w:ascii="Liberation Serif" w:hAnsi="Liberation Serif" w:cs="Arial"/>
          <w:sz w:val="21"/>
          <w:szCs w:val="21"/>
        </w:rPr>
        <w:t>с даты подписания</w:t>
      </w:r>
      <w:proofErr w:type="gramEnd"/>
      <w:r w:rsidRPr="00B51548">
        <w:rPr>
          <w:rFonts w:ascii="Liberation Serif" w:hAnsi="Liberation Serif" w:cs="Arial"/>
          <w:sz w:val="21"/>
          <w:szCs w:val="21"/>
        </w:rPr>
        <w:t xml:space="preserve"> настоящего согласия до истечения срока хранения аукционной документации;</w:t>
      </w:r>
    </w:p>
    <w:p w:rsidR="00696813" w:rsidRPr="00B51548" w:rsidRDefault="00696813" w:rsidP="00696813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Arial"/>
          <w:sz w:val="21"/>
          <w:szCs w:val="21"/>
        </w:rPr>
      </w:pPr>
      <w:r w:rsidRPr="00B51548">
        <w:rPr>
          <w:rFonts w:ascii="Liberation Serif" w:hAnsi="Liberation Serif" w:cs="Arial"/>
          <w:sz w:val="21"/>
          <w:szCs w:val="21"/>
        </w:rPr>
        <w:t>согласие на передачу персональных данных может быть отозвано на основании письменного заявления в произвольной форме;</w:t>
      </w:r>
    </w:p>
    <w:p w:rsidR="00696813" w:rsidRPr="00775FA3" w:rsidRDefault="00696813" w:rsidP="00696813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Arial"/>
          <w:sz w:val="21"/>
          <w:szCs w:val="21"/>
        </w:rPr>
      </w:pPr>
      <w:r w:rsidRPr="00B51548">
        <w:rPr>
          <w:rFonts w:ascii="Liberation Serif" w:hAnsi="Liberation Serif" w:cs="Arial"/>
          <w:sz w:val="21"/>
          <w:szCs w:val="21"/>
        </w:rPr>
        <w:t>в случае отзыва согласия на обработку персональных данных Организатор аукциона прекращает обработку персональных данных</w:t>
      </w:r>
      <w:r w:rsidRPr="00775FA3">
        <w:rPr>
          <w:rFonts w:ascii="Liberation Serif" w:hAnsi="Liberation Serif" w:cs="Arial"/>
          <w:sz w:val="21"/>
          <w:szCs w:val="21"/>
        </w:rPr>
        <w:t xml:space="preserve"> в течение тридцати дней </w:t>
      </w:r>
      <w:proofErr w:type="gramStart"/>
      <w:r w:rsidRPr="00775FA3">
        <w:rPr>
          <w:rFonts w:ascii="Liberation Serif" w:hAnsi="Liberation Serif" w:cs="Arial"/>
          <w:sz w:val="21"/>
          <w:szCs w:val="21"/>
        </w:rPr>
        <w:t>с даты поступления</w:t>
      </w:r>
      <w:proofErr w:type="gramEnd"/>
      <w:r w:rsidRPr="00775FA3">
        <w:rPr>
          <w:rFonts w:ascii="Liberation Serif" w:hAnsi="Liberation Serif" w:cs="Arial"/>
          <w:sz w:val="21"/>
          <w:szCs w:val="21"/>
        </w:rPr>
        <w:t xml:space="preserve"> указанного отзыва и осуществляет хранение персональных данных на период срока хранения, предусмотренного законодательством Российской Федерации;</w:t>
      </w:r>
    </w:p>
    <w:p w:rsidR="00696813" w:rsidRPr="00775FA3" w:rsidRDefault="00696813" w:rsidP="00696813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Arial"/>
          <w:sz w:val="21"/>
          <w:szCs w:val="21"/>
        </w:rPr>
      </w:pPr>
      <w:proofErr w:type="gramStart"/>
      <w:r w:rsidRPr="00775FA3">
        <w:rPr>
          <w:rFonts w:ascii="Liberation Serif" w:hAnsi="Liberation Serif" w:cs="Arial"/>
          <w:sz w:val="21"/>
          <w:szCs w:val="21"/>
        </w:rPr>
        <w:t xml:space="preserve">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оснований, указанных в </w:t>
      </w:r>
      <w:hyperlink r:id="rId28" w:history="1">
        <w:r w:rsidRPr="00775FA3">
          <w:rPr>
            <w:rStyle w:val="a3"/>
            <w:rFonts w:ascii="Liberation Serif" w:hAnsi="Liberation Serif" w:cs="Arial"/>
            <w:sz w:val="21"/>
            <w:szCs w:val="21"/>
          </w:rPr>
          <w:t>п. п. 2</w:t>
        </w:r>
      </w:hyperlink>
      <w:r w:rsidRPr="00775FA3">
        <w:rPr>
          <w:rFonts w:ascii="Liberation Serif" w:hAnsi="Liberation Serif" w:cs="Arial"/>
          <w:sz w:val="21"/>
          <w:szCs w:val="21"/>
        </w:rPr>
        <w:t xml:space="preserve"> - </w:t>
      </w:r>
      <w:hyperlink r:id="rId29" w:history="1">
        <w:r w:rsidRPr="00775FA3">
          <w:rPr>
            <w:rStyle w:val="a3"/>
            <w:rFonts w:ascii="Liberation Serif" w:hAnsi="Liberation Serif" w:cs="Arial"/>
            <w:sz w:val="21"/>
            <w:szCs w:val="21"/>
          </w:rPr>
          <w:t>9.1</w:t>
        </w:r>
      </w:hyperlink>
      <w:r w:rsidRPr="00775FA3">
        <w:rPr>
          <w:rFonts w:ascii="Liberation Serif" w:hAnsi="Liberation Serif" w:cs="Arial"/>
          <w:sz w:val="21"/>
          <w:szCs w:val="21"/>
        </w:rPr>
        <w:t xml:space="preserve">, </w:t>
      </w:r>
      <w:hyperlink r:id="rId30" w:history="1">
        <w:r w:rsidRPr="00775FA3">
          <w:rPr>
            <w:rStyle w:val="a3"/>
            <w:rFonts w:ascii="Liberation Serif" w:hAnsi="Liberation Serif" w:cs="Arial"/>
            <w:sz w:val="21"/>
            <w:szCs w:val="21"/>
          </w:rPr>
          <w:t>11 ч. 1 ст. 6</w:t>
        </w:r>
      </w:hyperlink>
      <w:r w:rsidRPr="00775FA3">
        <w:rPr>
          <w:rFonts w:ascii="Liberation Serif" w:hAnsi="Liberation Serif" w:cs="Arial"/>
          <w:sz w:val="21"/>
          <w:szCs w:val="21"/>
        </w:rPr>
        <w:t xml:space="preserve">, </w:t>
      </w:r>
      <w:hyperlink r:id="rId31" w:history="1">
        <w:r w:rsidRPr="00775FA3">
          <w:rPr>
            <w:rStyle w:val="a3"/>
            <w:rFonts w:ascii="Liberation Serif" w:hAnsi="Liberation Serif" w:cs="Arial"/>
            <w:sz w:val="21"/>
            <w:szCs w:val="21"/>
          </w:rPr>
          <w:t>ч. 2 ст. 10</w:t>
        </w:r>
      </w:hyperlink>
      <w:r w:rsidRPr="00775FA3">
        <w:rPr>
          <w:rFonts w:ascii="Liberation Serif" w:hAnsi="Liberation Serif" w:cs="Arial"/>
          <w:sz w:val="21"/>
          <w:szCs w:val="21"/>
        </w:rPr>
        <w:t xml:space="preserve"> и </w:t>
      </w:r>
      <w:hyperlink r:id="rId32" w:history="1">
        <w:r w:rsidRPr="00775FA3">
          <w:rPr>
            <w:rStyle w:val="a3"/>
            <w:rFonts w:ascii="Liberation Serif" w:hAnsi="Liberation Serif" w:cs="Arial"/>
            <w:sz w:val="21"/>
            <w:szCs w:val="21"/>
          </w:rPr>
          <w:t>ч. 2 ст. 11</w:t>
        </w:r>
      </w:hyperlink>
      <w:r w:rsidRPr="00775FA3">
        <w:rPr>
          <w:rFonts w:ascii="Liberation Serif" w:hAnsi="Liberation Serif" w:cs="Arial"/>
          <w:sz w:val="21"/>
          <w:szCs w:val="21"/>
        </w:rPr>
        <w:t xml:space="preserve"> Федерального закона от 27.07.2006 N 152-ФЗ "О персональных данных";</w:t>
      </w:r>
      <w:proofErr w:type="gramEnd"/>
    </w:p>
    <w:p w:rsidR="00696813" w:rsidRPr="00775FA3" w:rsidRDefault="00696813" w:rsidP="00696813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Arial"/>
          <w:sz w:val="21"/>
          <w:szCs w:val="21"/>
        </w:rPr>
      </w:pPr>
      <w:r w:rsidRPr="00775FA3">
        <w:rPr>
          <w:rFonts w:ascii="Liberation Serif" w:hAnsi="Liberation Serif" w:cs="Arial"/>
          <w:sz w:val="21"/>
          <w:szCs w:val="21"/>
        </w:rPr>
        <w:t>после проведения аукциона персональные данные хранятся в архиве Организатора аукциона в течение срока хранения документов, предусмотренных законодательством Российской Федерации.</w:t>
      </w:r>
    </w:p>
    <w:p w:rsidR="00696813" w:rsidRPr="00775FA3" w:rsidRDefault="00696813" w:rsidP="00696813">
      <w:pPr>
        <w:pStyle w:val="a4"/>
        <w:ind w:left="0" w:firstLine="567"/>
        <w:jc w:val="both"/>
        <w:rPr>
          <w:rFonts w:ascii="Liberation Serif" w:hAnsi="Liberation Serif"/>
          <w:sz w:val="21"/>
          <w:szCs w:val="21"/>
        </w:rPr>
      </w:pPr>
      <w:r w:rsidRPr="00775FA3">
        <w:rPr>
          <w:rFonts w:ascii="Liberation Serif" w:hAnsi="Liberation Serif"/>
          <w:sz w:val="21"/>
          <w:szCs w:val="21"/>
        </w:rPr>
        <w:t>Я ознакомлен с тем, что имею право отказаться от обработки и распространения персональных данных, что повлечёт невозможность участия в аукционе.</w:t>
      </w:r>
    </w:p>
    <w:p w:rsidR="00696813" w:rsidRPr="00775FA3" w:rsidRDefault="00696813" w:rsidP="00696813">
      <w:pPr>
        <w:shd w:val="clear" w:color="auto" w:fill="FFFFFF"/>
        <w:ind w:firstLine="567"/>
        <w:jc w:val="both"/>
        <w:rPr>
          <w:rFonts w:ascii="Liberation Serif" w:hAnsi="Liberation Serif"/>
          <w:sz w:val="21"/>
          <w:szCs w:val="21"/>
        </w:rPr>
      </w:pPr>
      <w:r w:rsidRPr="00775FA3">
        <w:rPr>
          <w:rFonts w:ascii="Liberation Serif" w:hAnsi="Liberation Serif"/>
          <w:sz w:val="21"/>
          <w:szCs w:val="21"/>
        </w:rPr>
        <w:t>Адрес (в том числе почтовый): __________________________________________________.</w:t>
      </w:r>
    </w:p>
    <w:p w:rsidR="00696813" w:rsidRPr="00775FA3" w:rsidRDefault="00696813" w:rsidP="00696813">
      <w:pPr>
        <w:shd w:val="clear" w:color="auto" w:fill="FFFFFF"/>
        <w:ind w:firstLine="567"/>
        <w:jc w:val="both"/>
        <w:rPr>
          <w:rFonts w:ascii="Liberation Serif" w:hAnsi="Liberation Serif"/>
          <w:sz w:val="21"/>
          <w:szCs w:val="21"/>
        </w:rPr>
      </w:pPr>
      <w:r w:rsidRPr="00775FA3">
        <w:rPr>
          <w:rFonts w:ascii="Liberation Serif" w:hAnsi="Liberation Serif"/>
          <w:sz w:val="21"/>
          <w:szCs w:val="21"/>
        </w:rPr>
        <w:t>К заявке приложены следующие документы:</w:t>
      </w:r>
    </w:p>
    <w:p w:rsidR="00696813" w:rsidRPr="00775FA3" w:rsidRDefault="00696813" w:rsidP="00696813">
      <w:pPr>
        <w:numPr>
          <w:ilvl w:val="0"/>
          <w:numId w:val="2"/>
        </w:numPr>
        <w:shd w:val="clear" w:color="auto" w:fill="FFFFFF"/>
        <w:ind w:left="0" w:firstLine="567"/>
        <w:jc w:val="both"/>
        <w:rPr>
          <w:rFonts w:ascii="Liberation Serif" w:hAnsi="Liberation Serif"/>
          <w:sz w:val="21"/>
          <w:szCs w:val="21"/>
        </w:rPr>
      </w:pPr>
      <w:r w:rsidRPr="00775FA3">
        <w:rPr>
          <w:rFonts w:ascii="Liberation Serif" w:hAnsi="Liberation Serif"/>
          <w:sz w:val="21"/>
          <w:szCs w:val="21"/>
        </w:rPr>
        <w:t>__________________</w:t>
      </w:r>
    </w:p>
    <w:p w:rsidR="00696813" w:rsidRDefault="00696813" w:rsidP="00696813">
      <w:pPr>
        <w:numPr>
          <w:ilvl w:val="0"/>
          <w:numId w:val="2"/>
        </w:numPr>
        <w:shd w:val="clear" w:color="auto" w:fill="FFFFFF"/>
        <w:ind w:left="0" w:firstLine="567"/>
        <w:jc w:val="both"/>
        <w:rPr>
          <w:rFonts w:ascii="Liberation Serif" w:hAnsi="Liberation Serif"/>
          <w:sz w:val="21"/>
          <w:szCs w:val="21"/>
        </w:rPr>
      </w:pPr>
      <w:r w:rsidRPr="00775FA3">
        <w:rPr>
          <w:rFonts w:ascii="Liberation Serif" w:hAnsi="Liberation Serif"/>
          <w:sz w:val="21"/>
          <w:szCs w:val="21"/>
        </w:rPr>
        <w:t>__________________</w:t>
      </w:r>
    </w:p>
    <w:p w:rsidR="00696813" w:rsidRPr="00775FA3" w:rsidRDefault="00696813" w:rsidP="00696813">
      <w:pPr>
        <w:numPr>
          <w:ilvl w:val="0"/>
          <w:numId w:val="2"/>
        </w:numPr>
        <w:shd w:val="clear" w:color="auto" w:fill="FFFFFF"/>
        <w:ind w:left="0" w:firstLine="567"/>
        <w:jc w:val="both"/>
        <w:rPr>
          <w:rFonts w:ascii="Liberation Serif" w:hAnsi="Liberation Serif"/>
          <w:sz w:val="21"/>
          <w:szCs w:val="21"/>
        </w:rPr>
      </w:pPr>
      <w:r>
        <w:rPr>
          <w:rFonts w:ascii="Liberation Serif" w:hAnsi="Liberation Serif"/>
          <w:sz w:val="21"/>
          <w:szCs w:val="21"/>
        </w:rPr>
        <w:t>__________________</w:t>
      </w:r>
    </w:p>
    <w:p w:rsidR="00696813" w:rsidRDefault="00696813" w:rsidP="00696813">
      <w:pPr>
        <w:shd w:val="clear" w:color="auto" w:fill="FFFFFF"/>
        <w:ind w:firstLine="567"/>
        <w:rPr>
          <w:rFonts w:ascii="Liberation Serif" w:hAnsi="Liberation Serif"/>
          <w:sz w:val="21"/>
          <w:szCs w:val="21"/>
        </w:rPr>
      </w:pPr>
    </w:p>
    <w:p w:rsidR="00696813" w:rsidRPr="00775FA3" w:rsidRDefault="00696813" w:rsidP="00696813">
      <w:pPr>
        <w:shd w:val="clear" w:color="auto" w:fill="FFFFFF"/>
        <w:ind w:firstLine="567"/>
        <w:rPr>
          <w:rFonts w:ascii="Liberation Serif" w:hAnsi="Liberation Serif"/>
          <w:sz w:val="21"/>
          <w:szCs w:val="21"/>
        </w:rPr>
      </w:pPr>
      <w:r w:rsidRPr="00775FA3">
        <w:rPr>
          <w:rFonts w:ascii="Liberation Serif" w:hAnsi="Liberation Serif"/>
          <w:sz w:val="21"/>
          <w:szCs w:val="21"/>
        </w:rPr>
        <w:t>Подпись Заявителя</w:t>
      </w:r>
    </w:p>
    <w:p w:rsidR="00696813" w:rsidRPr="00775FA3" w:rsidRDefault="00696813" w:rsidP="00696813">
      <w:pPr>
        <w:shd w:val="clear" w:color="auto" w:fill="FFFFFF"/>
        <w:tabs>
          <w:tab w:val="left" w:pos="6086"/>
          <w:tab w:val="left" w:leader="underscore" w:pos="7675"/>
          <w:tab w:val="left" w:pos="9245"/>
        </w:tabs>
        <w:ind w:firstLine="567"/>
        <w:rPr>
          <w:rFonts w:ascii="Liberation Serif" w:hAnsi="Liberation Serif"/>
          <w:sz w:val="21"/>
          <w:szCs w:val="21"/>
        </w:rPr>
      </w:pPr>
      <w:r w:rsidRPr="00775FA3">
        <w:rPr>
          <w:rFonts w:ascii="Liberation Serif" w:hAnsi="Liberation Serif"/>
          <w:sz w:val="21"/>
          <w:szCs w:val="21"/>
        </w:rPr>
        <w:t>(его полномочного представителя</w:t>
      </w:r>
      <w:proofErr w:type="gramStart"/>
      <w:r w:rsidRPr="00775FA3">
        <w:rPr>
          <w:rFonts w:ascii="Liberation Serif" w:hAnsi="Liberation Serif"/>
          <w:sz w:val="21"/>
          <w:szCs w:val="21"/>
        </w:rPr>
        <w:t>)                        ______________(_________________)</w:t>
      </w:r>
      <w:proofErr w:type="gramEnd"/>
    </w:p>
    <w:p w:rsidR="00696813" w:rsidRPr="00775FA3" w:rsidRDefault="00696813" w:rsidP="00696813">
      <w:pPr>
        <w:shd w:val="clear" w:color="auto" w:fill="FFFFFF"/>
        <w:tabs>
          <w:tab w:val="left" w:pos="6173"/>
          <w:tab w:val="left" w:leader="underscore" w:pos="6826"/>
          <w:tab w:val="left" w:leader="underscore" w:pos="8525"/>
        </w:tabs>
        <w:ind w:firstLine="567"/>
        <w:rPr>
          <w:rFonts w:ascii="Liberation Serif" w:hAnsi="Liberation Serif"/>
          <w:sz w:val="21"/>
          <w:szCs w:val="21"/>
        </w:rPr>
      </w:pPr>
      <w:r w:rsidRPr="00775FA3">
        <w:rPr>
          <w:rFonts w:ascii="Liberation Serif" w:hAnsi="Liberation Serif"/>
          <w:sz w:val="21"/>
          <w:szCs w:val="21"/>
        </w:rPr>
        <w:t>м.п.</w:t>
      </w:r>
      <w:r w:rsidRPr="00775FA3">
        <w:rPr>
          <w:rFonts w:ascii="Liberation Serif" w:hAnsi="Liberation Serif"/>
          <w:sz w:val="21"/>
          <w:szCs w:val="21"/>
        </w:rPr>
        <w:tab/>
        <w:t xml:space="preserve">           «___»</w:t>
      </w:r>
      <w:r w:rsidRPr="00775FA3">
        <w:rPr>
          <w:rFonts w:ascii="Liberation Serif" w:hAnsi="Liberation Serif"/>
          <w:sz w:val="21"/>
          <w:szCs w:val="21"/>
        </w:rPr>
        <w:tab/>
        <w:t>20___ г.</w:t>
      </w:r>
    </w:p>
    <w:p w:rsidR="00696813" w:rsidRDefault="00696813" w:rsidP="00696813">
      <w:pPr>
        <w:ind w:firstLine="567"/>
        <w:jc w:val="both"/>
        <w:rPr>
          <w:rFonts w:ascii="Liberation Serif" w:hAnsi="Liberation Serif"/>
          <w:b/>
          <w:sz w:val="22"/>
          <w:szCs w:val="22"/>
        </w:rPr>
      </w:pPr>
    </w:p>
    <w:p w:rsidR="00696813" w:rsidRDefault="00696813" w:rsidP="00696813">
      <w:pPr>
        <w:ind w:firstLine="567"/>
        <w:jc w:val="both"/>
        <w:rPr>
          <w:rFonts w:ascii="Liberation Serif" w:hAnsi="Liberation Serif" w:cs="Liberation Serif"/>
          <w:bCs/>
          <w:sz w:val="16"/>
          <w:szCs w:val="16"/>
        </w:rPr>
      </w:pPr>
      <w:r>
        <w:rPr>
          <w:rFonts w:ascii="Liberation Serif" w:hAnsi="Liberation Serif"/>
          <w:b/>
          <w:sz w:val="16"/>
          <w:szCs w:val="16"/>
        </w:rPr>
        <w:t>*</w:t>
      </w:r>
      <w:r>
        <w:rPr>
          <w:rFonts w:ascii="Liberation Serif" w:hAnsi="Liberation Serif" w:cs="Liberation Serif"/>
          <w:bCs/>
          <w:sz w:val="16"/>
          <w:szCs w:val="16"/>
        </w:rPr>
        <w:t>Извещение о проведен</w:t>
      </w:r>
      <w:proofErr w:type="gramStart"/>
      <w:r>
        <w:rPr>
          <w:rFonts w:ascii="Liberation Serif" w:hAnsi="Liberation Serif" w:cs="Liberation Serif"/>
          <w:bCs/>
          <w:sz w:val="16"/>
          <w:szCs w:val="16"/>
        </w:rPr>
        <w:t>ии ау</w:t>
      </w:r>
      <w:proofErr w:type="gramEnd"/>
      <w:r>
        <w:rPr>
          <w:rFonts w:ascii="Liberation Serif" w:hAnsi="Liberation Serif" w:cs="Liberation Serif"/>
          <w:bCs/>
          <w:sz w:val="16"/>
          <w:szCs w:val="16"/>
        </w:rPr>
        <w:t xml:space="preserve">кциона размещено на официальном сайте Российской Федерации для размещения информации о проведении торгов </w:t>
      </w:r>
      <w:hyperlink r:id="rId33" w:history="1">
        <w:r>
          <w:rPr>
            <w:rStyle w:val="a3"/>
            <w:rFonts w:ascii="Liberation Serif" w:hAnsi="Liberation Serif" w:cs="Calibri"/>
            <w:bCs/>
            <w:sz w:val="16"/>
            <w:szCs w:val="16"/>
          </w:rPr>
          <w:t>www.torgi.gov.ru</w:t>
        </w:r>
      </w:hyperlink>
      <w:r>
        <w:rPr>
          <w:rFonts w:ascii="Liberation Serif" w:hAnsi="Liberation Serif" w:cs="Calibri"/>
          <w:sz w:val="16"/>
          <w:szCs w:val="16"/>
        </w:rPr>
        <w:t>/</w:t>
      </w:r>
      <w:r>
        <w:rPr>
          <w:rFonts w:ascii="Liberation Serif" w:hAnsi="Liberation Serif" w:cs="Calibri"/>
          <w:sz w:val="16"/>
          <w:szCs w:val="16"/>
          <w:lang w:val="en-US"/>
        </w:rPr>
        <w:t>new</w:t>
      </w:r>
      <w:r>
        <w:rPr>
          <w:rFonts w:ascii="Liberation Serif" w:hAnsi="Liberation Serif" w:cs="Liberation Serif"/>
          <w:bCs/>
          <w:sz w:val="16"/>
          <w:szCs w:val="16"/>
        </w:rPr>
        <w:t>.</w:t>
      </w:r>
    </w:p>
    <w:p w:rsidR="00696813" w:rsidRDefault="00696813" w:rsidP="00696813">
      <w:pPr>
        <w:tabs>
          <w:tab w:val="right" w:pos="9356"/>
        </w:tabs>
        <w:ind w:firstLine="567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b/>
          <w:sz w:val="16"/>
          <w:szCs w:val="16"/>
        </w:rPr>
        <w:t>Все поля в форме заявки обязательны для заполнения.</w:t>
      </w:r>
      <w:r>
        <w:rPr>
          <w:rFonts w:ascii="Liberation Serif" w:hAnsi="Liberation Serif"/>
          <w:sz w:val="16"/>
          <w:szCs w:val="16"/>
        </w:rPr>
        <w:t xml:space="preserve">   </w:t>
      </w:r>
    </w:p>
    <w:p w:rsidR="00696813" w:rsidRDefault="00696813" w:rsidP="00696813">
      <w:pPr>
        <w:jc w:val="both"/>
        <w:rPr>
          <w:b/>
        </w:rPr>
      </w:pPr>
    </w:p>
    <w:p w:rsidR="00696813" w:rsidRDefault="00696813" w:rsidP="00696813">
      <w:pPr>
        <w:jc w:val="both"/>
        <w:rPr>
          <w:b/>
        </w:rPr>
      </w:pPr>
    </w:p>
    <w:p w:rsidR="00696813" w:rsidRDefault="00696813" w:rsidP="00696813">
      <w:pPr>
        <w:ind w:left="4962"/>
        <w:jc w:val="center"/>
        <w:rPr>
          <w:b/>
        </w:rPr>
      </w:pPr>
      <w:r>
        <w:rPr>
          <w:b/>
        </w:rPr>
        <w:lastRenderedPageBreak/>
        <w:t>Приложение № 2</w:t>
      </w:r>
    </w:p>
    <w:p w:rsidR="00696813" w:rsidRDefault="00696813" w:rsidP="00696813">
      <w:pPr>
        <w:ind w:left="4962"/>
        <w:jc w:val="center"/>
        <w:rPr>
          <w:b/>
        </w:rPr>
      </w:pPr>
      <w:r>
        <w:rPr>
          <w:b/>
        </w:rPr>
        <w:t xml:space="preserve">к извещению о проведении </w:t>
      </w:r>
    </w:p>
    <w:p w:rsidR="00696813" w:rsidRPr="00993D9C" w:rsidRDefault="00696813" w:rsidP="00696813">
      <w:pPr>
        <w:ind w:left="4962"/>
        <w:jc w:val="center"/>
        <w:rPr>
          <w:b/>
        </w:rPr>
      </w:pPr>
      <w:r>
        <w:rPr>
          <w:b/>
        </w:rPr>
        <w:t>аукциона</w:t>
      </w:r>
      <w:r w:rsidRPr="002D088F">
        <w:rPr>
          <w:b/>
        </w:rPr>
        <w:t xml:space="preserve"> </w:t>
      </w:r>
    </w:p>
    <w:p w:rsidR="00696813" w:rsidRDefault="00696813" w:rsidP="00696813">
      <w:pPr>
        <w:ind w:left="4253"/>
        <w:jc w:val="center"/>
        <w:rPr>
          <w:b/>
        </w:rPr>
      </w:pPr>
    </w:p>
    <w:p w:rsidR="00696813" w:rsidRDefault="00696813" w:rsidP="00696813">
      <w:pPr>
        <w:ind w:left="4253"/>
        <w:jc w:val="center"/>
        <w:rPr>
          <w:b/>
        </w:rPr>
      </w:pPr>
    </w:p>
    <w:p w:rsidR="00696813" w:rsidRPr="00993D9C" w:rsidRDefault="00696813" w:rsidP="00696813">
      <w:pPr>
        <w:ind w:firstLine="709"/>
        <w:contextualSpacing/>
        <w:jc w:val="center"/>
        <w:rPr>
          <w:b/>
          <w:bCs/>
          <w:color w:val="000000"/>
        </w:rPr>
      </w:pPr>
      <w:r w:rsidRPr="00993D9C">
        <w:rPr>
          <w:b/>
          <w:bCs/>
          <w:color w:val="000000"/>
        </w:rPr>
        <w:t>Проект договора купли - продажи земельного участка</w:t>
      </w:r>
    </w:p>
    <w:p w:rsidR="00696813" w:rsidRPr="00993D9C" w:rsidRDefault="00696813" w:rsidP="00696813">
      <w:pPr>
        <w:ind w:firstLine="709"/>
        <w:contextualSpacing/>
        <w:jc w:val="center"/>
        <w:rPr>
          <w:b/>
          <w:bCs/>
          <w:color w:val="000000"/>
        </w:rPr>
      </w:pPr>
    </w:p>
    <w:p w:rsidR="00696813" w:rsidRPr="00993D9C" w:rsidRDefault="00696813" w:rsidP="00696813">
      <w:pPr>
        <w:ind w:firstLine="709"/>
        <w:contextualSpacing/>
        <w:jc w:val="center"/>
        <w:rPr>
          <w:b/>
          <w:bCs/>
          <w:color w:val="000000"/>
        </w:rPr>
      </w:pPr>
      <w:r w:rsidRPr="00993D9C">
        <w:rPr>
          <w:b/>
          <w:bCs/>
          <w:color w:val="000000"/>
        </w:rPr>
        <w:t>ДОГОВОР №______</w:t>
      </w:r>
    </w:p>
    <w:p w:rsidR="00696813" w:rsidRPr="00993D9C" w:rsidRDefault="00696813" w:rsidP="00696813">
      <w:pPr>
        <w:ind w:firstLine="709"/>
        <w:contextualSpacing/>
        <w:jc w:val="center"/>
        <w:rPr>
          <w:b/>
          <w:bCs/>
          <w:color w:val="000000"/>
        </w:rPr>
      </w:pPr>
      <w:r w:rsidRPr="00993D9C">
        <w:rPr>
          <w:b/>
          <w:bCs/>
          <w:color w:val="000000"/>
        </w:rPr>
        <w:t>купли - продажи земельного участка</w:t>
      </w:r>
    </w:p>
    <w:p w:rsidR="00696813" w:rsidRPr="00993D9C" w:rsidRDefault="00696813" w:rsidP="00696813">
      <w:pPr>
        <w:ind w:firstLine="709"/>
        <w:contextualSpacing/>
        <w:rPr>
          <w:color w:val="000000"/>
        </w:rPr>
      </w:pPr>
    </w:p>
    <w:p w:rsidR="00696813" w:rsidRPr="00993D9C" w:rsidRDefault="00696813" w:rsidP="00696813">
      <w:pPr>
        <w:contextualSpacing/>
        <w:rPr>
          <w:b/>
          <w:color w:val="000000"/>
        </w:rPr>
      </w:pPr>
      <w:r w:rsidRPr="00993D9C">
        <w:rPr>
          <w:b/>
          <w:color w:val="000000"/>
        </w:rPr>
        <w:t xml:space="preserve">город Короча                                                  </w:t>
      </w:r>
      <w:r>
        <w:rPr>
          <w:b/>
          <w:color w:val="000000"/>
        </w:rPr>
        <w:t xml:space="preserve">            </w:t>
      </w:r>
      <w:r w:rsidRPr="00993D9C">
        <w:rPr>
          <w:b/>
          <w:color w:val="000000"/>
        </w:rPr>
        <w:t xml:space="preserve">      </w:t>
      </w:r>
      <w:r>
        <w:rPr>
          <w:b/>
          <w:color w:val="000000"/>
        </w:rPr>
        <w:t xml:space="preserve">           </w:t>
      </w:r>
      <w:r w:rsidRPr="00993D9C">
        <w:rPr>
          <w:b/>
          <w:color w:val="000000"/>
        </w:rPr>
        <w:t xml:space="preserve">  «___»___________ 20</w:t>
      </w:r>
      <w:r>
        <w:rPr>
          <w:b/>
          <w:color w:val="000000"/>
        </w:rPr>
        <w:t>__</w:t>
      </w:r>
      <w:r w:rsidRPr="00993D9C">
        <w:rPr>
          <w:b/>
          <w:color w:val="000000"/>
        </w:rPr>
        <w:t xml:space="preserve"> года</w:t>
      </w:r>
    </w:p>
    <w:p w:rsidR="00696813" w:rsidRPr="00993D9C" w:rsidRDefault="00696813" w:rsidP="00696813">
      <w:pPr>
        <w:ind w:firstLine="709"/>
        <w:contextualSpacing/>
        <w:rPr>
          <w:color w:val="000000"/>
        </w:rPr>
      </w:pPr>
    </w:p>
    <w:p w:rsidR="00696813" w:rsidRPr="00993D9C" w:rsidRDefault="00696813" w:rsidP="00696813">
      <w:pPr>
        <w:ind w:firstLine="567"/>
        <w:jc w:val="both"/>
        <w:outlineLvl w:val="2"/>
        <w:rPr>
          <w:b/>
          <w:u w:val="single"/>
        </w:rPr>
      </w:pPr>
      <w:r w:rsidRPr="00993D9C">
        <w:rPr>
          <w:rStyle w:val="a7"/>
        </w:rPr>
        <w:t>____________________</w:t>
      </w:r>
      <w:r w:rsidRPr="00993D9C">
        <w:t xml:space="preserve">, в </w:t>
      </w:r>
      <w:r w:rsidRPr="00993D9C">
        <w:rPr>
          <w:color w:val="000000"/>
        </w:rPr>
        <w:t>лице __________</w:t>
      </w:r>
      <w:r w:rsidRPr="00993D9C">
        <w:rPr>
          <w:rStyle w:val="a7"/>
        </w:rPr>
        <w:t>______________</w:t>
      </w:r>
      <w:r w:rsidRPr="00993D9C">
        <w:rPr>
          <w:color w:val="000000"/>
        </w:rPr>
        <w:t xml:space="preserve">, действующей на основании _____________, именуемый в дальнейшем «Продавец» с одной стороны, и  </w:t>
      </w:r>
      <w:r w:rsidRPr="00993D9C">
        <w:rPr>
          <w:b/>
          <w:color w:val="000000"/>
        </w:rPr>
        <w:t>Ф.И.О.,</w:t>
      </w:r>
      <w:r w:rsidRPr="00993D9C">
        <w:rPr>
          <w:color w:val="000000"/>
        </w:rPr>
        <w:t xml:space="preserve">  дата рождения,  паспорт гражданина РФ серии _______ номер _________, кем и когда выдан, зарегистрированный по  адресу:______________________________________</w:t>
      </w:r>
    </w:p>
    <w:p w:rsidR="00696813" w:rsidRPr="00993D9C" w:rsidRDefault="00696813" w:rsidP="00696813">
      <w:pPr>
        <w:ind w:firstLine="709"/>
        <w:contextualSpacing/>
        <w:jc w:val="both"/>
        <w:rPr>
          <w:color w:val="000000"/>
        </w:rPr>
      </w:pPr>
      <w:r w:rsidRPr="00993D9C">
        <w:rPr>
          <w:color w:val="000000"/>
        </w:rPr>
        <w:t xml:space="preserve">____________________________________, именуемый в дальнейшем </w:t>
      </w:r>
      <w:r w:rsidRPr="00993D9C">
        <w:rPr>
          <w:b/>
          <w:color w:val="000000"/>
        </w:rPr>
        <w:t>«Покупатель»</w:t>
      </w:r>
      <w:r w:rsidRPr="00993D9C">
        <w:rPr>
          <w:color w:val="000000"/>
        </w:rPr>
        <w:t xml:space="preserve">  с другой стороны,  заключили договор о нижеследующем:</w:t>
      </w:r>
    </w:p>
    <w:p w:rsidR="00696813" w:rsidRPr="00993D9C" w:rsidRDefault="00696813" w:rsidP="00696813">
      <w:pPr>
        <w:ind w:firstLine="709"/>
        <w:contextualSpacing/>
        <w:jc w:val="both"/>
        <w:rPr>
          <w:color w:val="000000"/>
        </w:rPr>
      </w:pPr>
    </w:p>
    <w:p w:rsidR="00696813" w:rsidRPr="00993D9C" w:rsidRDefault="00696813" w:rsidP="00696813">
      <w:pPr>
        <w:ind w:firstLine="709"/>
        <w:contextualSpacing/>
        <w:jc w:val="center"/>
        <w:rPr>
          <w:b/>
          <w:bCs/>
          <w:color w:val="000000"/>
        </w:rPr>
      </w:pPr>
      <w:r w:rsidRPr="00993D9C">
        <w:rPr>
          <w:b/>
          <w:bCs/>
          <w:color w:val="000000"/>
        </w:rPr>
        <w:t>1. Предмет договора</w:t>
      </w:r>
    </w:p>
    <w:p w:rsidR="00696813" w:rsidRPr="00993D9C" w:rsidRDefault="00696813" w:rsidP="00696813">
      <w:pPr>
        <w:ind w:firstLine="709"/>
        <w:contextualSpacing/>
        <w:jc w:val="both"/>
        <w:rPr>
          <w:b/>
          <w:bCs/>
          <w:color w:val="000000"/>
        </w:rPr>
      </w:pPr>
    </w:p>
    <w:p w:rsidR="00696813" w:rsidRDefault="00696813" w:rsidP="00696813">
      <w:pPr>
        <w:spacing w:after="200" w:line="276" w:lineRule="auto"/>
        <w:ind w:firstLine="708"/>
        <w:contextualSpacing/>
        <w:jc w:val="both"/>
      </w:pPr>
      <w:r w:rsidRPr="00993D9C">
        <w:t>1.1. В соответствии с протоколом заседания  Комиссии по проведению земельных торгов от ___________ года «</w:t>
      </w:r>
      <w:r w:rsidRPr="00993D9C">
        <w:rPr>
          <w:b/>
        </w:rPr>
        <w:t>Продавец»</w:t>
      </w:r>
      <w:r w:rsidRPr="00993D9C">
        <w:t xml:space="preserve"> продает, а «</w:t>
      </w:r>
      <w:r w:rsidRPr="00993D9C">
        <w:rPr>
          <w:b/>
        </w:rPr>
        <w:t xml:space="preserve">Покупатель» </w:t>
      </w:r>
      <w:r w:rsidRPr="00993D9C">
        <w:t>покупает земельный участок категории _____________</w:t>
      </w:r>
      <w:r>
        <w:t xml:space="preserve"> </w:t>
      </w:r>
      <w:r w:rsidRPr="00993D9C">
        <w:t>площадью ____ кв.м. с кадастровым номером  ____________________ категории  _______</w:t>
      </w:r>
      <w:r>
        <w:t xml:space="preserve"> </w:t>
      </w:r>
      <w:r w:rsidRPr="00993D9C">
        <w:t>с местоположением: Белгородская область, Корочанский район, ______________________________ с видом разрешенного использования -  _______________________________________________.</w:t>
      </w:r>
    </w:p>
    <w:p w:rsidR="00696813" w:rsidRPr="00993D9C" w:rsidRDefault="00696813" w:rsidP="00696813">
      <w:pPr>
        <w:tabs>
          <w:tab w:val="left" w:pos="567"/>
        </w:tabs>
        <w:spacing w:after="200" w:line="276" w:lineRule="auto"/>
        <w:ind w:firstLine="709"/>
        <w:contextualSpacing/>
        <w:jc w:val="both"/>
      </w:pPr>
      <w:r w:rsidRPr="00993D9C">
        <w:t xml:space="preserve">1.2. </w:t>
      </w:r>
      <w:r>
        <w:t>Имеются ограничения прав на земельный участок: ________________________</w:t>
      </w:r>
      <w:r w:rsidRPr="00993D9C">
        <w:t>.</w:t>
      </w:r>
    </w:p>
    <w:p w:rsidR="00696813" w:rsidRPr="00993D9C" w:rsidRDefault="00696813" w:rsidP="00696813">
      <w:pPr>
        <w:ind w:firstLine="2857"/>
        <w:contextualSpacing/>
        <w:jc w:val="center"/>
        <w:rPr>
          <w:b/>
          <w:bCs/>
          <w:color w:val="000000"/>
        </w:rPr>
      </w:pPr>
    </w:p>
    <w:p w:rsidR="00696813" w:rsidRPr="00993D9C" w:rsidRDefault="00696813" w:rsidP="00696813">
      <w:pPr>
        <w:ind w:firstLine="709"/>
        <w:contextualSpacing/>
        <w:jc w:val="center"/>
        <w:rPr>
          <w:b/>
          <w:bCs/>
          <w:color w:val="000000"/>
        </w:rPr>
      </w:pPr>
      <w:r w:rsidRPr="00993D9C">
        <w:rPr>
          <w:b/>
          <w:bCs/>
          <w:color w:val="000000"/>
        </w:rPr>
        <w:t>2. Плата по договору</w:t>
      </w:r>
    </w:p>
    <w:p w:rsidR="00696813" w:rsidRPr="00993D9C" w:rsidRDefault="00696813" w:rsidP="00696813">
      <w:pPr>
        <w:ind w:firstLine="709"/>
        <w:contextualSpacing/>
        <w:jc w:val="both"/>
        <w:rPr>
          <w:b/>
          <w:bCs/>
          <w:color w:val="000000"/>
        </w:rPr>
      </w:pPr>
    </w:p>
    <w:p w:rsidR="00696813" w:rsidRDefault="00696813" w:rsidP="00696813">
      <w:pPr>
        <w:ind w:firstLine="709"/>
        <w:contextualSpacing/>
        <w:jc w:val="both"/>
      </w:pPr>
      <w:r w:rsidRPr="00993D9C">
        <w:rPr>
          <w:color w:val="000000"/>
        </w:rPr>
        <w:t xml:space="preserve">2.1. </w:t>
      </w:r>
      <w:r w:rsidRPr="00993D9C">
        <w:t>Цена продаваемого земельного участка определена на основании протокола ____________№ ______ от _____________ года и составляет ___________ (сумма прописью) рублей.</w:t>
      </w:r>
    </w:p>
    <w:p w:rsidR="00696813" w:rsidRPr="00993D9C" w:rsidRDefault="00696813" w:rsidP="00696813">
      <w:pPr>
        <w:ind w:firstLine="709"/>
        <w:contextualSpacing/>
        <w:jc w:val="both"/>
        <w:rPr>
          <w:color w:val="000000"/>
        </w:rPr>
      </w:pPr>
      <w:r>
        <w:t xml:space="preserve">2.2. </w:t>
      </w:r>
      <w:r w:rsidRPr="00993D9C">
        <w:t>Задаток в размере</w:t>
      </w:r>
      <w:proofErr w:type="gramStart"/>
      <w:r w:rsidRPr="00993D9C">
        <w:t xml:space="preserve"> </w:t>
      </w:r>
      <w:r w:rsidRPr="00993D9C">
        <w:rPr>
          <w:b/>
          <w:bCs/>
        </w:rPr>
        <w:t>_________ (__________)</w:t>
      </w:r>
      <w:r w:rsidRPr="00993D9C">
        <w:t xml:space="preserve"> </w:t>
      </w:r>
      <w:proofErr w:type="gramEnd"/>
      <w:r w:rsidRPr="00993D9C">
        <w:t>рублей засчитывается в счет платы за земельный участок</w:t>
      </w:r>
      <w:r>
        <w:t>.</w:t>
      </w:r>
    </w:p>
    <w:p w:rsidR="00696813" w:rsidRPr="004D5E30" w:rsidRDefault="00696813" w:rsidP="00696813">
      <w:pPr>
        <w:ind w:firstLine="720"/>
        <w:jc w:val="both"/>
      </w:pPr>
      <w:r w:rsidRPr="004D5E30">
        <w:rPr>
          <w:color w:val="000000"/>
        </w:rPr>
        <w:t>2.3. Денежные средства за земельный участок вносятся Покупателем</w:t>
      </w:r>
      <w:r w:rsidRPr="004D5E30">
        <w:t xml:space="preserve"> путем перечисления на лицевой счет Управления федерального казначейства по Белгородской области (администрация, Корочанский район) по следующим реквизитам:</w:t>
      </w:r>
    </w:p>
    <w:p w:rsidR="00696813" w:rsidRPr="004D5E30" w:rsidRDefault="00696813" w:rsidP="00696813">
      <w:pPr>
        <w:autoSpaceDE w:val="0"/>
        <w:autoSpaceDN w:val="0"/>
        <w:adjustRightInd w:val="0"/>
        <w:ind w:firstLine="540"/>
        <w:jc w:val="both"/>
      </w:pPr>
      <w:r w:rsidRPr="004D5E30">
        <w:t>Получатель:</w:t>
      </w:r>
    </w:p>
    <w:p w:rsidR="00696813" w:rsidRPr="004D5E30" w:rsidRDefault="00696813" w:rsidP="00696813">
      <w:pPr>
        <w:jc w:val="both"/>
      </w:pPr>
      <w:r w:rsidRPr="004D5E30">
        <w:t>УФК по Белгородской области (администрация, Корочанский район)</w:t>
      </w:r>
    </w:p>
    <w:p w:rsidR="00696813" w:rsidRPr="004D5E30" w:rsidRDefault="00696813" w:rsidP="00696813">
      <w:pPr>
        <w:jc w:val="both"/>
      </w:pPr>
      <w:r w:rsidRPr="004D5E30">
        <w:t>Отделение Белгород</w:t>
      </w:r>
      <w:r>
        <w:t>//УФК по Белгородской области</w:t>
      </w:r>
      <w:r w:rsidRPr="004D5E30">
        <w:t xml:space="preserve"> г. Белгород, ИНН 3110002415, </w:t>
      </w:r>
      <w:r>
        <w:t xml:space="preserve">             </w:t>
      </w:r>
      <w:r w:rsidRPr="004D5E30">
        <w:t>КПП 311001001</w:t>
      </w:r>
      <w:r>
        <w:t xml:space="preserve"> </w:t>
      </w:r>
      <w:r w:rsidRPr="004D5E30">
        <w:t xml:space="preserve">БИК </w:t>
      </w:r>
      <w:r>
        <w:t>011403102</w:t>
      </w:r>
      <w:r w:rsidRPr="004D5E30">
        <w:t xml:space="preserve">, </w:t>
      </w:r>
      <w:proofErr w:type="gramStart"/>
      <w:r w:rsidRPr="004D5E30">
        <w:t>р</w:t>
      </w:r>
      <w:proofErr w:type="gramEnd"/>
      <w:r w:rsidRPr="004D5E30">
        <w:t>/</w:t>
      </w:r>
      <w:proofErr w:type="spellStart"/>
      <w:r w:rsidRPr="004D5E30">
        <w:t>сч</w:t>
      </w:r>
      <w:proofErr w:type="spellEnd"/>
      <w:r w:rsidRPr="004D5E30">
        <w:t xml:space="preserve">. </w:t>
      </w:r>
      <w:r>
        <w:t xml:space="preserve">03100643000000012600                                            </w:t>
      </w:r>
      <w:proofErr w:type="spellStart"/>
      <w:r w:rsidRPr="002D2725">
        <w:t>кор</w:t>
      </w:r>
      <w:proofErr w:type="spellEnd"/>
      <w:r w:rsidRPr="002D2725">
        <w:t>/</w:t>
      </w:r>
      <w:proofErr w:type="spellStart"/>
      <w:r w:rsidRPr="002D2725">
        <w:t>сч</w:t>
      </w:r>
      <w:proofErr w:type="spellEnd"/>
      <w:r w:rsidRPr="002D2725">
        <w:t>. 40102810745370000018</w:t>
      </w:r>
      <w:r>
        <w:t xml:space="preserve"> </w:t>
      </w:r>
      <w:r w:rsidRPr="004D5E30">
        <w:t xml:space="preserve">ОКТМО  14 640 101, КБК  </w:t>
      </w:r>
      <w:r>
        <w:t>______________________</w:t>
      </w:r>
      <w:r w:rsidRPr="004D5E30">
        <w:t xml:space="preserve"> </w:t>
      </w:r>
    </w:p>
    <w:p w:rsidR="00696813" w:rsidRPr="004D5E30" w:rsidRDefault="00696813" w:rsidP="00696813">
      <w:pPr>
        <w:jc w:val="both"/>
      </w:pPr>
      <w:r w:rsidRPr="004D5E30">
        <w:t xml:space="preserve">в поле «назначение платежа»: продажа за </w:t>
      </w:r>
      <w:proofErr w:type="spellStart"/>
      <w:r w:rsidRPr="004D5E30">
        <w:t>зем</w:t>
      </w:r>
      <w:proofErr w:type="spellEnd"/>
      <w:r w:rsidRPr="004D5E30">
        <w:t>. уч.,</w:t>
      </w:r>
    </w:p>
    <w:p w:rsidR="00696813" w:rsidRPr="004D5E30" w:rsidRDefault="00696813" w:rsidP="00696813">
      <w:pPr>
        <w:jc w:val="both"/>
      </w:pPr>
      <w:r w:rsidRPr="004D5E30">
        <w:rPr>
          <w:color w:val="000000"/>
        </w:rPr>
        <w:t>по исполнению обязательств по договору стороны друг к другу претензий не имеют.</w:t>
      </w:r>
    </w:p>
    <w:p w:rsidR="00696813" w:rsidRDefault="00696813" w:rsidP="00696813">
      <w:pPr>
        <w:ind w:firstLine="709"/>
        <w:contextualSpacing/>
        <w:jc w:val="both"/>
        <w:rPr>
          <w:color w:val="000000"/>
        </w:rPr>
      </w:pPr>
      <w:r w:rsidRPr="00F819D4">
        <w:rPr>
          <w:color w:val="000000"/>
        </w:rPr>
        <w:t>2.</w:t>
      </w:r>
      <w:r>
        <w:rPr>
          <w:color w:val="000000"/>
        </w:rPr>
        <w:t>4</w:t>
      </w:r>
      <w:r w:rsidRPr="00F819D4">
        <w:rPr>
          <w:color w:val="000000"/>
        </w:rPr>
        <w:t>. На момент заключения настоящего договора Продавец передал, а Покупатель принял указанный в договоре земельный участок, по исполнению обязательств по договору стороны друг к другу претензий не имеют.</w:t>
      </w:r>
    </w:p>
    <w:p w:rsidR="00696813" w:rsidRDefault="00696813" w:rsidP="00696813">
      <w:pPr>
        <w:ind w:firstLine="709"/>
        <w:jc w:val="center"/>
        <w:rPr>
          <w:b/>
          <w:color w:val="000000"/>
        </w:rPr>
      </w:pPr>
    </w:p>
    <w:p w:rsidR="00696813" w:rsidRPr="00993D9C" w:rsidRDefault="00696813" w:rsidP="00696813">
      <w:pPr>
        <w:ind w:firstLine="709"/>
        <w:jc w:val="center"/>
        <w:rPr>
          <w:b/>
          <w:color w:val="000000"/>
        </w:rPr>
      </w:pPr>
      <w:r w:rsidRPr="00993D9C">
        <w:rPr>
          <w:b/>
          <w:color w:val="000000"/>
        </w:rPr>
        <w:t>3. Обременения земельного участка</w:t>
      </w:r>
    </w:p>
    <w:p w:rsidR="00696813" w:rsidRPr="00993D9C" w:rsidRDefault="00696813" w:rsidP="00696813">
      <w:pPr>
        <w:ind w:firstLine="709"/>
        <w:jc w:val="both"/>
        <w:rPr>
          <w:color w:val="000000"/>
        </w:rPr>
      </w:pPr>
      <w:r w:rsidRPr="00993D9C">
        <w:rPr>
          <w:color w:val="000000"/>
        </w:rPr>
        <w:t xml:space="preserve">3.1. Земельный участок </w:t>
      </w:r>
      <w:r w:rsidRPr="00993D9C">
        <w:t xml:space="preserve">категории «земли населенных пунктов» площадью </w:t>
      </w:r>
      <w:r>
        <w:t xml:space="preserve">              </w:t>
      </w:r>
      <w:r w:rsidRPr="00993D9C">
        <w:t>____</w:t>
      </w:r>
      <w:r>
        <w:t xml:space="preserve"> </w:t>
      </w:r>
      <w:r w:rsidRPr="00993D9C">
        <w:t xml:space="preserve">кв.м. с кадастровым номером  __________, </w:t>
      </w:r>
      <w:r w:rsidRPr="00993D9C">
        <w:rPr>
          <w:color w:val="000000"/>
        </w:rPr>
        <w:t>приобретенный в собственность Покупателем не обременен правами других лиц.</w:t>
      </w:r>
    </w:p>
    <w:p w:rsidR="00696813" w:rsidRPr="00993D9C" w:rsidRDefault="00696813" w:rsidP="00696813">
      <w:pPr>
        <w:ind w:firstLine="709"/>
        <w:jc w:val="center"/>
        <w:rPr>
          <w:b/>
          <w:color w:val="000000"/>
        </w:rPr>
      </w:pPr>
    </w:p>
    <w:p w:rsidR="00696813" w:rsidRPr="00993D9C" w:rsidRDefault="00696813" w:rsidP="00696813">
      <w:pPr>
        <w:ind w:firstLine="709"/>
        <w:jc w:val="center"/>
        <w:rPr>
          <w:b/>
          <w:color w:val="000000"/>
        </w:rPr>
      </w:pPr>
      <w:r w:rsidRPr="00993D9C">
        <w:rPr>
          <w:b/>
          <w:color w:val="000000"/>
        </w:rPr>
        <w:lastRenderedPageBreak/>
        <w:t>4. Передача имущества</w:t>
      </w:r>
    </w:p>
    <w:p w:rsidR="00696813" w:rsidRPr="00993D9C" w:rsidRDefault="00696813" w:rsidP="00696813">
      <w:pPr>
        <w:ind w:firstLine="709"/>
        <w:jc w:val="both"/>
        <w:rPr>
          <w:color w:val="000000"/>
        </w:rPr>
      </w:pPr>
    </w:p>
    <w:p w:rsidR="00696813" w:rsidRPr="00993D9C" w:rsidRDefault="00696813" w:rsidP="00696813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993D9C">
        <w:t>4.1. На момент подписания настоящего договора Продавец передал, а Покупатель принял земельный участок, указанный в разделе 1 настоящего Договора.</w:t>
      </w:r>
    </w:p>
    <w:p w:rsidR="00696813" w:rsidRPr="00993D9C" w:rsidRDefault="00696813" w:rsidP="00696813">
      <w:pPr>
        <w:widowControl w:val="0"/>
        <w:tabs>
          <w:tab w:val="left" w:pos="5760"/>
        </w:tabs>
        <w:autoSpaceDE w:val="0"/>
        <w:autoSpaceDN w:val="0"/>
        <w:adjustRightInd w:val="0"/>
        <w:ind w:firstLine="708"/>
        <w:jc w:val="both"/>
      </w:pPr>
      <w:r w:rsidRPr="00993D9C">
        <w:t>4.2. Покупатель ознакомлен с состоянием переданного земельного участка, претензий по состоянию и порядку передачи земельного участка у Покупателя не имеется. Участок отвечает требованиям разрешенного использования.</w:t>
      </w:r>
    </w:p>
    <w:p w:rsidR="00696813" w:rsidRPr="00993D9C" w:rsidRDefault="00696813" w:rsidP="00696813">
      <w:pPr>
        <w:widowControl w:val="0"/>
        <w:autoSpaceDE w:val="0"/>
        <w:autoSpaceDN w:val="0"/>
        <w:adjustRightInd w:val="0"/>
        <w:ind w:firstLine="720"/>
        <w:jc w:val="both"/>
      </w:pPr>
      <w:r w:rsidRPr="00993D9C">
        <w:t>4.3. Стороны считают, что все обязательства по передаче вышеуказанного земельного участка выполнены полностью.</w:t>
      </w:r>
    </w:p>
    <w:p w:rsidR="00696813" w:rsidRDefault="00696813" w:rsidP="00696813">
      <w:pPr>
        <w:widowControl w:val="0"/>
        <w:autoSpaceDE w:val="0"/>
        <w:autoSpaceDN w:val="0"/>
        <w:adjustRightInd w:val="0"/>
        <w:ind w:firstLine="720"/>
        <w:jc w:val="both"/>
      </w:pPr>
      <w:r w:rsidRPr="00993D9C">
        <w:t xml:space="preserve">4.4. Настоящий раздел договора имеет силу передаточного акта. </w:t>
      </w:r>
    </w:p>
    <w:p w:rsidR="00696813" w:rsidRPr="00993D9C" w:rsidRDefault="00696813" w:rsidP="00696813">
      <w:pPr>
        <w:widowControl w:val="0"/>
        <w:autoSpaceDE w:val="0"/>
        <w:autoSpaceDN w:val="0"/>
        <w:adjustRightInd w:val="0"/>
        <w:ind w:firstLine="720"/>
        <w:jc w:val="both"/>
        <w:rPr>
          <w:b/>
          <w:color w:val="000000"/>
        </w:rPr>
      </w:pPr>
    </w:p>
    <w:p w:rsidR="00696813" w:rsidRPr="00993D9C" w:rsidRDefault="00696813" w:rsidP="00696813">
      <w:pPr>
        <w:ind w:firstLine="709"/>
        <w:jc w:val="center"/>
        <w:rPr>
          <w:b/>
          <w:color w:val="000000"/>
        </w:rPr>
      </w:pPr>
      <w:r w:rsidRPr="00993D9C">
        <w:rPr>
          <w:b/>
          <w:color w:val="000000"/>
        </w:rPr>
        <w:t>5. Обязательства сторон</w:t>
      </w:r>
    </w:p>
    <w:p w:rsidR="00696813" w:rsidRPr="00993D9C" w:rsidRDefault="00696813" w:rsidP="00696813">
      <w:pPr>
        <w:ind w:firstLine="709"/>
        <w:jc w:val="both"/>
        <w:rPr>
          <w:b/>
          <w:bCs/>
          <w:color w:val="000000"/>
        </w:rPr>
      </w:pPr>
    </w:p>
    <w:p w:rsidR="00696813" w:rsidRPr="00993D9C" w:rsidRDefault="00696813" w:rsidP="00696813">
      <w:pPr>
        <w:ind w:firstLine="709"/>
        <w:jc w:val="both"/>
        <w:rPr>
          <w:color w:val="000000"/>
        </w:rPr>
      </w:pPr>
      <w:r w:rsidRPr="00993D9C">
        <w:rPr>
          <w:color w:val="000000"/>
        </w:rPr>
        <w:t>5.1. Продавец продал, а покупатель купил по настоящему договору земельный участок, свободный от любых имущественных прав и претензий третьих лиц.</w:t>
      </w:r>
    </w:p>
    <w:p w:rsidR="00696813" w:rsidRPr="00993D9C" w:rsidRDefault="00696813" w:rsidP="00696813">
      <w:pPr>
        <w:ind w:firstLine="709"/>
        <w:jc w:val="both"/>
        <w:rPr>
          <w:color w:val="000000"/>
        </w:rPr>
      </w:pPr>
      <w:r w:rsidRPr="00993D9C">
        <w:rPr>
          <w:color w:val="000000"/>
        </w:rPr>
        <w:t>5.2. Ответственность и права сторон, не предусмотренные в настоящем договоре, определяются в соответствии с действующим законодательством РФ.</w:t>
      </w:r>
    </w:p>
    <w:p w:rsidR="00696813" w:rsidRPr="00993D9C" w:rsidRDefault="00696813" w:rsidP="00696813">
      <w:pPr>
        <w:ind w:firstLine="709"/>
        <w:jc w:val="both"/>
        <w:rPr>
          <w:color w:val="000000"/>
        </w:rPr>
      </w:pPr>
      <w:r w:rsidRPr="00993D9C">
        <w:rPr>
          <w:color w:val="000000"/>
        </w:rPr>
        <w:t>5.3. Все споры и разногласия, которые могут возникнуть из настоящего договора, будут разрешаться по возможности путем переговоров между сторонами, а при невозможности разрешения споров путем переговоров стороны передают их на рассмотрение в суд.</w:t>
      </w:r>
    </w:p>
    <w:p w:rsidR="00696813" w:rsidRDefault="00696813" w:rsidP="00696813">
      <w:pPr>
        <w:ind w:firstLine="708"/>
        <w:jc w:val="both"/>
        <w:rPr>
          <w:color w:val="000000"/>
        </w:rPr>
      </w:pPr>
      <w:r w:rsidRPr="00993D9C">
        <w:rPr>
          <w:color w:val="000000"/>
        </w:rPr>
        <w:t xml:space="preserve">5.4. </w:t>
      </w:r>
      <w:r w:rsidRPr="00802B14">
        <w:t xml:space="preserve">Договор составлен в </w:t>
      </w:r>
      <w:r>
        <w:t>двух</w:t>
      </w:r>
      <w:r w:rsidRPr="00802B14">
        <w:t xml:space="preserve"> экземплярах, имею</w:t>
      </w:r>
      <w:r>
        <w:t>щих одинаковую юридическую силу</w:t>
      </w:r>
      <w:r w:rsidRPr="00993D9C">
        <w:rPr>
          <w:color w:val="000000"/>
        </w:rPr>
        <w:t xml:space="preserve">. </w:t>
      </w:r>
    </w:p>
    <w:p w:rsidR="00696813" w:rsidRPr="00993D9C" w:rsidRDefault="00696813" w:rsidP="00696813">
      <w:pPr>
        <w:ind w:firstLine="708"/>
        <w:jc w:val="both"/>
        <w:rPr>
          <w:color w:val="000000"/>
        </w:rPr>
      </w:pPr>
    </w:p>
    <w:p w:rsidR="00696813" w:rsidRPr="00993D9C" w:rsidRDefault="00696813" w:rsidP="00696813">
      <w:pPr>
        <w:spacing w:after="200"/>
        <w:ind w:left="360"/>
        <w:contextualSpacing/>
        <w:jc w:val="center"/>
        <w:rPr>
          <w:b/>
          <w:bCs/>
        </w:rPr>
      </w:pPr>
      <w:r w:rsidRPr="00993D9C">
        <w:rPr>
          <w:b/>
          <w:bCs/>
        </w:rPr>
        <w:t>6. Реквизиты и адреса Сторон</w:t>
      </w:r>
    </w:p>
    <w:p w:rsidR="00696813" w:rsidRPr="00993D9C" w:rsidRDefault="00696813" w:rsidP="00696813">
      <w:pPr>
        <w:ind w:firstLine="709"/>
        <w:contextualSpacing/>
        <w:jc w:val="center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3"/>
        <w:gridCol w:w="4887"/>
      </w:tblGrid>
      <w:tr w:rsidR="00696813" w:rsidRPr="00993D9C" w:rsidTr="00E87804">
        <w:tc>
          <w:tcPr>
            <w:tcW w:w="4926" w:type="dxa"/>
          </w:tcPr>
          <w:p w:rsidR="00696813" w:rsidRPr="00993D9C" w:rsidRDefault="00696813" w:rsidP="00E87804">
            <w:pPr>
              <w:contextualSpacing/>
              <w:jc w:val="both"/>
              <w:rPr>
                <w:b/>
                <w:bCs/>
              </w:rPr>
            </w:pPr>
            <w:r w:rsidRPr="00993D9C">
              <w:rPr>
                <w:b/>
                <w:bCs/>
              </w:rPr>
              <w:t>Продавец:</w:t>
            </w:r>
          </w:p>
          <w:p w:rsidR="00696813" w:rsidRPr="00993D9C" w:rsidRDefault="00696813" w:rsidP="00E87804">
            <w:pPr>
              <w:contextualSpacing/>
              <w:jc w:val="both"/>
              <w:rPr>
                <w:rStyle w:val="a7"/>
              </w:rPr>
            </w:pPr>
            <w:r w:rsidRPr="00993D9C">
              <w:t xml:space="preserve"> </w:t>
            </w:r>
            <w:r w:rsidRPr="00993D9C">
              <w:rPr>
                <w:rStyle w:val="a7"/>
              </w:rPr>
              <w:t xml:space="preserve">     </w:t>
            </w:r>
          </w:p>
          <w:p w:rsidR="00696813" w:rsidRPr="00993D9C" w:rsidRDefault="00696813" w:rsidP="00E87804">
            <w:pPr>
              <w:contextualSpacing/>
              <w:jc w:val="both"/>
              <w:rPr>
                <w:rStyle w:val="a7"/>
              </w:rPr>
            </w:pPr>
          </w:p>
          <w:p w:rsidR="00696813" w:rsidRPr="00993D9C" w:rsidRDefault="00696813" w:rsidP="00E87804">
            <w:pPr>
              <w:contextualSpacing/>
              <w:jc w:val="both"/>
            </w:pPr>
          </w:p>
          <w:p w:rsidR="00696813" w:rsidRPr="00993D9C" w:rsidRDefault="00696813" w:rsidP="00E87804">
            <w:pPr>
              <w:contextualSpacing/>
              <w:jc w:val="both"/>
            </w:pPr>
          </w:p>
          <w:p w:rsidR="00696813" w:rsidRPr="00993D9C" w:rsidRDefault="00696813" w:rsidP="00E87804">
            <w:pPr>
              <w:contextualSpacing/>
              <w:jc w:val="both"/>
            </w:pPr>
          </w:p>
          <w:p w:rsidR="00696813" w:rsidRPr="00993D9C" w:rsidRDefault="00696813" w:rsidP="00E87804">
            <w:pPr>
              <w:contextualSpacing/>
            </w:pPr>
            <w:r w:rsidRPr="00993D9C">
              <w:t>_____________ И.Ф.</w:t>
            </w:r>
          </w:p>
          <w:p w:rsidR="00696813" w:rsidRPr="00993D9C" w:rsidRDefault="00696813" w:rsidP="00E87804">
            <w:pPr>
              <w:contextualSpacing/>
              <w:jc w:val="both"/>
            </w:pPr>
          </w:p>
          <w:p w:rsidR="00696813" w:rsidRPr="00993D9C" w:rsidRDefault="00696813" w:rsidP="00E87804">
            <w:pPr>
              <w:contextualSpacing/>
              <w:jc w:val="both"/>
            </w:pPr>
            <w:r w:rsidRPr="00993D9C">
              <w:t>м.п.</w:t>
            </w:r>
          </w:p>
        </w:tc>
        <w:tc>
          <w:tcPr>
            <w:tcW w:w="4927" w:type="dxa"/>
          </w:tcPr>
          <w:p w:rsidR="00696813" w:rsidRPr="00993D9C" w:rsidRDefault="00696813" w:rsidP="00E87804">
            <w:pPr>
              <w:contextualSpacing/>
              <w:jc w:val="both"/>
              <w:rPr>
                <w:b/>
                <w:color w:val="000000"/>
              </w:rPr>
            </w:pPr>
            <w:r w:rsidRPr="00993D9C">
              <w:rPr>
                <w:b/>
                <w:bCs/>
              </w:rPr>
              <w:t>Покупатель:</w:t>
            </w:r>
            <w:r w:rsidRPr="00993D9C">
              <w:rPr>
                <w:b/>
                <w:color w:val="000000"/>
              </w:rPr>
              <w:t xml:space="preserve"> </w:t>
            </w:r>
          </w:p>
          <w:p w:rsidR="00696813" w:rsidRPr="00993D9C" w:rsidRDefault="00696813" w:rsidP="00E87804">
            <w:pPr>
              <w:rPr>
                <w:b/>
              </w:rPr>
            </w:pPr>
            <w:r w:rsidRPr="00993D9C">
              <w:rPr>
                <w:b/>
              </w:rPr>
              <w:t>ФИО</w:t>
            </w:r>
          </w:p>
          <w:p w:rsidR="00696813" w:rsidRPr="00993D9C" w:rsidRDefault="00696813" w:rsidP="00E87804">
            <w:r w:rsidRPr="00993D9C">
              <w:t>__________ года рождения,  паспорт гражданина РФ серии ______ номер ______ выдан ____________________________, зарегистрированный по  адресу: _________</w:t>
            </w:r>
          </w:p>
          <w:p w:rsidR="00696813" w:rsidRPr="00993D9C" w:rsidRDefault="00696813" w:rsidP="00E87804">
            <w:r w:rsidRPr="00993D9C">
              <w:t>___________________________________</w:t>
            </w:r>
          </w:p>
          <w:p w:rsidR="00696813" w:rsidRPr="00993D9C" w:rsidRDefault="00696813" w:rsidP="00E87804">
            <w:r w:rsidRPr="00993D9C">
              <w:t>_______________И.О. Фамилия</w:t>
            </w:r>
          </w:p>
          <w:p w:rsidR="00696813" w:rsidRPr="00993D9C" w:rsidRDefault="00696813" w:rsidP="00E87804">
            <w:pPr>
              <w:contextualSpacing/>
              <w:rPr>
                <w:b/>
                <w:bCs/>
              </w:rPr>
            </w:pPr>
          </w:p>
        </w:tc>
      </w:tr>
    </w:tbl>
    <w:p w:rsidR="00696813" w:rsidRDefault="00696813" w:rsidP="00696813">
      <w:pPr>
        <w:ind w:left="4253"/>
        <w:jc w:val="center"/>
        <w:rPr>
          <w:b/>
          <w:bCs/>
        </w:rPr>
      </w:pPr>
    </w:p>
    <w:p w:rsidR="00696813" w:rsidRDefault="00696813" w:rsidP="00696813">
      <w:pPr>
        <w:ind w:left="4253"/>
        <w:jc w:val="center"/>
        <w:rPr>
          <w:b/>
          <w:bCs/>
        </w:rPr>
      </w:pPr>
    </w:p>
    <w:p w:rsidR="00696813" w:rsidRDefault="00696813" w:rsidP="00696813">
      <w:pPr>
        <w:ind w:left="4253"/>
        <w:jc w:val="center"/>
        <w:rPr>
          <w:b/>
          <w:bCs/>
        </w:rPr>
      </w:pPr>
    </w:p>
    <w:p w:rsidR="00696813" w:rsidRDefault="00696813" w:rsidP="00696813">
      <w:pPr>
        <w:ind w:left="4253"/>
        <w:jc w:val="center"/>
        <w:rPr>
          <w:b/>
          <w:bCs/>
        </w:rPr>
      </w:pPr>
    </w:p>
    <w:p w:rsidR="00857AD3" w:rsidRPr="00696813" w:rsidRDefault="00857AD3" w:rsidP="00696813"/>
    <w:sectPr w:rsidR="00857AD3" w:rsidRPr="00696813" w:rsidSect="001F72CE">
      <w:footerReference w:type="even" r:id="rId34"/>
      <w:footerReference w:type="default" r:id="rId35"/>
      <w:pgSz w:w="11906" w:h="16838"/>
      <w:pgMar w:top="567" w:right="851" w:bottom="709" w:left="1701" w:header="164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A0A" w:rsidRDefault="006251DA">
      <w:r>
        <w:separator/>
      </w:r>
    </w:p>
  </w:endnote>
  <w:endnote w:type="continuationSeparator" w:id="0">
    <w:p w:rsidR="00F46A0A" w:rsidRDefault="00625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6B9" w:rsidRDefault="0099024D" w:rsidP="00F7140B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356B9" w:rsidRDefault="00696813" w:rsidP="00AE2525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6B9" w:rsidRDefault="0099024D" w:rsidP="00F7140B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96813">
      <w:rPr>
        <w:rStyle w:val="aa"/>
        <w:noProof/>
      </w:rPr>
      <w:t>2</w:t>
    </w:r>
    <w:r>
      <w:rPr>
        <w:rStyle w:val="aa"/>
      </w:rPr>
      <w:fldChar w:fldCharType="end"/>
    </w:r>
  </w:p>
  <w:p w:rsidR="009356B9" w:rsidRDefault="00696813" w:rsidP="00AE2525">
    <w:pPr>
      <w:pStyle w:val="a8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A0A" w:rsidRDefault="006251DA">
      <w:r>
        <w:separator/>
      </w:r>
    </w:p>
  </w:footnote>
  <w:footnote w:type="continuationSeparator" w:id="0">
    <w:p w:rsidR="00F46A0A" w:rsidRDefault="00625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A590A"/>
    <w:multiLevelType w:val="hybridMultilevel"/>
    <w:tmpl w:val="4C386306"/>
    <w:lvl w:ilvl="0" w:tplc="84FC3E2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EF05C21"/>
    <w:multiLevelType w:val="hybridMultilevel"/>
    <w:tmpl w:val="8F44A6CC"/>
    <w:lvl w:ilvl="0" w:tplc="ADDC4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16E"/>
    <w:rsid w:val="001E361D"/>
    <w:rsid w:val="00517C6D"/>
    <w:rsid w:val="006251DA"/>
    <w:rsid w:val="00696813"/>
    <w:rsid w:val="0070116E"/>
    <w:rsid w:val="00857AD3"/>
    <w:rsid w:val="0099024D"/>
    <w:rsid w:val="00F4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E361D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1E361D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1E36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rsid w:val="001E361D"/>
    <w:pPr>
      <w:ind w:left="-567" w:firstLine="567"/>
      <w:jc w:val="both"/>
    </w:pPr>
    <w:rPr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1E361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onsPlusNormal0">
    <w:name w:val="ConsPlusNormal Знак"/>
    <w:link w:val="ConsPlusNormal"/>
    <w:uiPriority w:val="99"/>
    <w:rsid w:val="001E361D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nhideWhenUsed/>
    <w:rsid w:val="001E361D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1E361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Strong"/>
    <w:uiPriority w:val="99"/>
    <w:qFormat/>
    <w:rsid w:val="0099024D"/>
    <w:rPr>
      <w:rFonts w:cs="Times New Roman"/>
      <w:b/>
      <w:bCs/>
    </w:rPr>
  </w:style>
  <w:style w:type="paragraph" w:styleId="a8">
    <w:name w:val="footer"/>
    <w:basedOn w:val="a"/>
    <w:link w:val="a9"/>
    <w:uiPriority w:val="99"/>
    <w:rsid w:val="0099024D"/>
    <w:pPr>
      <w:tabs>
        <w:tab w:val="center" w:pos="4677"/>
        <w:tab w:val="right" w:pos="9355"/>
      </w:tabs>
    </w:pPr>
    <w:rPr>
      <w:rFonts w:eastAsia="Calibri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99024D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a">
    <w:name w:val="page number"/>
    <w:uiPriority w:val="99"/>
    <w:rsid w:val="0099024D"/>
    <w:rPr>
      <w:rFonts w:cs="Times New Roman"/>
    </w:rPr>
  </w:style>
  <w:style w:type="character" w:customStyle="1" w:styleId="1">
    <w:name w:val="Гиперссылка1"/>
    <w:rsid w:val="009902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E361D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1E361D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1E36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rsid w:val="001E361D"/>
    <w:pPr>
      <w:ind w:left="-567" w:firstLine="567"/>
      <w:jc w:val="both"/>
    </w:pPr>
    <w:rPr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1E361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onsPlusNormal0">
    <w:name w:val="ConsPlusNormal Знак"/>
    <w:link w:val="ConsPlusNormal"/>
    <w:uiPriority w:val="99"/>
    <w:rsid w:val="001E361D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nhideWhenUsed/>
    <w:rsid w:val="001E361D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1E361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Strong"/>
    <w:uiPriority w:val="99"/>
    <w:qFormat/>
    <w:rsid w:val="0099024D"/>
    <w:rPr>
      <w:rFonts w:cs="Times New Roman"/>
      <w:b/>
      <w:bCs/>
    </w:rPr>
  </w:style>
  <w:style w:type="paragraph" w:styleId="a8">
    <w:name w:val="footer"/>
    <w:basedOn w:val="a"/>
    <w:link w:val="a9"/>
    <w:uiPriority w:val="99"/>
    <w:rsid w:val="0099024D"/>
    <w:pPr>
      <w:tabs>
        <w:tab w:val="center" w:pos="4677"/>
        <w:tab w:val="right" w:pos="9355"/>
      </w:tabs>
    </w:pPr>
    <w:rPr>
      <w:rFonts w:eastAsia="Calibri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99024D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a">
    <w:name w:val="page number"/>
    <w:uiPriority w:val="99"/>
    <w:rsid w:val="0099024D"/>
    <w:rPr>
      <w:rFonts w:cs="Times New Roman"/>
    </w:rPr>
  </w:style>
  <w:style w:type="character" w:customStyle="1" w:styleId="1">
    <w:name w:val="Гиперссылка1"/>
    <w:rsid w:val="009902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8DCD6E80817C39208D8F2BF5E49E84B0D21582ACE30D950FF7C0C88F6D90894577B86E266FD7FA4DFA45227D9217689DE7D75CF82a7qAJ" TargetMode="External"/><Relationship Id="rId18" Type="http://schemas.openxmlformats.org/officeDocument/2006/relationships/hyperlink" Target="https://utp.sberbank-ast.ru/AP/Notice/1027/Instructions" TargetMode="External"/><Relationship Id="rId26" Type="http://schemas.openxmlformats.org/officeDocument/2006/relationships/hyperlink" Target="http://www.torgi.gov.ru" TargetMode="External"/><Relationship Id="rId21" Type="http://schemas.openxmlformats.org/officeDocument/2006/relationships/hyperlink" Target="consultantplus://offline/ref=A77CB700A068768665626B1DD7B67187568A355FCD6B4057D91C56B1D05033D4A3A0A40974D999162513B4FD128446B50818CBFD0CD8AFE9m2mBK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B0FB6D71D07CDD6D2FB5098486AAD4561E20012B3CA56006676C1DE9EdDCAK" TargetMode="External"/><Relationship Id="rId17" Type="http://schemas.openxmlformats.org/officeDocument/2006/relationships/hyperlink" Target="https://utp.sberbank-ast.ru/AP/Notice/653/Requisites" TargetMode="External"/><Relationship Id="rId25" Type="http://schemas.openxmlformats.org/officeDocument/2006/relationships/hyperlink" Target="http://utp.sberbank-ast.ru" TargetMode="External"/><Relationship Id="rId33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utp.sberbank-ast.ru/AP/Notice/652/Instructions" TargetMode="External"/><Relationship Id="rId20" Type="http://schemas.openxmlformats.org/officeDocument/2006/relationships/hyperlink" Target="consultantplus://offline/ref=A77CB700A068768665626B1DD7B67187568A355FCD6B4057D91C56B1D05033D4A3A0A40974D99F132013B4FD128446B50818CBFD0CD8AFE9m2mBK" TargetMode="External"/><Relationship Id="rId29" Type="http://schemas.openxmlformats.org/officeDocument/2006/relationships/hyperlink" Target="consultantplus://offline/ref=A77CB700A068768665626B1DD7B67187568A355FCD6B4057D91C56B1D05033D4A3A0A40974D999162513B4FD128446B50818CBFD0CD8AFE9m2mB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B0FB6D71D07CDD6D2FB5098486AAD4561E20012B3CA56006676C1DE9EdDCAK" TargetMode="External"/><Relationship Id="rId24" Type="http://schemas.openxmlformats.org/officeDocument/2006/relationships/hyperlink" Target="consultantplus://offline/ref=A77CB700A068768665626B1DD7B67187568A355FCD6B4057D91C56B1D05033D4A3A0A40A77D2C944644DEDAD53CF4BBD1304CBF6m1m0K" TargetMode="External"/><Relationship Id="rId32" Type="http://schemas.openxmlformats.org/officeDocument/2006/relationships/hyperlink" Target="consultantplus://offline/ref=A77CB700A068768665626B1DD7B67187568A355FCD6B4057D91C56B1D05033D4A3A0A40A77D2C944644DEDAD53CF4BBD1304CBF6m1m0K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Main/Notice/988/Reglament" TargetMode="External"/><Relationship Id="rId23" Type="http://schemas.openxmlformats.org/officeDocument/2006/relationships/hyperlink" Target="consultantplus://offline/ref=A77CB700A068768665626B1DD7B67187568A355FCD6B4057D91C56B1D05033D4A3A0A40974D99D1D2213B4FD128446B50818CBFD0CD8AFE9m2mBK" TargetMode="External"/><Relationship Id="rId28" Type="http://schemas.openxmlformats.org/officeDocument/2006/relationships/hyperlink" Target="consultantplus://offline/ref=A77CB700A068768665626B1DD7B67187568A355FCD6B4057D91C56B1D05033D4A3A0A40974D99F132013B4FD128446B50818CBFD0CD8AFE9m2mBK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2B0FB6D71D07CDD6D2FB5098486AAD4561E20012B3CA56006676C1DE9EdDCAK" TargetMode="External"/><Relationship Id="rId19" Type="http://schemas.openxmlformats.org/officeDocument/2006/relationships/hyperlink" Target="http://utp.sberbank-ast.ru" TargetMode="External"/><Relationship Id="rId31" Type="http://schemas.openxmlformats.org/officeDocument/2006/relationships/hyperlink" Target="consultantplus://offline/ref=A77CB700A068768665626B1DD7B67187568A355FCD6B4057D91C56B1D05033D4A3A0A40974D99D1D2213B4FD128446B50818CBFD0CD8AFE9m2mB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utp.sberbank-ast.ru" TargetMode="External"/><Relationship Id="rId22" Type="http://schemas.openxmlformats.org/officeDocument/2006/relationships/hyperlink" Target="consultantplus://offline/ref=A77CB700A068768665626B1DD7B67187568A355FCD6B4057D91C56B1D05033D4A3A0A40974D99F132913B4FD128446B50818CBFD0CD8AFE9m2mBK" TargetMode="External"/><Relationship Id="rId27" Type="http://schemas.openxmlformats.org/officeDocument/2006/relationships/hyperlink" Target="https://rakitnoe-r31.gosweb.gosuslugi.ru/" TargetMode="External"/><Relationship Id="rId30" Type="http://schemas.openxmlformats.org/officeDocument/2006/relationships/hyperlink" Target="consultantplus://offline/ref=A77CB700A068768665626B1DD7B67187568A355FCD6B4057D91C56B1D05033D4A3A0A40974D99F132913B4FD128446B50818CBFD0CD8AFE9m2mBK" TargetMode="External"/><Relationship Id="rId35" Type="http://schemas.openxmlformats.org/officeDocument/2006/relationships/footer" Target="footer2.xml"/><Relationship Id="rId8" Type="http://schemas.openxmlformats.org/officeDocument/2006/relationships/hyperlink" Target="https://utp.sberbank-ast.ru/AP/Notice/1027/Instructions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6821</Words>
  <Characters>38886</Characters>
  <Application>Microsoft Office Word</Application>
  <DocSecurity>0</DocSecurity>
  <Lines>324</Lines>
  <Paragraphs>91</Paragraphs>
  <ScaleCrop>false</ScaleCrop>
  <Company>MICROSOFT</Company>
  <LinksUpToDate>false</LinksUpToDate>
  <CharactersWithSpaces>45616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2023-09-26T11:49:00Z</dcterms:created>
  <dcterms:modified xsi:type="dcterms:W3CDTF">2023-12-26T10:16:00Z</dcterms:modified>
</cp:coreProperties>
</file>