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AB" w:rsidRPr="00FF1BAB" w:rsidRDefault="00FF1BAB" w:rsidP="00FF1BAB">
      <w:pPr>
        <w:rPr>
          <w:b/>
          <w:bCs/>
          <w:sz w:val="28"/>
          <w:szCs w:val="28"/>
        </w:rPr>
      </w:pPr>
      <w:bookmarkStart w:id="0" w:name="_GoBack"/>
      <w:r w:rsidRPr="00FF1BAB">
        <w:rPr>
          <w:b/>
          <w:bCs/>
          <w:sz w:val="28"/>
          <w:szCs w:val="28"/>
        </w:rPr>
        <w:t>Из-под моратория выведены проверки по фактам изъятия правоохранителями драгоценных металлов, камней и ювелирных изделий</w:t>
      </w:r>
    </w:p>
    <w:bookmarkEnd w:id="0"/>
    <w:p w:rsidR="00FF1BAB" w:rsidRPr="00FF1BAB" w:rsidRDefault="00FF1BAB" w:rsidP="00FF1BAB"/>
    <w:tbl>
      <w:tblPr>
        <w:tblpPr w:leftFromText="45" w:rightFromText="45" w:vertAnchor="text" w:tblpXSpec="right" w:tblpYSpec="center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FF1BAB" w:rsidRPr="00FF1BAB" w:rsidTr="00FF1BAB">
        <w:tc>
          <w:tcPr>
            <w:tcW w:w="0" w:type="auto"/>
            <w:shd w:val="clear" w:color="auto" w:fill="FFFFFF"/>
            <w:hideMark/>
          </w:tcPr>
          <w:p w:rsidR="00FF1BAB" w:rsidRPr="00FF1BAB" w:rsidRDefault="00FF1BAB" w:rsidP="00FF1BAB">
            <w:r w:rsidRPr="00FF1BAB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Из-под моратория выведены проверки по фактам изъятия правоохранительными органами драгоценных металлов, камней и ювелирных издел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-под моратория выведены проверки по фактам изъятия правоохранительными органами драгоценных металлов, камней и ювелирных издел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BAB" w:rsidRPr="00FF1BAB" w:rsidTr="00FF1BAB">
        <w:tc>
          <w:tcPr>
            <w:tcW w:w="0" w:type="auto"/>
            <w:shd w:val="clear" w:color="auto" w:fill="FFFFFF"/>
            <w:hideMark/>
          </w:tcPr>
          <w:p w:rsidR="00FF1BAB" w:rsidRPr="00FF1BAB" w:rsidRDefault="00FF1BAB" w:rsidP="00FF1BAB">
            <w:pPr>
              <w:rPr>
                <w:i/>
                <w:iCs/>
              </w:rPr>
            </w:pPr>
          </w:p>
        </w:tc>
      </w:tr>
    </w:tbl>
    <w:p w:rsidR="00FF1BAB" w:rsidRPr="00FF1BAB" w:rsidRDefault="00FF1BAB" w:rsidP="00FF1BAB">
      <w:r w:rsidRPr="00FF1BAB">
        <w:t>Правительство РФ (именно оно </w:t>
      </w:r>
      <w:hyperlink r:id="rId6" w:anchor="block_1812" w:history="1">
        <w:r w:rsidRPr="00FF1BAB">
          <w:rPr>
            <w:rStyle w:val="a3"/>
          </w:rPr>
          <w:t>регулирует</w:t>
        </w:r>
      </w:hyperlink>
      <w:r w:rsidRPr="00FF1BAB">
        <w:t> текущий </w:t>
      </w:r>
      <w:hyperlink r:id="rId7" w:history="1">
        <w:r w:rsidRPr="00FF1BAB">
          <w:rPr>
            <w:rStyle w:val="a3"/>
          </w:rPr>
          <w:t>мораторий</w:t>
        </w:r>
      </w:hyperlink>
      <w:r w:rsidRPr="00FF1BAB">
        <w:t> на проверки) разрешило </w:t>
      </w:r>
      <w:hyperlink r:id="rId8" w:anchor="block_1003" w:history="1">
        <w:r w:rsidRPr="00FF1BAB">
          <w:rPr>
            <w:rStyle w:val="a3"/>
          </w:rPr>
          <w:t>Федеральной пробирной палате</w:t>
        </w:r>
      </w:hyperlink>
      <w:r w:rsidRPr="00FF1BAB">
        <w:t> проводить внеплановые документарные проверки без согласования с прокурором при соблюдении совокупности следующих условий (</w:t>
      </w:r>
      <w:hyperlink r:id="rId9" w:history="1">
        <w:r w:rsidRPr="00FF1BAB">
          <w:rPr>
            <w:rStyle w:val="a3"/>
          </w:rPr>
          <w:t>Постановление Правительства РФ от 31 января 2024 г. № 98</w:t>
        </w:r>
      </w:hyperlink>
      <w:r w:rsidRPr="00FF1BAB">
        <w:t>):</w:t>
      </w:r>
    </w:p>
    <w:p w:rsidR="00FF1BAB" w:rsidRPr="00FF1BAB" w:rsidRDefault="00FF1BAB" w:rsidP="00FF1BAB">
      <w:pPr>
        <w:numPr>
          <w:ilvl w:val="0"/>
          <w:numId w:val="1"/>
        </w:numPr>
      </w:pPr>
      <w:r w:rsidRPr="00FF1BAB">
        <w:t>в ведомство поступили материалы о произведенном изъятии драгоценных металлов, мероприятий драгоценных камней, а также изделий из них;</w:t>
      </w:r>
    </w:p>
    <w:p w:rsidR="00FF1BAB" w:rsidRPr="00FF1BAB" w:rsidRDefault="00FF1BAB" w:rsidP="00FF1BAB">
      <w:pPr>
        <w:numPr>
          <w:ilvl w:val="0"/>
          <w:numId w:val="1"/>
        </w:numPr>
      </w:pPr>
      <w:r w:rsidRPr="00FF1BAB">
        <w:t>материалы поступили от дознавателя, органа дознания, следователя, руководителя следственного органа либо из органа, осуществляющего ОРД;</w:t>
      </w:r>
    </w:p>
    <w:p w:rsidR="00FF1BAB" w:rsidRPr="00FF1BAB" w:rsidRDefault="00FF1BAB" w:rsidP="00FF1BAB">
      <w:pPr>
        <w:numPr>
          <w:ilvl w:val="0"/>
          <w:numId w:val="1"/>
        </w:numPr>
      </w:pPr>
      <w:r w:rsidRPr="00FF1BAB">
        <w:t>это изъятие проводилось при проведении проверки сообщения о преступлении или при проведении оперативно-</w:t>
      </w:r>
      <w:proofErr w:type="spellStart"/>
      <w:r w:rsidRPr="00FF1BAB">
        <w:t>разыскных</w:t>
      </w:r>
      <w:proofErr w:type="spellEnd"/>
      <w:r w:rsidRPr="00FF1BAB">
        <w:t xml:space="preserve"> мероприятий;</w:t>
      </w:r>
    </w:p>
    <w:p w:rsidR="00FF1BAB" w:rsidRPr="00FF1BAB" w:rsidRDefault="00FF1BAB" w:rsidP="00FF1BAB">
      <w:pPr>
        <w:numPr>
          <w:ilvl w:val="0"/>
          <w:numId w:val="1"/>
        </w:numPr>
      </w:pPr>
      <w:r w:rsidRPr="00FF1BAB">
        <w:t>изъятые ценности не приобщены к уголовному делу в качестве вещественных доказательств.</w:t>
      </w:r>
    </w:p>
    <w:p w:rsidR="00FF1BAB" w:rsidRDefault="00FF1BAB" w:rsidP="00FF1BAB">
      <w:r w:rsidRPr="00FF1BAB">
        <w:t>Поправки вступают в силу 9 февраля 2024 г.</w:t>
      </w:r>
    </w:p>
    <w:p w:rsidR="00FF1BAB" w:rsidRDefault="00FF1BAB" w:rsidP="00FF1BAB">
      <w:r>
        <w:t>_____________________________________</w:t>
      </w:r>
    </w:p>
    <w:p w:rsidR="00FF1BAB" w:rsidRDefault="00FF1BAB" w:rsidP="00FF1BAB">
      <w:r>
        <w:t>Помощник прокурора</w:t>
      </w:r>
    </w:p>
    <w:p w:rsidR="00FF1BAB" w:rsidRPr="00FF1BAB" w:rsidRDefault="00FF1BAB" w:rsidP="00FF1BAB">
      <w:r>
        <w:t>Елена Шелковина</w:t>
      </w:r>
    </w:p>
    <w:p w:rsidR="004E53B1" w:rsidRDefault="004E53B1"/>
    <w:sectPr w:rsidR="004E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1EDB"/>
    <w:multiLevelType w:val="multilevel"/>
    <w:tmpl w:val="F00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B"/>
    <w:rsid w:val="004E53B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5D9"/>
  <w15:chartTrackingRefBased/>
  <w15:docId w15:val="{EE52F30C-860F-4F4B-ABEF-8F27029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423158/4cded767c88439005e7f9762a2542b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6818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620528/a573badcfa856325a7f6c5597efaaed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8475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2024-02-07T21:02:00Z</dcterms:created>
  <dcterms:modified xsi:type="dcterms:W3CDTF">2024-02-07T21:03:00Z</dcterms:modified>
</cp:coreProperties>
</file>