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45" w:rsidRDefault="00402E45" w:rsidP="00D059C9">
      <w:pPr>
        <w:jc w:val="center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Иностранные инвестиции в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рыбодобыче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возьмут под особый контроль.</w:t>
      </w:r>
    </w:p>
    <w:p w:rsidR="00402E45" w:rsidRDefault="000E432A" w:rsidP="00402E45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соответствии с </w:t>
      </w:r>
      <w:r w:rsidRPr="000E43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</w:t>
      </w:r>
      <w:r w:rsidRPr="000E43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r w:rsidRPr="000E43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равительства РФ от 2 октября 2023 г. № 1621 "О внесении изменений в некоторые акты Правительства Российской Федерации"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 w:rsidR="00402E4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целях усиления контроля за иностранными инвестициями в </w:t>
      </w:r>
      <w:proofErr w:type="spellStart"/>
      <w:r w:rsidR="00402E45">
        <w:rPr>
          <w:rFonts w:ascii="Arial" w:hAnsi="Arial" w:cs="Arial"/>
          <w:color w:val="333333"/>
          <w:sz w:val="21"/>
          <w:szCs w:val="21"/>
          <w:shd w:val="clear" w:color="auto" w:fill="FFFFFF"/>
        </w:rPr>
        <w:t>рыбодобыче</w:t>
      </w:r>
      <w:proofErr w:type="spellEnd"/>
      <w:r w:rsidR="00402E4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скорректирова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ны</w:t>
      </w:r>
      <w:r w:rsidR="00402E45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 w:rsidR="00402E45">
        <w:rPr>
          <w:rFonts w:ascii="Arial" w:hAnsi="Arial" w:cs="Arial"/>
          <w:color w:val="333333"/>
          <w:sz w:val="21"/>
          <w:szCs w:val="21"/>
        </w:rPr>
        <w:br/>
      </w:r>
      <w:r w:rsidR="00402E45">
        <w:rPr>
          <w:rFonts w:ascii="Arial" w:hAnsi="Arial" w:cs="Arial"/>
          <w:color w:val="333333"/>
          <w:sz w:val="21"/>
          <w:szCs w:val="21"/>
          <w:shd w:val="clear" w:color="auto" w:fill="FFFFFF"/>
        </w:rPr>
        <w:t>- правила принудительного прекращения права на добычу водных биоресурсов;</w:t>
      </w:r>
      <w:r w:rsidR="00402E45">
        <w:rPr>
          <w:rFonts w:ascii="Arial" w:hAnsi="Arial" w:cs="Arial"/>
          <w:color w:val="333333"/>
          <w:sz w:val="21"/>
          <w:szCs w:val="21"/>
        </w:rPr>
        <w:br/>
      </w:r>
      <w:r w:rsidR="00402E45">
        <w:rPr>
          <w:rFonts w:ascii="Arial" w:hAnsi="Arial" w:cs="Arial"/>
          <w:color w:val="333333"/>
          <w:sz w:val="21"/>
          <w:szCs w:val="21"/>
          <w:shd w:val="clear" w:color="auto" w:fill="FFFFFF"/>
        </w:rPr>
        <w:t>- порядок оформления, выдачи, регистрации, уточнения, приостановления действия и аннулирования разрешений на добычу водных биоресурсов.</w:t>
      </w:r>
      <w:proofErr w:type="gramEnd"/>
    </w:p>
    <w:p w:rsidR="00402E45" w:rsidRDefault="00402E45" w:rsidP="00402E45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частности, введен запрет выдачи разрешений на вылов российским компаниям, в которых более 35% прав на добычу водных ресурсов принадлежит контролирующим их иностранным инвесторам.</w:t>
      </w:r>
    </w:p>
    <w:p w:rsidR="00AD695C" w:rsidRDefault="00402E45" w:rsidP="00402E45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 основаниям для принудительного прекращения права на вылов (расторжения договора) отнесен факт нахождения российской компании в составе контролируемой иностранным инвестором группы юр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идических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лиц.</w:t>
      </w:r>
    </w:p>
    <w:p w:rsidR="00402E45" w:rsidRPr="00D0046A" w:rsidRDefault="00402E45" w:rsidP="00402E4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 w:rsidRPr="00D0046A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</w:t>
      </w:r>
    </w:p>
    <w:p w:rsidR="00402E45" w:rsidRPr="00D0046A" w:rsidRDefault="00402E45" w:rsidP="00402E4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0046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Помощник прокурора</w:t>
      </w:r>
    </w:p>
    <w:p w:rsidR="00402E45" w:rsidRPr="00D0046A" w:rsidRDefault="00402E45" w:rsidP="00402E4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0046A"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Елена Шелковина</w:t>
      </w:r>
      <w:bookmarkEnd w:id="0"/>
    </w:p>
    <w:sectPr w:rsidR="00402E45" w:rsidRPr="00D0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45"/>
    <w:rsid w:val="000E432A"/>
    <w:rsid w:val="00402E45"/>
    <w:rsid w:val="00460123"/>
    <w:rsid w:val="00AD695C"/>
    <w:rsid w:val="00D0046A"/>
    <w:rsid w:val="00D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dcterms:created xsi:type="dcterms:W3CDTF">2023-10-05T07:28:00Z</dcterms:created>
  <dcterms:modified xsi:type="dcterms:W3CDTF">2023-10-05T07:46:00Z</dcterms:modified>
</cp:coreProperties>
</file>