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040" w:rsidRPr="00AE4040" w:rsidRDefault="00AE4040" w:rsidP="00AE4040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E4040">
        <w:rPr>
          <w:rFonts w:ascii="Times New Roman" w:hAnsi="Times New Roman" w:cs="Times New Roman"/>
          <w:b/>
          <w:sz w:val="28"/>
          <w:szCs w:val="28"/>
        </w:rPr>
        <w:t>Госслужащим стало п</w:t>
      </w:r>
      <w:r>
        <w:rPr>
          <w:rFonts w:ascii="Times New Roman" w:hAnsi="Times New Roman" w:cs="Times New Roman"/>
          <w:b/>
          <w:sz w:val="28"/>
          <w:szCs w:val="28"/>
        </w:rPr>
        <w:t>роще перевестись в другой орган</w:t>
      </w:r>
    </w:p>
    <w:bookmarkEnd w:id="0"/>
    <w:p w:rsidR="00AE4040" w:rsidRPr="00AE4040" w:rsidRDefault="00AE4040" w:rsidP="00AE4040">
      <w:pPr>
        <w:jc w:val="both"/>
        <w:rPr>
          <w:rFonts w:ascii="Times New Roman" w:hAnsi="Times New Roman" w:cs="Times New Roman"/>
          <w:sz w:val="28"/>
          <w:szCs w:val="28"/>
        </w:rPr>
      </w:pPr>
      <w:r w:rsidRPr="00AE4040">
        <w:rPr>
          <w:rFonts w:ascii="Times New Roman" w:hAnsi="Times New Roman" w:cs="Times New Roman"/>
          <w:sz w:val="28"/>
          <w:szCs w:val="28"/>
        </w:rPr>
        <w:t>Все назначения госслужащего на другую должность происходят в порядке перевода, если другой механизм прямо не предусмотрен законом. При этом вносятся изменения в действующий контракт. Новый не заключается.</w:t>
      </w:r>
    </w:p>
    <w:p w:rsidR="00AE4040" w:rsidRPr="00AE4040" w:rsidRDefault="00AE4040" w:rsidP="00AE4040">
      <w:pPr>
        <w:jc w:val="both"/>
        <w:rPr>
          <w:rFonts w:ascii="Times New Roman" w:hAnsi="Times New Roman" w:cs="Times New Roman"/>
          <w:sz w:val="28"/>
          <w:szCs w:val="28"/>
        </w:rPr>
      </w:pPr>
      <w:r w:rsidRPr="00AE4040">
        <w:rPr>
          <w:rFonts w:ascii="Times New Roman" w:hAnsi="Times New Roman" w:cs="Times New Roman"/>
          <w:sz w:val="28"/>
          <w:szCs w:val="28"/>
        </w:rPr>
        <w:t>В определенных случаях при переводе конкурс не проводится.</w:t>
      </w:r>
    </w:p>
    <w:p w:rsidR="00AE4040" w:rsidRPr="00AE4040" w:rsidRDefault="00AE4040" w:rsidP="00AE4040">
      <w:pPr>
        <w:jc w:val="both"/>
        <w:rPr>
          <w:rFonts w:ascii="Times New Roman" w:hAnsi="Times New Roman" w:cs="Times New Roman"/>
          <w:sz w:val="28"/>
          <w:szCs w:val="28"/>
        </w:rPr>
      </w:pPr>
      <w:r w:rsidRPr="00AE4040">
        <w:rPr>
          <w:rFonts w:ascii="Times New Roman" w:hAnsi="Times New Roman" w:cs="Times New Roman"/>
          <w:sz w:val="28"/>
          <w:szCs w:val="28"/>
        </w:rPr>
        <w:t>Госслужащий может перевестись в другой орган по собственной инициативе. Процедура схожа с расторжением контракта по инициативе госслужащего.</w:t>
      </w:r>
    </w:p>
    <w:p w:rsidR="00AE4040" w:rsidRPr="00AE4040" w:rsidRDefault="00AE4040" w:rsidP="00AE4040">
      <w:pPr>
        <w:jc w:val="both"/>
        <w:rPr>
          <w:rFonts w:ascii="Times New Roman" w:hAnsi="Times New Roman" w:cs="Times New Roman"/>
          <w:sz w:val="28"/>
          <w:szCs w:val="28"/>
        </w:rPr>
      </w:pPr>
      <w:r w:rsidRPr="00AE4040">
        <w:rPr>
          <w:rFonts w:ascii="Times New Roman" w:hAnsi="Times New Roman" w:cs="Times New Roman"/>
          <w:sz w:val="28"/>
          <w:szCs w:val="28"/>
        </w:rPr>
        <w:t>Исключено разделение условий служебного контракта на существенные и другие.</w:t>
      </w:r>
    </w:p>
    <w:p w:rsidR="00AE4040" w:rsidRPr="00AE4040" w:rsidRDefault="00AE4040" w:rsidP="00AE4040">
      <w:pPr>
        <w:jc w:val="both"/>
        <w:rPr>
          <w:rFonts w:ascii="Times New Roman" w:hAnsi="Times New Roman" w:cs="Times New Roman"/>
          <w:sz w:val="28"/>
          <w:szCs w:val="28"/>
        </w:rPr>
      </w:pPr>
      <w:r w:rsidRPr="00AE4040">
        <w:rPr>
          <w:rFonts w:ascii="Times New Roman" w:hAnsi="Times New Roman" w:cs="Times New Roman"/>
          <w:sz w:val="28"/>
          <w:szCs w:val="28"/>
        </w:rPr>
        <w:t>Устанавливать правила служебных проверок могут федеральные госорганы, органы публичной власти федеральной территории и регионы.</w:t>
      </w:r>
    </w:p>
    <w:p w:rsidR="00AE4040" w:rsidRDefault="00AE4040" w:rsidP="00AE4040">
      <w:pPr>
        <w:jc w:val="both"/>
        <w:rPr>
          <w:rFonts w:ascii="Times New Roman" w:hAnsi="Times New Roman" w:cs="Times New Roman"/>
          <w:sz w:val="28"/>
          <w:szCs w:val="28"/>
        </w:rPr>
      </w:pPr>
      <w:r w:rsidRPr="00AE4040">
        <w:rPr>
          <w:rFonts w:ascii="Times New Roman" w:hAnsi="Times New Roman" w:cs="Times New Roman"/>
          <w:sz w:val="28"/>
          <w:szCs w:val="28"/>
        </w:rPr>
        <w:t>Закон вступает в силу через 90 дней после официального опубликования.</w:t>
      </w:r>
    </w:p>
    <w:p w:rsidR="00301D1E" w:rsidRDefault="00AE4040" w:rsidP="00AE4040">
      <w:pPr>
        <w:jc w:val="both"/>
        <w:rPr>
          <w:rFonts w:ascii="Times New Roman" w:hAnsi="Times New Roman" w:cs="Times New Roman"/>
          <w:sz w:val="28"/>
          <w:szCs w:val="28"/>
        </w:rPr>
      </w:pPr>
      <w:r w:rsidRPr="00AE4040">
        <w:rPr>
          <w:rFonts w:ascii="Times New Roman" w:hAnsi="Times New Roman" w:cs="Times New Roman"/>
          <w:sz w:val="28"/>
          <w:szCs w:val="28"/>
        </w:rPr>
        <w:t>Федеральный зак</w:t>
      </w:r>
      <w:r w:rsidRPr="00AE4040">
        <w:rPr>
          <w:rFonts w:ascii="Times New Roman" w:hAnsi="Times New Roman" w:cs="Times New Roman"/>
          <w:sz w:val="28"/>
          <w:szCs w:val="28"/>
        </w:rPr>
        <w:t xml:space="preserve">он от 22 апреля 2024 г. № 87-ФЗ </w:t>
      </w:r>
      <w:r w:rsidRPr="00AE4040">
        <w:rPr>
          <w:rFonts w:ascii="Times New Roman" w:hAnsi="Times New Roman" w:cs="Times New Roman"/>
          <w:sz w:val="28"/>
          <w:szCs w:val="28"/>
        </w:rPr>
        <w:t>"О внесении изменений в Федеральный закон "О государственной гражданской службе Российской Федерации"</w:t>
      </w:r>
    </w:p>
    <w:p w:rsidR="00AE4040" w:rsidRPr="00AE4040" w:rsidRDefault="00AE4040" w:rsidP="00AE4040">
      <w:pPr>
        <w:jc w:val="both"/>
        <w:rPr>
          <w:rFonts w:ascii="Times New Roman" w:hAnsi="Times New Roman" w:cs="Times New Roman"/>
          <w:sz w:val="28"/>
          <w:szCs w:val="28"/>
        </w:rPr>
      </w:pPr>
      <w:r w:rsidRPr="00AE4040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AE4040" w:rsidRPr="00AE4040" w:rsidRDefault="00AE4040" w:rsidP="00AE4040">
      <w:pPr>
        <w:jc w:val="both"/>
        <w:rPr>
          <w:rFonts w:ascii="Times New Roman" w:hAnsi="Times New Roman" w:cs="Times New Roman"/>
          <w:sz w:val="28"/>
          <w:szCs w:val="28"/>
        </w:rPr>
      </w:pPr>
      <w:r w:rsidRPr="00AE4040">
        <w:rPr>
          <w:rFonts w:ascii="Times New Roman" w:hAnsi="Times New Roman" w:cs="Times New Roman"/>
          <w:sz w:val="28"/>
          <w:szCs w:val="28"/>
        </w:rPr>
        <w:t>Помощник прокурора</w:t>
      </w:r>
    </w:p>
    <w:p w:rsidR="00AE4040" w:rsidRPr="00AE4040" w:rsidRDefault="00AE4040" w:rsidP="00AE4040">
      <w:pPr>
        <w:jc w:val="both"/>
        <w:rPr>
          <w:rFonts w:ascii="Times New Roman" w:hAnsi="Times New Roman" w:cs="Times New Roman"/>
          <w:sz w:val="28"/>
          <w:szCs w:val="28"/>
        </w:rPr>
      </w:pPr>
      <w:r w:rsidRPr="00AE4040">
        <w:rPr>
          <w:rFonts w:ascii="Times New Roman" w:hAnsi="Times New Roman" w:cs="Times New Roman"/>
          <w:sz w:val="28"/>
          <w:szCs w:val="28"/>
        </w:rPr>
        <w:t>Елена Шелковина</w:t>
      </w:r>
    </w:p>
    <w:p w:rsidR="00AE4040" w:rsidRPr="00AE4040" w:rsidRDefault="00AE4040" w:rsidP="00AE404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E4040" w:rsidRPr="00AE4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040"/>
    <w:rsid w:val="00301D1E"/>
    <w:rsid w:val="00AE4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E2106"/>
  <w15:chartTrackingRefBased/>
  <w15:docId w15:val="{9CA5655F-173C-41AF-9F38-7B6D7A186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2024-04-23T17:48:00Z</dcterms:created>
  <dcterms:modified xsi:type="dcterms:W3CDTF">2024-04-23T17:49:00Z</dcterms:modified>
</cp:coreProperties>
</file>