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0ED1">
        <w:rPr>
          <w:rFonts w:ascii="Times New Roman" w:hAnsi="Times New Roman" w:cs="Times New Roman"/>
          <w:sz w:val="28"/>
          <w:szCs w:val="28"/>
        </w:rPr>
        <w:t>В 2026 году Международный Форум бизнеса и власти </w:t>
      </w:r>
      <w:r w:rsidRPr="00610ED1">
        <w:rPr>
          <w:rFonts w:ascii="Times New Roman" w:hAnsi="Times New Roman" w:cs="Times New Roman"/>
          <w:bCs/>
          <w:sz w:val="28"/>
          <w:szCs w:val="28"/>
        </w:rPr>
        <w:t>«Неделя Российского Ритейла» пройдёт в двенадцатый раз в Москве с 22 по 25 июня в Центре Международной Торговли</w:t>
      </w:r>
      <w:r w:rsidRPr="00610ED1">
        <w:rPr>
          <w:rFonts w:ascii="Times New Roman" w:hAnsi="Times New Roman" w:cs="Times New Roman"/>
          <w:sz w:val="28"/>
          <w:szCs w:val="28"/>
        </w:rPr>
        <w:t> (Краснопресненская наб., д. 12). Одно из крупнейших отраслевых мероприятий на российском рынке розничной торговли объединит свыше 8000 участников. Среди них – более 500 федеральных и региональных торговых сетей, производители и поставщики FMCG-продукции, оборудования и решений для ритейла, IT-компании и сервисные организации, девелоперы и логистические операторы, представители банковского сектора и органов власти, отвечающие за развитие потребительского рынка.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ED1">
        <w:rPr>
          <w:rFonts w:ascii="Times New Roman" w:hAnsi="Times New Roman" w:cs="Times New Roman"/>
          <w:sz w:val="28"/>
          <w:szCs w:val="28"/>
        </w:rPr>
        <w:t>В Форуме примут участие </w:t>
      </w:r>
      <w:r w:rsidRPr="00610ED1">
        <w:rPr>
          <w:rFonts w:ascii="Times New Roman" w:hAnsi="Times New Roman" w:cs="Times New Roman"/>
          <w:bCs/>
          <w:sz w:val="28"/>
          <w:szCs w:val="28"/>
        </w:rPr>
        <w:t xml:space="preserve">представители крупнейших торговых сетей, </w:t>
      </w:r>
      <w:proofErr w:type="spellStart"/>
      <w:r w:rsidRPr="00610ED1">
        <w:rPr>
          <w:rFonts w:ascii="Times New Roman" w:hAnsi="Times New Roman" w:cs="Times New Roman"/>
          <w:bCs/>
          <w:sz w:val="28"/>
          <w:szCs w:val="28"/>
        </w:rPr>
        <w:t>маркетплейсов</w:t>
      </w:r>
      <w:proofErr w:type="spellEnd"/>
      <w:r w:rsidRPr="00610ED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610ED1">
        <w:rPr>
          <w:rFonts w:ascii="Times New Roman" w:hAnsi="Times New Roman" w:cs="Times New Roman"/>
          <w:bCs/>
          <w:sz w:val="28"/>
          <w:szCs w:val="28"/>
        </w:rPr>
        <w:t>агрегаторов</w:t>
      </w:r>
      <w:proofErr w:type="spellEnd"/>
      <w:r w:rsidRPr="00610ED1">
        <w:rPr>
          <w:rFonts w:ascii="Times New Roman" w:hAnsi="Times New Roman" w:cs="Times New Roman"/>
          <w:bCs/>
          <w:sz w:val="28"/>
          <w:szCs w:val="28"/>
        </w:rPr>
        <w:t xml:space="preserve"> доставки</w:t>
      </w:r>
      <w:r w:rsidRPr="00610ED1">
        <w:rPr>
          <w:rFonts w:ascii="Times New Roman" w:hAnsi="Times New Roman" w:cs="Times New Roman"/>
          <w:sz w:val="28"/>
          <w:szCs w:val="28"/>
        </w:rPr>
        <w:t xml:space="preserve">, включая Х5, Магнит, Группа Лента, Объединённая компания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Wildberries&amp;Russ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Яндекс,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Lamoda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DNS,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М.Видео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Детский мир, Спортмастер, Петрович, Азбука вкуса,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Глобус, METRO, Купер,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Лемана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ПРО, АШАН Ритейл Россия,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О’кей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Spar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Самокат,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Дикси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Hoff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  <w:proofErr w:type="gramEnd"/>
      <w:r w:rsidRPr="00610ED1">
        <w:rPr>
          <w:rFonts w:ascii="Times New Roman" w:hAnsi="Times New Roman" w:cs="Times New Roman"/>
          <w:sz w:val="28"/>
          <w:szCs w:val="28"/>
        </w:rPr>
        <w:t xml:space="preserve"> А также ключевые игроки банковского сектора: СБЕР, Альфа-Банк, ВТБ, Газпромбанк.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sz w:val="28"/>
          <w:szCs w:val="28"/>
        </w:rPr>
        <w:t>В рамках основной части форума запланировано более деловых </w:t>
      </w:r>
      <w:r w:rsidRPr="00610ED1">
        <w:rPr>
          <w:rFonts w:ascii="Times New Roman" w:hAnsi="Times New Roman" w:cs="Times New Roman"/>
          <w:bCs/>
          <w:sz w:val="28"/>
          <w:szCs w:val="28"/>
        </w:rPr>
        <w:t>130 мероприятий</w:t>
      </w:r>
      <w:r w:rsidRPr="00610ED1">
        <w:rPr>
          <w:rFonts w:ascii="Times New Roman" w:hAnsi="Times New Roman" w:cs="Times New Roman"/>
          <w:sz w:val="28"/>
          <w:szCs w:val="28"/>
        </w:rPr>
        <w:t>, охватывающих </w:t>
      </w:r>
      <w:r w:rsidRPr="00610ED1">
        <w:rPr>
          <w:rFonts w:ascii="Times New Roman" w:hAnsi="Times New Roman" w:cs="Times New Roman"/>
          <w:bCs/>
          <w:sz w:val="28"/>
          <w:szCs w:val="28"/>
        </w:rPr>
        <w:t>важнейшие направления современной торговли. Ключевой темой Форума</w:t>
      </w:r>
      <w:r w:rsidRPr="00610ED1">
        <w:rPr>
          <w:rFonts w:ascii="Times New Roman" w:hAnsi="Times New Roman" w:cs="Times New Roman"/>
          <w:sz w:val="28"/>
          <w:szCs w:val="28"/>
        </w:rPr>
        <w:t> станет обсуждение новых возможностей российского бизнеса с учетом глобальных трендов и локальных решений. </w:t>
      </w:r>
      <w:r w:rsidRPr="00610ED1">
        <w:rPr>
          <w:rFonts w:ascii="Times New Roman" w:hAnsi="Times New Roman" w:cs="Times New Roman"/>
          <w:bCs/>
          <w:sz w:val="28"/>
          <w:szCs w:val="28"/>
        </w:rPr>
        <w:t>Тематические треки</w:t>
      </w:r>
      <w:r w:rsidRPr="00610ED1">
        <w:rPr>
          <w:rFonts w:ascii="Times New Roman" w:hAnsi="Times New Roman" w:cs="Times New Roman"/>
          <w:sz w:val="28"/>
          <w:szCs w:val="28"/>
        </w:rPr>
        <w:t xml:space="preserve"> позволят участникам погрузиться в актуальные вопросы отрасли: готовая еда, маркетинг,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селлеры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10ED1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10ED1">
        <w:rPr>
          <w:rFonts w:ascii="Times New Roman" w:hAnsi="Times New Roman" w:cs="Times New Roman"/>
          <w:sz w:val="28"/>
          <w:szCs w:val="28"/>
        </w:rPr>
        <w:t xml:space="preserve"> и цифровые решения, клиентский сервис, FOOD, логистика,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urban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retail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HR и образование,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, безопасность и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антиконтрафакт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>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sz w:val="28"/>
          <w:szCs w:val="28"/>
        </w:rPr>
        <w:t>Особое внимание традиционно уделяется специализированному блоку </w:t>
      </w:r>
      <w:proofErr w:type="spellStart"/>
      <w:r w:rsidRPr="00610ED1">
        <w:rPr>
          <w:rFonts w:ascii="Times New Roman" w:hAnsi="Times New Roman" w:cs="Times New Roman"/>
          <w:bCs/>
          <w:sz w:val="28"/>
          <w:szCs w:val="28"/>
        </w:rPr>
        <w:t>Wine</w:t>
      </w:r>
      <w:proofErr w:type="spellEnd"/>
      <w:r w:rsidRPr="00610E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0ED1">
        <w:rPr>
          <w:rFonts w:ascii="Times New Roman" w:hAnsi="Times New Roman" w:cs="Times New Roman"/>
          <w:bCs/>
          <w:sz w:val="28"/>
          <w:szCs w:val="28"/>
        </w:rPr>
        <w:t>Retail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>. Участники ознакомятся с аналитикой рынка, изменениями законодательства, лучшими практиками и современными подходами к винной полке, и смогут посетить обновленное пространство винной выставки.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sz w:val="28"/>
          <w:szCs w:val="28"/>
        </w:rPr>
        <w:t>На Форуме также будет работать </w:t>
      </w:r>
      <w:r w:rsidRPr="00610ED1">
        <w:rPr>
          <w:rFonts w:ascii="Times New Roman" w:hAnsi="Times New Roman" w:cs="Times New Roman"/>
          <w:bCs/>
          <w:sz w:val="28"/>
          <w:szCs w:val="28"/>
        </w:rPr>
        <w:t>экспозиция</w:t>
      </w:r>
      <w:r w:rsidRPr="00610ED1">
        <w:rPr>
          <w:rFonts w:ascii="Times New Roman" w:hAnsi="Times New Roman" w:cs="Times New Roman"/>
          <w:sz w:val="28"/>
          <w:szCs w:val="28"/>
        </w:rPr>
        <w:t>, в рамках которой поставщики оборудования, технологий, сервисов</w:t>
      </w:r>
      <w:r w:rsidRPr="00610ED1">
        <w:rPr>
          <w:rFonts w:ascii="Times New Roman" w:hAnsi="Times New Roman" w:cs="Times New Roman"/>
          <w:sz w:val="28"/>
          <w:szCs w:val="28"/>
        </w:rPr>
        <w:br/>
        <w:t xml:space="preserve">и консалтинговых услуг представят новейшие разработки и готовые решения для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ритейлеров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>, а участники смогут установить новые деловые контакты и обсудить перспективы сотрудничества.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sz w:val="28"/>
          <w:szCs w:val="28"/>
        </w:rPr>
        <w:lastRenderedPageBreak/>
        <w:t>Традиционно в рамках Недели Ритейла пройдет награждение победителей профессионального отраслевого конкурса </w:t>
      </w:r>
      <w:r w:rsidRPr="00610ED1">
        <w:rPr>
          <w:rFonts w:ascii="Times New Roman" w:hAnsi="Times New Roman" w:cs="Times New Roman"/>
          <w:bCs/>
          <w:sz w:val="28"/>
          <w:szCs w:val="28"/>
        </w:rPr>
        <w:t>RETAIL WEEK AWARDS 2026</w:t>
      </w:r>
      <w:r w:rsidRPr="00610ED1">
        <w:rPr>
          <w:rFonts w:ascii="Times New Roman" w:hAnsi="Times New Roman" w:cs="Times New Roman"/>
          <w:sz w:val="28"/>
          <w:szCs w:val="28"/>
        </w:rPr>
        <w:t>. В торжественной обстановке будут отмечены компании</w:t>
      </w:r>
      <w:r w:rsidRPr="00610ED1">
        <w:rPr>
          <w:rFonts w:ascii="Times New Roman" w:hAnsi="Times New Roman" w:cs="Times New Roman"/>
          <w:sz w:val="28"/>
          <w:szCs w:val="28"/>
        </w:rPr>
        <w:br/>
        <w:t>и проекты, которые внесли наиболее значимый вклад в развитие российской розничной торговли.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bCs/>
          <w:sz w:val="28"/>
          <w:szCs w:val="28"/>
        </w:rPr>
        <w:t xml:space="preserve">«Кубок Недели </w:t>
      </w:r>
      <w:proofErr w:type="gramStart"/>
      <w:r w:rsidRPr="00610ED1">
        <w:rPr>
          <w:rFonts w:ascii="Times New Roman" w:hAnsi="Times New Roman" w:cs="Times New Roman"/>
          <w:bCs/>
          <w:sz w:val="28"/>
          <w:szCs w:val="28"/>
        </w:rPr>
        <w:t>Российского</w:t>
      </w:r>
      <w:proofErr w:type="gramEnd"/>
      <w:r w:rsidRPr="00610ED1">
        <w:rPr>
          <w:rFonts w:ascii="Times New Roman" w:hAnsi="Times New Roman" w:cs="Times New Roman"/>
          <w:bCs/>
          <w:sz w:val="28"/>
          <w:szCs w:val="28"/>
        </w:rPr>
        <w:t xml:space="preserve"> Ритейла – 2026»</w:t>
      </w:r>
      <w:r w:rsidRPr="00610ED1">
        <w:rPr>
          <w:rFonts w:ascii="Times New Roman" w:hAnsi="Times New Roman" w:cs="Times New Roman"/>
          <w:sz w:val="28"/>
          <w:szCs w:val="28"/>
        </w:rPr>
        <w:t> по мини-футболу вновь объединит представителей ритейла, поставщиков и партнёров на спортивной площадке. Проведение турнира способствует укреплению деловых связей, развитию командного духа и созданию атмосферы открытого общения.</w:t>
      </w:r>
    </w:p>
    <w:p w:rsidR="00610ED1" w:rsidRPr="00610ED1" w:rsidRDefault="00610ED1" w:rsidP="00610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ED1">
        <w:rPr>
          <w:rFonts w:ascii="Times New Roman" w:hAnsi="Times New Roman" w:cs="Times New Roman"/>
          <w:sz w:val="28"/>
          <w:szCs w:val="28"/>
        </w:rPr>
        <w:t xml:space="preserve">Организаторами мероприятия выступят: Министерство промышленности и торговли Российской Федерации, Российская Ассоциация экспертов рынка ритейла (РАЭРР) и компания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Retail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ED1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610ED1">
        <w:rPr>
          <w:rFonts w:ascii="Times New Roman" w:hAnsi="Times New Roman" w:cs="Times New Roman"/>
          <w:sz w:val="28"/>
          <w:szCs w:val="28"/>
        </w:rPr>
        <w:t>.</w:t>
      </w:r>
    </w:p>
    <w:p w:rsidR="00881120" w:rsidRDefault="00610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доступна на сайте:</w:t>
      </w:r>
    </w:p>
    <w:p w:rsidR="00610ED1" w:rsidRDefault="00610ED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31AF4">
          <w:rPr>
            <w:rStyle w:val="a3"/>
            <w:rFonts w:ascii="Times New Roman" w:hAnsi="Times New Roman" w:cs="Times New Roman"/>
            <w:sz w:val="28"/>
            <w:szCs w:val="28"/>
          </w:rPr>
          <w:t>https://retailweek.ru/</w:t>
        </w:r>
      </w:hyperlink>
    </w:p>
    <w:p w:rsidR="00610ED1" w:rsidRPr="00610ED1" w:rsidRDefault="00610ED1">
      <w:pPr>
        <w:rPr>
          <w:rFonts w:ascii="Times New Roman" w:hAnsi="Times New Roman" w:cs="Times New Roman"/>
          <w:sz w:val="28"/>
          <w:szCs w:val="28"/>
        </w:rPr>
      </w:pPr>
    </w:p>
    <w:sectPr w:rsidR="00610ED1" w:rsidRPr="0061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02"/>
    <w:rsid w:val="00333B02"/>
    <w:rsid w:val="00610ED1"/>
    <w:rsid w:val="0088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tailwee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2</cp:revision>
  <dcterms:created xsi:type="dcterms:W3CDTF">2026-05-14T13:10:00Z</dcterms:created>
  <dcterms:modified xsi:type="dcterms:W3CDTF">2026-05-14T13:19:00Z</dcterms:modified>
</cp:coreProperties>
</file>