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0D" w:rsidRPr="008F600D" w:rsidRDefault="008F600D" w:rsidP="008F6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600D">
        <w:rPr>
          <w:rFonts w:ascii="Times New Roman" w:hAnsi="Times New Roman" w:cs="Times New Roman"/>
          <w:b/>
          <w:sz w:val="28"/>
          <w:szCs w:val="28"/>
        </w:rPr>
        <w:t>Бизнес будут штрафовать за несоблюдение требований к обращению по</w:t>
      </w:r>
      <w:r>
        <w:rPr>
          <w:rFonts w:ascii="Times New Roman" w:hAnsi="Times New Roman" w:cs="Times New Roman"/>
          <w:b/>
          <w:sz w:val="28"/>
          <w:szCs w:val="28"/>
        </w:rPr>
        <w:t>бочных продуктов животноводства</w:t>
      </w:r>
    </w:p>
    <w:bookmarkEnd w:id="0"/>
    <w:p w:rsidR="008F600D" w:rsidRPr="008F600D" w:rsidRDefault="008F600D" w:rsidP="008F600D">
      <w:pPr>
        <w:jc w:val="both"/>
        <w:rPr>
          <w:rFonts w:ascii="Times New Roman" w:hAnsi="Times New Roman" w:cs="Times New Roman"/>
          <w:sz w:val="28"/>
          <w:szCs w:val="28"/>
        </w:rPr>
      </w:pPr>
      <w:r w:rsidRPr="008F600D">
        <w:rPr>
          <w:rFonts w:ascii="Times New Roman" w:hAnsi="Times New Roman" w:cs="Times New Roman"/>
          <w:sz w:val="28"/>
          <w:szCs w:val="28"/>
        </w:rPr>
        <w:t>Введена административная ответственность за несоблюдение требований к обращению побочных продуктов животноводства.</w:t>
      </w:r>
    </w:p>
    <w:p w:rsidR="008F600D" w:rsidRPr="008F600D" w:rsidRDefault="008F600D" w:rsidP="008F600D">
      <w:pPr>
        <w:jc w:val="both"/>
        <w:rPr>
          <w:rFonts w:ascii="Times New Roman" w:hAnsi="Times New Roman" w:cs="Times New Roman"/>
          <w:sz w:val="28"/>
          <w:szCs w:val="28"/>
        </w:rPr>
      </w:pPr>
      <w:r w:rsidRPr="008F600D">
        <w:rPr>
          <w:rFonts w:ascii="Times New Roman" w:hAnsi="Times New Roman" w:cs="Times New Roman"/>
          <w:sz w:val="28"/>
          <w:szCs w:val="28"/>
        </w:rPr>
        <w:t>Поправки касаются должностных лиц, ПБОЮЛ и организаций. Предусмотрены штрафы (до 350 тыс. руб. за первое нарушение) и приостановление деятельности на срок до 90 суток.</w:t>
      </w:r>
    </w:p>
    <w:p w:rsidR="00301D1E" w:rsidRPr="008F600D" w:rsidRDefault="008F600D" w:rsidP="008F600D">
      <w:pPr>
        <w:jc w:val="both"/>
        <w:rPr>
          <w:rFonts w:ascii="Times New Roman" w:hAnsi="Times New Roman" w:cs="Times New Roman"/>
          <w:sz w:val="28"/>
          <w:szCs w:val="28"/>
        </w:rPr>
      </w:pPr>
      <w:r w:rsidRPr="008F600D">
        <w:rPr>
          <w:rFonts w:ascii="Times New Roman" w:hAnsi="Times New Roman" w:cs="Times New Roman"/>
          <w:sz w:val="28"/>
          <w:szCs w:val="28"/>
        </w:rPr>
        <w:t>Федеральный зак</w:t>
      </w:r>
      <w:r w:rsidRPr="008F600D">
        <w:rPr>
          <w:rFonts w:ascii="Times New Roman" w:hAnsi="Times New Roman" w:cs="Times New Roman"/>
          <w:sz w:val="28"/>
          <w:szCs w:val="28"/>
        </w:rPr>
        <w:t xml:space="preserve">он от 22 апреля 2024 г. № 86-ФЗ </w:t>
      </w:r>
      <w:r w:rsidRPr="008F600D">
        <w:rPr>
          <w:rFonts w:ascii="Times New Roman" w:hAnsi="Times New Roman" w:cs="Times New Roman"/>
          <w:sz w:val="28"/>
          <w:szCs w:val="28"/>
        </w:rPr>
        <w:t>"О внесении изменений в Кодекс Российской Федерации об административных правонарушениях"</w:t>
      </w:r>
    </w:p>
    <w:p w:rsidR="008F600D" w:rsidRPr="008F600D" w:rsidRDefault="008F600D" w:rsidP="008F600D">
      <w:pPr>
        <w:jc w:val="both"/>
        <w:rPr>
          <w:rFonts w:ascii="Times New Roman" w:hAnsi="Times New Roman" w:cs="Times New Roman"/>
          <w:sz w:val="28"/>
          <w:szCs w:val="28"/>
        </w:rPr>
      </w:pPr>
      <w:r w:rsidRPr="008F60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600D" w:rsidRPr="008F600D" w:rsidRDefault="008F600D" w:rsidP="008F600D">
      <w:pPr>
        <w:jc w:val="both"/>
        <w:rPr>
          <w:rFonts w:ascii="Times New Roman" w:hAnsi="Times New Roman" w:cs="Times New Roman"/>
          <w:sz w:val="28"/>
          <w:szCs w:val="28"/>
        </w:rPr>
      </w:pPr>
      <w:r w:rsidRPr="008F600D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F600D" w:rsidRPr="008F600D" w:rsidRDefault="008F600D" w:rsidP="008F600D">
      <w:pPr>
        <w:jc w:val="both"/>
        <w:rPr>
          <w:rFonts w:ascii="Times New Roman" w:hAnsi="Times New Roman" w:cs="Times New Roman"/>
          <w:sz w:val="28"/>
          <w:szCs w:val="28"/>
        </w:rPr>
      </w:pPr>
      <w:r w:rsidRPr="008F600D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8F600D" w:rsidRPr="008F600D" w:rsidRDefault="008F600D" w:rsidP="008F60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00D" w:rsidRPr="008F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0D"/>
    <w:rsid w:val="00301D1E"/>
    <w:rsid w:val="008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0EFC"/>
  <w15:chartTrackingRefBased/>
  <w15:docId w15:val="{DFEDE85F-5668-430C-9BDB-D456D43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2024-04-23T17:51:00Z</dcterms:created>
  <dcterms:modified xsi:type="dcterms:W3CDTF">2024-04-23T17:52:00Z</dcterms:modified>
</cp:coreProperties>
</file>