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9C5F5F" w:rsidRDefault="009C5F5F" w:rsidP="009C5F5F">
      <w:pPr>
        <w:jc w:val="both"/>
        <w:rPr>
          <w:b/>
          <w:sz w:val="28"/>
          <w:szCs w:val="28"/>
        </w:rPr>
      </w:pPr>
      <w:bookmarkStart w:id="0" w:name="_GoBack"/>
      <w:r w:rsidRPr="009C5F5F">
        <w:rPr>
          <w:b/>
          <w:sz w:val="28"/>
          <w:szCs w:val="28"/>
        </w:rPr>
        <w:t>Банки обязаны предупреждать клиентов об окончании срока вклада</w:t>
      </w:r>
    </w:p>
    <w:bookmarkEnd w:id="0"/>
    <w:p w:rsidR="009C5F5F" w:rsidRPr="009C5F5F" w:rsidRDefault="009C5F5F" w:rsidP="009C5F5F">
      <w:pPr>
        <w:jc w:val="both"/>
      </w:pP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9C5F5F" w:rsidRPr="009C5F5F" w:rsidTr="009C5F5F">
        <w:tc>
          <w:tcPr>
            <w:tcW w:w="0" w:type="auto"/>
            <w:shd w:val="clear" w:color="auto" w:fill="FFFFFF"/>
            <w:hideMark/>
          </w:tcPr>
          <w:p w:rsidR="009C5F5F" w:rsidRPr="009C5F5F" w:rsidRDefault="009C5F5F" w:rsidP="009C5F5F">
            <w:pPr>
              <w:jc w:val="both"/>
            </w:pPr>
            <w:r w:rsidRPr="009C5F5F"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Банки обязаны предупреждать клиентов об окончании срока вкл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нки обязаны предупреждать клиентов об окончании срока вкл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5F" w:rsidRPr="009C5F5F" w:rsidTr="009C5F5F">
        <w:tc>
          <w:tcPr>
            <w:tcW w:w="0" w:type="auto"/>
            <w:shd w:val="clear" w:color="auto" w:fill="FFFFFF"/>
            <w:hideMark/>
          </w:tcPr>
          <w:p w:rsidR="009C5F5F" w:rsidRPr="009C5F5F" w:rsidRDefault="009C5F5F" w:rsidP="009C5F5F">
            <w:pPr>
              <w:jc w:val="both"/>
              <w:rPr>
                <w:i/>
                <w:iCs/>
              </w:rPr>
            </w:pPr>
          </w:p>
        </w:tc>
      </w:tr>
    </w:tbl>
    <w:p w:rsidR="009C5F5F" w:rsidRPr="009C5F5F" w:rsidRDefault="009C5F5F" w:rsidP="009C5F5F">
      <w:pPr>
        <w:jc w:val="both"/>
      </w:pPr>
      <w:r w:rsidRPr="009C5F5F">
        <w:t>Напоминать вкладчикам о приближающемся сроке окончания вклада </w:t>
      </w:r>
      <w:hyperlink r:id="rId10" w:history="1">
        <w:r w:rsidRPr="009C5F5F">
          <w:rPr>
            <w:rStyle w:val="af3"/>
          </w:rPr>
          <w:t>ранее</w:t>
        </w:r>
      </w:hyperlink>
      <w:r w:rsidRPr="009C5F5F">
        <w:t> рекомендовал кредитным организациям Банк России. Теперь это требование закреплено в </w:t>
      </w:r>
      <w:hyperlink r:id="rId11" w:history="1">
        <w:r w:rsidRPr="009C5F5F">
          <w:rPr>
            <w:rStyle w:val="af3"/>
          </w:rPr>
          <w:t>Законе о банках и банковской деятельности</w:t>
        </w:r>
      </w:hyperlink>
      <w:r w:rsidRPr="009C5F5F">
        <w:t> (</w:t>
      </w:r>
      <w:hyperlink r:id="rId12" w:anchor="block_12" w:history="1">
        <w:r w:rsidRPr="009C5F5F">
          <w:rPr>
            <w:rStyle w:val="af3"/>
          </w:rPr>
          <w:t>Федеральный закон от 4 августа 2023 г. № 482-ФЗ</w:t>
        </w:r>
      </w:hyperlink>
      <w:r w:rsidRPr="009C5F5F">
        <w:t>).</w:t>
      </w:r>
    </w:p>
    <w:p w:rsidR="009C5F5F" w:rsidRDefault="009C5F5F" w:rsidP="009C5F5F">
      <w:pPr>
        <w:jc w:val="both"/>
      </w:pPr>
    </w:p>
    <w:p w:rsidR="009C5F5F" w:rsidRPr="009C5F5F" w:rsidRDefault="009C5F5F" w:rsidP="009C5F5F">
      <w:pPr>
        <w:jc w:val="both"/>
      </w:pPr>
      <w:r w:rsidRPr="009C5F5F">
        <w:t>1 февраля вступили в силу </w:t>
      </w:r>
      <w:hyperlink r:id="rId13" w:anchor="block_12" w:history="1">
        <w:r w:rsidRPr="009C5F5F">
          <w:rPr>
            <w:rStyle w:val="af3"/>
          </w:rPr>
          <w:t>изменения</w:t>
        </w:r>
      </w:hyperlink>
      <w:r w:rsidRPr="009C5F5F">
        <w:t> в </w:t>
      </w:r>
      <w:hyperlink r:id="rId14" w:anchor="block_36" w:history="1">
        <w:r w:rsidRPr="009C5F5F">
          <w:rPr>
            <w:rStyle w:val="af3"/>
          </w:rPr>
          <w:t>ст. 36 Закона</w:t>
        </w:r>
      </w:hyperlink>
      <w:r w:rsidRPr="009C5F5F">
        <w:t> о банках и банковской деятельности, обязывающие банки бесплатно информировать граждан об окончании сроков их вкладов.</w:t>
      </w:r>
    </w:p>
    <w:p w:rsidR="009C5F5F" w:rsidRPr="009C5F5F" w:rsidRDefault="009C5F5F" w:rsidP="009C5F5F">
      <w:pPr>
        <w:jc w:val="both"/>
      </w:pPr>
      <w:r w:rsidRPr="009C5F5F">
        <w:t>По срочным вкладам довести до клиентов соответствующую информацию банк обязан не позднее чем за 5 календарных дней до даты истечения срока вклада, а по вкладам, внесенным на условиях выдачи при наступлении предусмотренных договором обстоятельств, о наступлении которых кредитная организация знает или должна была знать, - в течение 5 календарных дней после дня их наступления (</w:t>
      </w:r>
      <w:hyperlink r:id="rId15" w:history="1">
        <w:r w:rsidRPr="009C5F5F">
          <w:rPr>
            <w:rStyle w:val="af3"/>
          </w:rPr>
          <w:t>Информация Банка России от 1 февраля 2024 г.</w:t>
        </w:r>
      </w:hyperlink>
      <w:r w:rsidRPr="009C5F5F">
        <w:t>).</w:t>
      </w:r>
    </w:p>
    <w:p w:rsidR="009C5F5F" w:rsidRDefault="009C5F5F" w:rsidP="009C5F5F">
      <w:pPr>
        <w:jc w:val="both"/>
      </w:pPr>
    </w:p>
    <w:p w:rsidR="009C5F5F" w:rsidRPr="009C5F5F" w:rsidRDefault="009C5F5F" w:rsidP="009C5F5F">
      <w:pPr>
        <w:jc w:val="both"/>
      </w:pPr>
      <w:r w:rsidRPr="009C5F5F">
        <w:t>При информировании должен использоваться способ, предусмотренный договором банковского вклада для обмена информацией между банком и вкладчиком.</w:t>
      </w:r>
    </w:p>
    <w:p w:rsidR="009C5F5F" w:rsidRDefault="009C5F5F" w:rsidP="009C5F5F">
      <w:pPr>
        <w:jc w:val="both"/>
      </w:pPr>
      <w:r w:rsidRPr="009C5F5F">
        <w:t>Как </w:t>
      </w:r>
      <w:hyperlink r:id="rId16" w:history="1">
        <w:r w:rsidRPr="009C5F5F">
          <w:rPr>
            <w:rStyle w:val="af3"/>
          </w:rPr>
          <w:t>отмечает ЦБ РФ</w:t>
        </w:r>
      </w:hyperlink>
      <w:r w:rsidRPr="009C5F5F">
        <w:t>, это поможет гражданам быстрее принимать решения по своим накоплениям - например, вовремя переоформить или закрыть вклад.</w:t>
      </w:r>
    </w:p>
    <w:p w:rsidR="009C5F5F" w:rsidRPr="009C5F5F" w:rsidRDefault="009C5F5F" w:rsidP="009C5F5F">
      <w:pPr>
        <w:jc w:val="both"/>
      </w:pPr>
    </w:p>
    <w:p w:rsidR="009C5F5F" w:rsidRDefault="009C5F5F" w:rsidP="009C5F5F">
      <w:pPr>
        <w:jc w:val="both"/>
      </w:pPr>
      <w:r>
        <w:t>_____________________________________</w:t>
      </w:r>
    </w:p>
    <w:p w:rsidR="009C5F5F" w:rsidRDefault="009C5F5F" w:rsidP="009C5F5F">
      <w:pPr>
        <w:jc w:val="both"/>
      </w:pPr>
      <w:r>
        <w:t>Помощник прокурора</w:t>
      </w:r>
    </w:p>
    <w:p w:rsidR="009C5F5F" w:rsidRPr="002B5086" w:rsidRDefault="009C5F5F" w:rsidP="009C5F5F">
      <w:pPr>
        <w:jc w:val="both"/>
      </w:pPr>
      <w:r>
        <w:t>Елена Шелковина</w:t>
      </w:r>
    </w:p>
    <w:sectPr w:rsidR="009C5F5F" w:rsidRPr="002B508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5F" w:rsidRDefault="009C5F5F" w:rsidP="0097326C">
      <w:r>
        <w:separator/>
      </w:r>
    </w:p>
  </w:endnote>
  <w:endnote w:type="continuationSeparator" w:id="0">
    <w:p w:rsidR="009C5F5F" w:rsidRDefault="009C5F5F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5F" w:rsidRDefault="009C5F5F" w:rsidP="0097326C">
      <w:r>
        <w:separator/>
      </w:r>
    </w:p>
  </w:footnote>
  <w:footnote w:type="continuationSeparator" w:id="0">
    <w:p w:rsidR="009C5F5F" w:rsidRDefault="009C5F5F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5F"/>
    <w:rsid w:val="00064933"/>
    <w:rsid w:val="002B5086"/>
    <w:rsid w:val="004745E2"/>
    <w:rsid w:val="004E108E"/>
    <w:rsid w:val="00645252"/>
    <w:rsid w:val="006D3D74"/>
    <w:rsid w:val="0083569A"/>
    <w:rsid w:val="00972D90"/>
    <w:rsid w:val="0097326C"/>
    <w:rsid w:val="009C5F5F"/>
    <w:rsid w:val="00A9204E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6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407484263/1cafb24d049dcd1e7707a22d98e9858f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407484263/1cafb24d049dcd1e7707a22d98e9858f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ase.garant.ru/40846509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058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408465095/" TargetMode="External"/><Relationship Id="rId10" Type="http://schemas.openxmlformats.org/officeDocument/2006/relationships/hyperlink" Target="https://www.garant.ru/news/1474449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ase.garant.ru/10105800/d83dadc1d9eb82a4be83885f2efeee5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2024-02-07T20:54:00Z</dcterms:created>
  <dcterms:modified xsi:type="dcterms:W3CDTF">2024-02-07T20:56:00Z</dcterms:modified>
</cp:coreProperties>
</file>